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56" w:type="dxa"/>
        <w:tblInd w:w="15" w:type="dxa"/>
        <w:tblLayout w:type="fixed"/>
        <w:tblCellMar>
          <w:left w:w="15" w:type="dxa"/>
          <w:right w:w="15" w:type="dxa"/>
        </w:tblCellMar>
        <w:tblLook w:val="0000"/>
      </w:tblPr>
      <w:tblGrid>
        <w:gridCol w:w="533"/>
        <w:gridCol w:w="514"/>
        <w:gridCol w:w="3631"/>
        <w:gridCol w:w="4870"/>
        <w:gridCol w:w="12"/>
        <w:gridCol w:w="699"/>
        <w:gridCol w:w="9"/>
        <w:gridCol w:w="700"/>
        <w:gridCol w:w="9"/>
        <w:gridCol w:w="842"/>
        <w:gridCol w:w="708"/>
        <w:gridCol w:w="851"/>
        <w:gridCol w:w="734"/>
        <w:gridCol w:w="1471"/>
        <w:gridCol w:w="73"/>
      </w:tblGrid>
      <w:tr w:rsidR="00055B5D" w:rsidTr="00860AC8">
        <w:trPr>
          <w:gridAfter w:val="1"/>
          <w:wAfter w:w="73" w:type="dxa"/>
          <w:trHeight w:hRule="exact" w:val="283"/>
        </w:trPr>
        <w:tc>
          <w:tcPr>
            <w:tcW w:w="1047" w:type="dxa"/>
            <w:gridSpan w:val="2"/>
            <w:tcBorders>
              <w:top w:val="nil"/>
              <w:left w:val="nil"/>
              <w:bottom w:val="nil"/>
              <w:right w:val="nil"/>
            </w:tcBorders>
          </w:tcPr>
          <w:p w:rsidR="00055B5D" w:rsidRDefault="00055B5D" w:rsidP="00F8251B">
            <w:pPr>
              <w:widowControl w:val="0"/>
              <w:autoSpaceDE w:val="0"/>
              <w:autoSpaceDN w:val="0"/>
              <w:adjustRightInd w:val="0"/>
              <w:spacing w:after="0" w:line="240" w:lineRule="auto"/>
              <w:rPr>
                <w:rFonts w:ascii="Tahoma" w:hAnsi="Tahoma" w:cs="Tahoma"/>
                <w:color w:val="000000"/>
                <w:sz w:val="16"/>
                <w:szCs w:val="16"/>
              </w:rPr>
            </w:pPr>
          </w:p>
        </w:tc>
        <w:tc>
          <w:tcPr>
            <w:tcW w:w="13065" w:type="dxa"/>
            <w:gridSpan w:val="11"/>
            <w:vMerge w:val="restart"/>
            <w:tcBorders>
              <w:top w:val="nil"/>
              <w:left w:val="nil"/>
              <w:bottom w:val="nil"/>
              <w:right w:val="nil"/>
            </w:tcBorders>
          </w:tcPr>
          <w:p w:rsidR="00055B5D" w:rsidRDefault="00055B5D" w:rsidP="00F8251B">
            <w:pPr>
              <w:widowControl w:val="0"/>
              <w:autoSpaceDE w:val="0"/>
              <w:autoSpaceDN w:val="0"/>
              <w:adjustRightInd w:val="0"/>
              <w:spacing w:after="0" w:line="240" w:lineRule="auto"/>
              <w:rPr>
                <w:rFonts w:ascii="Tahoma" w:hAnsi="Tahoma" w:cs="Tahoma"/>
                <w:color w:val="000000"/>
                <w:sz w:val="16"/>
                <w:szCs w:val="16"/>
              </w:rPr>
            </w:pPr>
          </w:p>
        </w:tc>
        <w:tc>
          <w:tcPr>
            <w:tcW w:w="1471" w:type="dxa"/>
            <w:tcBorders>
              <w:top w:val="nil"/>
              <w:left w:val="nil"/>
              <w:bottom w:val="nil"/>
              <w:right w:val="nil"/>
            </w:tcBorders>
          </w:tcPr>
          <w:p w:rsidR="00055B5D" w:rsidRDefault="00055B5D" w:rsidP="00F8251B">
            <w:pPr>
              <w:widowControl w:val="0"/>
              <w:autoSpaceDE w:val="0"/>
              <w:autoSpaceDN w:val="0"/>
              <w:adjustRightInd w:val="0"/>
              <w:spacing w:before="30" w:after="0" w:line="225" w:lineRule="exact"/>
              <w:ind w:left="15"/>
              <w:rPr>
                <w:rFonts w:ascii="Times New Roman" w:hAnsi="Times New Roman" w:cs="Times New Roman"/>
                <w:color w:val="000000"/>
                <w:sz w:val="20"/>
                <w:szCs w:val="20"/>
              </w:rPr>
            </w:pPr>
            <w:r>
              <w:rPr>
                <w:rFonts w:ascii="Times New Roman" w:hAnsi="Times New Roman" w:cs="Times New Roman"/>
                <w:color w:val="000000"/>
                <w:sz w:val="20"/>
                <w:szCs w:val="20"/>
              </w:rPr>
              <w:t>Додаток 1</w:t>
            </w:r>
          </w:p>
        </w:tc>
      </w:tr>
      <w:tr w:rsidR="00055B5D" w:rsidTr="00860AC8">
        <w:trPr>
          <w:gridAfter w:val="1"/>
          <w:wAfter w:w="73" w:type="dxa"/>
          <w:trHeight w:hRule="exact" w:val="170"/>
        </w:trPr>
        <w:tc>
          <w:tcPr>
            <w:tcW w:w="1047" w:type="dxa"/>
            <w:gridSpan w:val="2"/>
            <w:tcBorders>
              <w:top w:val="nil"/>
              <w:left w:val="nil"/>
              <w:bottom w:val="nil"/>
              <w:right w:val="nil"/>
            </w:tcBorders>
          </w:tcPr>
          <w:p w:rsidR="00055B5D" w:rsidRDefault="00055B5D" w:rsidP="00F8251B">
            <w:pPr>
              <w:widowControl w:val="0"/>
              <w:autoSpaceDE w:val="0"/>
              <w:autoSpaceDN w:val="0"/>
              <w:adjustRightInd w:val="0"/>
              <w:spacing w:after="0" w:line="240" w:lineRule="auto"/>
              <w:rPr>
                <w:rFonts w:ascii="Tahoma" w:hAnsi="Tahoma" w:cs="Tahoma"/>
                <w:sz w:val="11"/>
                <w:szCs w:val="11"/>
              </w:rPr>
            </w:pPr>
          </w:p>
        </w:tc>
        <w:tc>
          <w:tcPr>
            <w:tcW w:w="13065" w:type="dxa"/>
            <w:gridSpan w:val="11"/>
            <w:vMerge/>
            <w:tcBorders>
              <w:top w:val="nil"/>
              <w:left w:val="nil"/>
              <w:bottom w:val="nil"/>
              <w:right w:val="nil"/>
            </w:tcBorders>
          </w:tcPr>
          <w:p w:rsidR="00055B5D" w:rsidRDefault="00055B5D" w:rsidP="00F8251B">
            <w:pPr>
              <w:widowControl w:val="0"/>
              <w:autoSpaceDE w:val="0"/>
              <w:autoSpaceDN w:val="0"/>
              <w:adjustRightInd w:val="0"/>
              <w:spacing w:after="0" w:line="240" w:lineRule="auto"/>
              <w:rPr>
                <w:rFonts w:ascii="Tahoma" w:hAnsi="Tahoma" w:cs="Tahoma"/>
                <w:sz w:val="11"/>
                <w:szCs w:val="11"/>
              </w:rPr>
            </w:pPr>
          </w:p>
        </w:tc>
        <w:tc>
          <w:tcPr>
            <w:tcW w:w="1471" w:type="dxa"/>
            <w:tcBorders>
              <w:top w:val="nil"/>
              <w:left w:val="nil"/>
              <w:bottom w:val="nil"/>
              <w:right w:val="nil"/>
            </w:tcBorders>
          </w:tcPr>
          <w:p w:rsidR="00055B5D" w:rsidRDefault="00055B5D"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055B5D" w:rsidTr="00860AC8">
        <w:trPr>
          <w:gridAfter w:val="1"/>
          <w:wAfter w:w="73" w:type="dxa"/>
          <w:trHeight w:hRule="exact" w:val="794"/>
        </w:trPr>
        <w:tc>
          <w:tcPr>
            <w:tcW w:w="1047" w:type="dxa"/>
            <w:gridSpan w:val="2"/>
            <w:tcBorders>
              <w:top w:val="nil"/>
              <w:left w:val="nil"/>
              <w:bottom w:val="nil"/>
              <w:right w:val="nil"/>
            </w:tcBorders>
          </w:tcPr>
          <w:p w:rsidR="00055B5D" w:rsidRDefault="00055B5D" w:rsidP="00F8251B">
            <w:pPr>
              <w:widowControl w:val="0"/>
              <w:autoSpaceDE w:val="0"/>
              <w:autoSpaceDN w:val="0"/>
              <w:adjustRightInd w:val="0"/>
              <w:spacing w:before="30" w:after="0" w:line="225" w:lineRule="exact"/>
              <w:ind w:left="15"/>
              <w:jc w:val="center"/>
              <w:rPr>
                <w:rFonts w:ascii="Times New Roman" w:hAnsi="Times New Roman" w:cs="Times New Roman"/>
                <w:b/>
                <w:bCs/>
                <w:color w:val="000000"/>
                <w:sz w:val="20"/>
                <w:szCs w:val="20"/>
              </w:rPr>
            </w:pPr>
          </w:p>
        </w:tc>
        <w:tc>
          <w:tcPr>
            <w:tcW w:w="14536" w:type="dxa"/>
            <w:gridSpan w:val="12"/>
            <w:tcBorders>
              <w:top w:val="nil"/>
              <w:left w:val="nil"/>
              <w:bottom w:val="nil"/>
              <w:right w:val="nil"/>
            </w:tcBorders>
          </w:tcPr>
          <w:p w:rsidR="00055B5D" w:rsidRDefault="00055B5D" w:rsidP="007229BB">
            <w:pPr>
              <w:widowControl w:val="0"/>
              <w:autoSpaceDE w:val="0"/>
              <w:autoSpaceDN w:val="0"/>
              <w:adjustRightInd w:val="0"/>
              <w:spacing w:before="30" w:after="0" w:line="225" w:lineRule="exact"/>
              <w:ind w:left="1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Звіт </w:t>
            </w:r>
            <w:r>
              <w:rPr>
                <w:rFonts w:ascii="Times New Roman" w:hAnsi="Times New Roman" w:cs="Times New Roman"/>
                <w:b/>
                <w:bCs/>
                <w:color w:val="000000"/>
                <w:sz w:val="20"/>
                <w:szCs w:val="20"/>
              </w:rPr>
              <w:br/>
              <w:t>«Про хід виконання  Програми екон</w:t>
            </w:r>
            <w:r w:rsidR="00F916A1">
              <w:rPr>
                <w:rFonts w:ascii="Times New Roman" w:hAnsi="Times New Roman" w:cs="Times New Roman"/>
                <w:b/>
                <w:bCs/>
                <w:color w:val="000000"/>
                <w:sz w:val="20"/>
                <w:szCs w:val="20"/>
              </w:rPr>
              <w:t xml:space="preserve">омічного і </w:t>
            </w:r>
            <w:proofErr w:type="gramStart"/>
            <w:r w:rsidR="00F916A1">
              <w:rPr>
                <w:rFonts w:ascii="Times New Roman" w:hAnsi="Times New Roman" w:cs="Times New Roman"/>
                <w:b/>
                <w:bCs/>
                <w:color w:val="000000"/>
                <w:sz w:val="20"/>
                <w:szCs w:val="20"/>
              </w:rPr>
              <w:t>соц</w:t>
            </w:r>
            <w:proofErr w:type="gramEnd"/>
            <w:r w:rsidR="00F916A1">
              <w:rPr>
                <w:rFonts w:ascii="Times New Roman" w:hAnsi="Times New Roman" w:cs="Times New Roman"/>
                <w:b/>
                <w:bCs/>
                <w:color w:val="000000"/>
                <w:sz w:val="20"/>
                <w:szCs w:val="20"/>
              </w:rPr>
              <w:t>іально розвитку м</w:t>
            </w:r>
            <w:r w:rsidR="00F916A1">
              <w:rPr>
                <w:rFonts w:ascii="Times New Roman" w:hAnsi="Times New Roman" w:cs="Times New Roman"/>
                <w:b/>
                <w:bCs/>
                <w:color w:val="000000"/>
                <w:sz w:val="20"/>
                <w:szCs w:val="20"/>
                <w:lang w:val="uk-UA"/>
              </w:rPr>
              <w:t xml:space="preserve">іста </w:t>
            </w:r>
            <w:r>
              <w:rPr>
                <w:rFonts w:ascii="Times New Roman" w:hAnsi="Times New Roman" w:cs="Times New Roman"/>
                <w:b/>
                <w:bCs/>
                <w:color w:val="000000"/>
                <w:sz w:val="20"/>
                <w:szCs w:val="20"/>
              </w:rPr>
              <w:t xml:space="preserve"> Києва за січень-</w:t>
            </w:r>
            <w:r w:rsidR="007229BB">
              <w:rPr>
                <w:rFonts w:ascii="Times New Roman" w:hAnsi="Times New Roman" w:cs="Times New Roman"/>
                <w:b/>
                <w:bCs/>
                <w:color w:val="000000"/>
                <w:sz w:val="20"/>
                <w:szCs w:val="20"/>
                <w:lang w:val="uk-UA"/>
              </w:rPr>
              <w:t>черв</w:t>
            </w:r>
            <w:r>
              <w:rPr>
                <w:rFonts w:ascii="Times New Roman" w:hAnsi="Times New Roman" w:cs="Times New Roman"/>
                <w:b/>
                <w:bCs/>
                <w:color w:val="000000"/>
                <w:sz w:val="20"/>
                <w:szCs w:val="20"/>
              </w:rPr>
              <w:t>ень 201</w:t>
            </w:r>
            <w:r>
              <w:rPr>
                <w:rFonts w:ascii="Times New Roman" w:hAnsi="Times New Roman" w:cs="Times New Roman"/>
                <w:b/>
                <w:bCs/>
                <w:color w:val="000000"/>
                <w:sz w:val="20"/>
                <w:szCs w:val="20"/>
                <w:lang w:val="uk-UA"/>
              </w:rPr>
              <w:t>5</w:t>
            </w:r>
            <w:r>
              <w:rPr>
                <w:rFonts w:ascii="Times New Roman" w:hAnsi="Times New Roman" w:cs="Times New Roman"/>
                <w:b/>
                <w:bCs/>
                <w:color w:val="000000"/>
                <w:sz w:val="20"/>
                <w:szCs w:val="20"/>
              </w:rPr>
              <w:t xml:space="preserve"> року»</w:t>
            </w:r>
            <w:r>
              <w:rPr>
                <w:rFonts w:ascii="Times New Roman" w:hAnsi="Times New Roman" w:cs="Times New Roman"/>
                <w:b/>
                <w:bCs/>
                <w:color w:val="000000"/>
                <w:sz w:val="20"/>
                <w:szCs w:val="20"/>
              </w:rPr>
              <w:br/>
              <w:t>Дарницька районна в місті Києві державна адміністрація</w:t>
            </w:r>
          </w:p>
        </w:tc>
      </w:tr>
      <w:tr w:rsidR="00055B5D" w:rsidTr="00860AC8">
        <w:trPr>
          <w:gridAfter w:val="1"/>
          <w:wAfter w:w="73" w:type="dxa"/>
          <w:trHeight w:hRule="exact" w:val="227"/>
        </w:trPr>
        <w:tc>
          <w:tcPr>
            <w:tcW w:w="1047" w:type="dxa"/>
            <w:gridSpan w:val="2"/>
            <w:tcBorders>
              <w:top w:val="nil"/>
              <w:left w:val="nil"/>
              <w:bottom w:val="nil"/>
              <w:right w:val="nil"/>
            </w:tcBorders>
          </w:tcPr>
          <w:p w:rsidR="00055B5D" w:rsidRDefault="00055B5D"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536" w:type="dxa"/>
            <w:gridSpan w:val="12"/>
            <w:tcBorders>
              <w:top w:val="nil"/>
              <w:left w:val="nil"/>
              <w:bottom w:val="nil"/>
              <w:right w:val="nil"/>
            </w:tcBorders>
          </w:tcPr>
          <w:p w:rsidR="00055B5D" w:rsidRDefault="00055B5D"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055B5D" w:rsidTr="00860AC8">
        <w:trPr>
          <w:gridAfter w:val="1"/>
          <w:wAfter w:w="73" w:type="dxa"/>
          <w:trHeight w:hRule="exact" w:val="283"/>
        </w:trPr>
        <w:tc>
          <w:tcPr>
            <w:tcW w:w="1047" w:type="dxa"/>
            <w:gridSpan w:val="2"/>
            <w:tcBorders>
              <w:top w:val="nil"/>
              <w:left w:val="nil"/>
              <w:bottom w:val="nil"/>
              <w:right w:val="nil"/>
            </w:tcBorders>
          </w:tcPr>
          <w:p w:rsidR="00055B5D" w:rsidRDefault="00055B5D"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p>
        </w:tc>
        <w:tc>
          <w:tcPr>
            <w:tcW w:w="14536" w:type="dxa"/>
            <w:gridSpan w:val="12"/>
            <w:tcBorders>
              <w:top w:val="nil"/>
              <w:left w:val="nil"/>
              <w:bottom w:val="nil"/>
              <w:right w:val="nil"/>
            </w:tcBorders>
          </w:tcPr>
          <w:p w:rsidR="00055B5D" w:rsidRDefault="00055B5D"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РЕСУРСНЕ ЗАБЕЗПЕЧЕННЯ РОЗВИТКУ МІСТА</w:t>
            </w:r>
          </w:p>
        </w:tc>
      </w:tr>
      <w:tr w:rsidR="00055B5D" w:rsidTr="00860AC8">
        <w:trPr>
          <w:gridAfter w:val="1"/>
          <w:wAfter w:w="73" w:type="dxa"/>
          <w:trHeight w:hRule="exact" w:val="227"/>
        </w:trPr>
        <w:tc>
          <w:tcPr>
            <w:tcW w:w="1047" w:type="dxa"/>
            <w:gridSpan w:val="2"/>
            <w:tcBorders>
              <w:top w:val="nil"/>
              <w:left w:val="nil"/>
              <w:bottom w:val="nil"/>
              <w:right w:val="nil"/>
            </w:tcBorders>
          </w:tcPr>
          <w:p w:rsidR="00055B5D" w:rsidRDefault="00055B5D"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536" w:type="dxa"/>
            <w:gridSpan w:val="12"/>
            <w:tcBorders>
              <w:top w:val="nil"/>
              <w:left w:val="nil"/>
              <w:bottom w:val="nil"/>
              <w:right w:val="nil"/>
            </w:tcBorders>
          </w:tcPr>
          <w:p w:rsidR="00055B5D" w:rsidRDefault="00055B5D"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055B5D" w:rsidTr="00860AC8">
        <w:trPr>
          <w:gridAfter w:val="1"/>
          <w:wAfter w:w="73" w:type="dxa"/>
          <w:trHeight w:hRule="exact" w:val="283"/>
        </w:trPr>
        <w:tc>
          <w:tcPr>
            <w:tcW w:w="1047" w:type="dxa"/>
            <w:gridSpan w:val="2"/>
            <w:tcBorders>
              <w:top w:val="nil"/>
              <w:left w:val="nil"/>
              <w:bottom w:val="nil"/>
              <w:right w:val="nil"/>
            </w:tcBorders>
          </w:tcPr>
          <w:p w:rsidR="00055B5D" w:rsidRDefault="00055B5D"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p>
        </w:tc>
        <w:tc>
          <w:tcPr>
            <w:tcW w:w="14536" w:type="dxa"/>
            <w:gridSpan w:val="12"/>
            <w:tcBorders>
              <w:top w:val="nil"/>
              <w:left w:val="nil"/>
              <w:bottom w:val="nil"/>
              <w:right w:val="nil"/>
            </w:tcBorders>
          </w:tcPr>
          <w:p w:rsidR="00055B5D" w:rsidRDefault="00055B5D"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1. Бюджетно-фінансова політика</w:t>
            </w:r>
          </w:p>
        </w:tc>
      </w:tr>
      <w:tr w:rsidR="00055B5D" w:rsidTr="00860AC8">
        <w:trPr>
          <w:gridAfter w:val="1"/>
          <w:wAfter w:w="73" w:type="dxa"/>
          <w:trHeight w:hRule="exact" w:val="227"/>
        </w:trPr>
        <w:tc>
          <w:tcPr>
            <w:tcW w:w="1047" w:type="dxa"/>
            <w:gridSpan w:val="2"/>
            <w:tcBorders>
              <w:top w:val="nil"/>
              <w:left w:val="nil"/>
              <w:bottom w:val="nil"/>
              <w:right w:val="nil"/>
            </w:tcBorders>
          </w:tcPr>
          <w:p w:rsidR="00055B5D" w:rsidRDefault="00055B5D"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536" w:type="dxa"/>
            <w:gridSpan w:val="12"/>
            <w:tcBorders>
              <w:top w:val="nil"/>
              <w:left w:val="nil"/>
              <w:bottom w:val="nil"/>
              <w:right w:val="nil"/>
            </w:tcBorders>
          </w:tcPr>
          <w:p w:rsidR="00055B5D" w:rsidRDefault="00055B5D"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055B5D" w:rsidTr="00860AC8">
        <w:trPr>
          <w:gridAfter w:val="1"/>
          <w:wAfter w:w="73"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145" w:type="dxa"/>
            <w:gridSpan w:val="2"/>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4870" w:type="dxa"/>
            <w:tcBorders>
              <w:top w:val="single" w:sz="8" w:space="0" w:color="000000"/>
              <w:left w:val="single" w:sz="8" w:space="0" w:color="000000"/>
              <w:bottom w:val="single" w:sz="8" w:space="0" w:color="000000"/>
              <w:right w:val="single" w:sz="8" w:space="0" w:color="000000"/>
            </w:tcBorders>
          </w:tcPr>
          <w:p w:rsidR="00183F85" w:rsidRDefault="00055B5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 xml:space="preserve">Інформація про хід виконання завдань та заходів </w:t>
            </w:r>
          </w:p>
          <w:p w:rsidR="00055B5D" w:rsidRDefault="00055B5D" w:rsidP="003B5282">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Програми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3B5282">
              <w:rPr>
                <w:rFonts w:ascii="Times New Roman" w:hAnsi="Times New Roman"/>
                <w:color w:val="000000"/>
                <w:sz w:val="20"/>
                <w:szCs w:val="20"/>
                <w:lang w:val="uk-UA"/>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711" w:type="dxa"/>
            <w:gridSpan w:val="2"/>
            <w:tcBorders>
              <w:top w:val="single" w:sz="8" w:space="0" w:color="000000"/>
              <w:left w:val="single" w:sz="8" w:space="0" w:color="000000"/>
              <w:bottom w:val="single" w:sz="8" w:space="0" w:color="000000"/>
              <w:right w:val="single" w:sz="8" w:space="0" w:color="000000"/>
            </w:tcBorders>
          </w:tcPr>
          <w:p w:rsidR="00055B5D" w:rsidRPr="006B3C5A" w:rsidRDefault="00055B5D" w:rsidP="00F8251B">
            <w:pPr>
              <w:widowControl w:val="0"/>
              <w:autoSpaceDE w:val="0"/>
              <w:autoSpaceDN w:val="0"/>
              <w:adjustRightInd w:val="0"/>
              <w:spacing w:before="30" w:after="0" w:line="225" w:lineRule="exact"/>
              <w:ind w:left="15"/>
              <w:jc w:val="center"/>
              <w:rPr>
                <w:rFonts w:ascii="Times New Roman" w:hAnsi="Times New Roman"/>
                <w:color w:val="000000"/>
                <w:sz w:val="18"/>
                <w:szCs w:val="18"/>
              </w:rPr>
            </w:pPr>
            <w:r w:rsidRPr="006B3C5A">
              <w:rPr>
                <w:rFonts w:ascii="Times New Roman" w:hAnsi="Times New Roman"/>
                <w:color w:val="000000"/>
                <w:sz w:val="18"/>
                <w:szCs w:val="18"/>
              </w:rPr>
              <w:t>Одиниці виміру</w:t>
            </w:r>
          </w:p>
        </w:tc>
        <w:tc>
          <w:tcPr>
            <w:tcW w:w="709" w:type="dxa"/>
            <w:gridSpan w:val="2"/>
            <w:tcBorders>
              <w:top w:val="single" w:sz="8" w:space="0" w:color="000000"/>
              <w:left w:val="single" w:sz="8" w:space="0" w:color="000000"/>
              <w:bottom w:val="single" w:sz="8" w:space="0" w:color="000000"/>
              <w:right w:val="single" w:sz="8" w:space="0" w:color="000000"/>
            </w:tcBorders>
          </w:tcPr>
          <w:p w:rsidR="00055B5D" w:rsidRPr="00055B5D" w:rsidRDefault="00F811FA"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З</w:t>
            </w:r>
            <w:r w:rsidR="00055B5D">
              <w:rPr>
                <w:rFonts w:ascii="Times New Roman" w:hAnsi="Times New Roman"/>
                <w:color w:val="000000"/>
                <w:sz w:val="20"/>
                <w:szCs w:val="20"/>
                <w:lang w:val="uk-UA"/>
              </w:rPr>
              <w:t>апл</w:t>
            </w:r>
            <w:r w:rsidR="00055B5D">
              <w:rPr>
                <w:rFonts w:ascii="Times New Roman" w:hAnsi="Times New Roman"/>
                <w:color w:val="000000"/>
                <w:sz w:val="20"/>
                <w:szCs w:val="20"/>
                <w:lang w:val="uk-UA"/>
              </w:rPr>
              <w:t>а</w:t>
            </w:r>
            <w:r w:rsidR="00055B5D">
              <w:rPr>
                <w:rFonts w:ascii="Times New Roman" w:hAnsi="Times New Roman"/>
                <w:color w:val="000000"/>
                <w:sz w:val="20"/>
                <w:szCs w:val="20"/>
                <w:lang w:val="uk-UA"/>
              </w:rPr>
              <w:t>новано</w:t>
            </w:r>
          </w:p>
        </w:tc>
        <w:tc>
          <w:tcPr>
            <w:tcW w:w="851" w:type="dxa"/>
            <w:gridSpan w:val="2"/>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Пока</w:t>
            </w:r>
            <w:r>
              <w:rPr>
                <w:rFonts w:ascii="Times New Roman" w:hAnsi="Times New Roman"/>
                <w:color w:val="000000"/>
                <w:sz w:val="20"/>
                <w:szCs w:val="20"/>
              </w:rPr>
              <w:t>з</w:t>
            </w:r>
            <w:r>
              <w:rPr>
                <w:rFonts w:ascii="Times New Roman" w:hAnsi="Times New Roman"/>
                <w:color w:val="000000"/>
                <w:sz w:val="20"/>
                <w:szCs w:val="20"/>
              </w:rPr>
              <w:t>ники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708" w:type="dxa"/>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в</w:t>
            </w:r>
            <w:r>
              <w:rPr>
                <w:rFonts w:ascii="Times New Roman" w:hAnsi="Times New Roman"/>
                <w:color w:val="000000"/>
                <w:sz w:val="20"/>
                <w:szCs w:val="20"/>
              </w:rPr>
              <w:t>и</w:t>
            </w:r>
            <w:r>
              <w:rPr>
                <w:rFonts w:ascii="Times New Roman" w:hAnsi="Times New Roman"/>
                <w:color w:val="000000"/>
                <w:sz w:val="20"/>
                <w:szCs w:val="20"/>
              </w:rPr>
              <w:t>кона</w:t>
            </w:r>
            <w:r>
              <w:rPr>
                <w:rFonts w:ascii="Times New Roman" w:hAnsi="Times New Roman"/>
                <w:color w:val="000000"/>
                <w:sz w:val="20"/>
                <w:szCs w:val="20"/>
              </w:rPr>
              <w:t>н</w:t>
            </w:r>
            <w:r>
              <w:rPr>
                <w:rFonts w:ascii="Times New Roman" w:hAnsi="Times New Roman"/>
                <w:color w:val="000000"/>
                <w:sz w:val="20"/>
                <w:szCs w:val="20"/>
              </w:rPr>
              <w:t>ня Пр</w:t>
            </w:r>
            <w:r>
              <w:rPr>
                <w:rFonts w:ascii="Times New Roman" w:hAnsi="Times New Roman"/>
                <w:color w:val="000000"/>
                <w:sz w:val="20"/>
                <w:szCs w:val="20"/>
              </w:rPr>
              <w:t>о</w:t>
            </w:r>
            <w:r>
              <w:rPr>
                <w:rFonts w:ascii="Times New Roman" w:hAnsi="Times New Roman"/>
                <w:color w:val="000000"/>
                <w:sz w:val="20"/>
                <w:szCs w:val="20"/>
              </w:rPr>
              <w:t>грами</w:t>
            </w:r>
          </w:p>
        </w:tc>
        <w:tc>
          <w:tcPr>
            <w:tcW w:w="851" w:type="dxa"/>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Темп росту/ зниже</w:t>
            </w:r>
            <w:r>
              <w:rPr>
                <w:rFonts w:ascii="Times New Roman" w:hAnsi="Times New Roman"/>
                <w:color w:val="000000"/>
                <w:sz w:val="20"/>
                <w:szCs w:val="20"/>
              </w:rPr>
              <w:t>н</w:t>
            </w:r>
            <w:r>
              <w:rPr>
                <w:rFonts w:ascii="Times New Roman" w:hAnsi="Times New Roman"/>
                <w:color w:val="000000"/>
                <w:sz w:val="20"/>
                <w:szCs w:val="20"/>
              </w:rPr>
              <w:t xml:space="preserve">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w:t>
            </w:r>
            <w:r>
              <w:rPr>
                <w:rFonts w:ascii="Times New Roman" w:hAnsi="Times New Roman"/>
                <w:color w:val="000000"/>
                <w:sz w:val="20"/>
                <w:szCs w:val="20"/>
              </w:rPr>
              <w:t>о</w:t>
            </w:r>
            <w:r>
              <w:rPr>
                <w:rFonts w:ascii="Times New Roman" w:hAnsi="Times New Roman"/>
                <w:color w:val="000000"/>
                <w:sz w:val="20"/>
                <w:szCs w:val="20"/>
              </w:rPr>
              <w:t>ку</w:t>
            </w:r>
          </w:p>
        </w:tc>
        <w:tc>
          <w:tcPr>
            <w:tcW w:w="2205" w:type="dxa"/>
            <w:gridSpan w:val="2"/>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w:t>
            </w:r>
            <w:r>
              <w:rPr>
                <w:rFonts w:ascii="Times New Roman" w:hAnsi="Times New Roman"/>
                <w:color w:val="000000"/>
                <w:sz w:val="20"/>
                <w:szCs w:val="20"/>
              </w:rPr>
              <w:t>и</w:t>
            </w:r>
            <w:r>
              <w:rPr>
                <w:rFonts w:ascii="Times New Roman" w:hAnsi="Times New Roman"/>
                <w:color w:val="000000"/>
                <w:sz w:val="20"/>
                <w:szCs w:val="20"/>
              </w:rPr>
              <w:t>ватись з метою забезп</w:t>
            </w:r>
            <w:r>
              <w:rPr>
                <w:rFonts w:ascii="Times New Roman" w:hAnsi="Times New Roman"/>
                <w:color w:val="000000"/>
                <w:sz w:val="20"/>
                <w:szCs w:val="20"/>
              </w:rPr>
              <w:t>е</w:t>
            </w:r>
            <w:r>
              <w:rPr>
                <w:rFonts w:ascii="Times New Roman" w:hAnsi="Times New Roman"/>
                <w:color w:val="000000"/>
                <w:sz w:val="20"/>
                <w:szCs w:val="20"/>
              </w:rPr>
              <w:t>чення виконання завдань Програми</w:t>
            </w:r>
          </w:p>
        </w:tc>
      </w:tr>
      <w:tr w:rsidR="00AD01B9" w:rsidTr="00860AC8">
        <w:trPr>
          <w:gridAfter w:val="1"/>
          <w:wAfter w:w="73" w:type="dxa"/>
          <w:trHeight w:hRule="exact" w:val="509"/>
        </w:trPr>
        <w:tc>
          <w:tcPr>
            <w:tcW w:w="533" w:type="dxa"/>
            <w:tcBorders>
              <w:top w:val="single" w:sz="8" w:space="0" w:color="000000"/>
              <w:left w:val="single" w:sz="8" w:space="0" w:color="000000"/>
              <w:bottom w:val="single" w:sz="8" w:space="0" w:color="000000"/>
              <w:right w:val="single" w:sz="8" w:space="0" w:color="000000"/>
            </w:tcBorders>
          </w:tcPr>
          <w:p w:rsidR="00AD01B9" w:rsidRPr="00AD01B9" w:rsidRDefault="00AD01B9" w:rsidP="00F806E0">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1.1</w:t>
            </w:r>
          </w:p>
        </w:tc>
        <w:tc>
          <w:tcPr>
            <w:tcW w:w="4145" w:type="dxa"/>
            <w:gridSpan w:val="2"/>
            <w:tcBorders>
              <w:top w:val="single" w:sz="8" w:space="0" w:color="000000"/>
              <w:left w:val="single" w:sz="8" w:space="0" w:color="000000"/>
              <w:bottom w:val="single" w:sz="8" w:space="0" w:color="000000"/>
              <w:right w:val="single" w:sz="8" w:space="0" w:color="000000"/>
            </w:tcBorders>
          </w:tcPr>
          <w:p w:rsidR="00AD01B9" w:rsidRPr="00AD01B9" w:rsidRDefault="00AD01B9" w:rsidP="00F806E0">
            <w:pPr>
              <w:tabs>
                <w:tab w:val="left" w:pos="3686"/>
                <w:tab w:val="left" w:pos="4111"/>
              </w:tabs>
              <w:snapToGrid w:val="0"/>
              <w:spacing w:after="0" w:line="240" w:lineRule="auto"/>
              <w:ind w:left="34" w:right="76"/>
              <w:jc w:val="both"/>
              <w:rPr>
                <w:rFonts w:ascii="Times New Roman" w:hAnsi="Times New Roman" w:cs="Times New Roman"/>
                <w:i/>
                <w:sz w:val="20"/>
                <w:szCs w:val="20"/>
              </w:rPr>
            </w:pPr>
            <w:r w:rsidRPr="00AD01B9">
              <w:rPr>
                <w:rFonts w:ascii="Times New Roman" w:hAnsi="Times New Roman" w:cs="Times New Roman"/>
                <w:i/>
                <w:sz w:val="20"/>
                <w:szCs w:val="20"/>
              </w:rPr>
              <w:t>Ефективне управління бюджетним процесом:</w:t>
            </w:r>
          </w:p>
        </w:tc>
        <w:tc>
          <w:tcPr>
            <w:tcW w:w="4870" w:type="dxa"/>
            <w:tcBorders>
              <w:top w:val="single" w:sz="8" w:space="0" w:color="000000"/>
              <w:left w:val="single" w:sz="8" w:space="0" w:color="000000"/>
              <w:bottom w:val="single" w:sz="8" w:space="0" w:color="000000"/>
              <w:right w:val="single" w:sz="8" w:space="0" w:color="000000"/>
            </w:tcBorders>
          </w:tcPr>
          <w:p w:rsidR="00AD01B9" w:rsidRPr="00E855AB" w:rsidRDefault="00AD01B9" w:rsidP="00F806E0">
            <w:pPr>
              <w:tabs>
                <w:tab w:val="left" w:pos="1080"/>
              </w:tabs>
              <w:spacing w:after="0" w:line="240" w:lineRule="auto"/>
              <w:ind w:left="141" w:right="122" w:firstLine="211"/>
              <w:jc w:val="both"/>
              <w:rPr>
                <w:rFonts w:ascii="Times New Roman" w:hAnsi="Times New Roman" w:cs="Times New Roman"/>
                <w:sz w:val="20"/>
                <w:szCs w:val="20"/>
              </w:rPr>
            </w:pPr>
          </w:p>
        </w:tc>
        <w:tc>
          <w:tcPr>
            <w:tcW w:w="711" w:type="dxa"/>
            <w:gridSpan w:val="2"/>
            <w:tcBorders>
              <w:top w:val="single" w:sz="8" w:space="0" w:color="000000"/>
              <w:left w:val="single" w:sz="8" w:space="0" w:color="000000"/>
              <w:bottom w:val="single" w:sz="8" w:space="0" w:color="000000"/>
              <w:right w:val="single" w:sz="8" w:space="0" w:color="000000"/>
            </w:tcBorders>
          </w:tcPr>
          <w:p w:rsidR="00AD01B9" w:rsidRDefault="00AD01B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tcPr>
          <w:p w:rsidR="00AD01B9" w:rsidRDefault="00AD01B9" w:rsidP="005D65E6">
            <w:pPr>
              <w:widowControl w:val="0"/>
              <w:autoSpaceDE w:val="0"/>
              <w:autoSpaceDN w:val="0"/>
              <w:adjustRightInd w:val="0"/>
              <w:spacing w:before="30" w:after="0" w:line="225" w:lineRule="exact"/>
              <w:ind w:left="-246" w:firstLine="284"/>
              <w:jc w:val="center"/>
              <w:rPr>
                <w:rFonts w:ascii="Times New Roman" w:hAnsi="Times New Roman" w:cs="Times New Roman"/>
                <w:color w:val="000000"/>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tcPr>
          <w:p w:rsidR="00AD01B9" w:rsidRDefault="00AD01B9" w:rsidP="005D65E6">
            <w:pPr>
              <w:widowControl w:val="0"/>
              <w:autoSpaceDE w:val="0"/>
              <w:autoSpaceDN w:val="0"/>
              <w:adjustRightInd w:val="0"/>
              <w:spacing w:before="30" w:after="0" w:line="225" w:lineRule="exact"/>
              <w:ind w:left="-246" w:firstLine="284"/>
              <w:jc w:val="center"/>
              <w:rPr>
                <w:rFonts w:ascii="Times New Roman" w:hAnsi="Times New Roman" w:cs="Times New Roman"/>
                <w:color w:val="000000"/>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AD01B9" w:rsidRDefault="00AD01B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AD01B9" w:rsidRDefault="00AD01B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05" w:type="dxa"/>
            <w:gridSpan w:val="2"/>
            <w:tcBorders>
              <w:top w:val="single" w:sz="8" w:space="0" w:color="000000"/>
              <w:left w:val="single" w:sz="8" w:space="0" w:color="000000"/>
              <w:bottom w:val="single" w:sz="8" w:space="0" w:color="000000"/>
              <w:right w:val="single" w:sz="8" w:space="0" w:color="000000"/>
            </w:tcBorders>
          </w:tcPr>
          <w:p w:rsidR="00AD01B9" w:rsidRDefault="00AD01B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AD01B9" w:rsidTr="00860AC8">
        <w:trPr>
          <w:gridAfter w:val="1"/>
          <w:wAfter w:w="73" w:type="dxa"/>
          <w:trHeight w:hRule="exact" w:val="998"/>
        </w:trPr>
        <w:tc>
          <w:tcPr>
            <w:tcW w:w="533" w:type="dxa"/>
            <w:tcBorders>
              <w:top w:val="single" w:sz="8" w:space="0" w:color="000000"/>
              <w:left w:val="single" w:sz="8" w:space="0" w:color="000000"/>
              <w:bottom w:val="single" w:sz="8" w:space="0" w:color="000000"/>
              <w:right w:val="single" w:sz="8" w:space="0" w:color="000000"/>
            </w:tcBorders>
          </w:tcPr>
          <w:p w:rsidR="00AD01B9" w:rsidRDefault="00AD01B9" w:rsidP="00F806E0">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145" w:type="dxa"/>
            <w:gridSpan w:val="2"/>
            <w:tcBorders>
              <w:top w:val="single" w:sz="8" w:space="0" w:color="000000"/>
              <w:left w:val="single" w:sz="8" w:space="0" w:color="000000"/>
              <w:bottom w:val="single" w:sz="8" w:space="0" w:color="000000"/>
              <w:right w:val="single" w:sz="8" w:space="0" w:color="000000"/>
            </w:tcBorders>
          </w:tcPr>
          <w:p w:rsidR="00AD01B9" w:rsidRPr="00B75824" w:rsidRDefault="00AD01B9" w:rsidP="00F806E0">
            <w:pPr>
              <w:tabs>
                <w:tab w:val="left" w:pos="3686"/>
                <w:tab w:val="left" w:pos="4111"/>
              </w:tabs>
              <w:snapToGrid w:val="0"/>
              <w:spacing w:after="0" w:line="240" w:lineRule="auto"/>
              <w:ind w:left="34" w:right="76"/>
              <w:jc w:val="both"/>
              <w:rPr>
                <w:rFonts w:ascii="Times New Roman" w:hAnsi="Times New Roman" w:cs="Times New Roman"/>
                <w:sz w:val="20"/>
                <w:szCs w:val="20"/>
              </w:rPr>
            </w:pPr>
            <w:r w:rsidRPr="00B75824">
              <w:rPr>
                <w:rFonts w:ascii="Times New Roman" w:hAnsi="Times New Roman" w:cs="Times New Roman"/>
                <w:sz w:val="20"/>
                <w:szCs w:val="20"/>
              </w:rPr>
              <w:t>- </w:t>
            </w:r>
            <w:r w:rsidRPr="00B75824">
              <w:rPr>
                <w:rFonts w:ascii="Times New Roman" w:hAnsi="Times New Roman" w:cs="Times New Roman"/>
                <w:iCs/>
                <w:sz w:val="20"/>
                <w:szCs w:val="20"/>
              </w:rPr>
              <w:t>проведення систематичного аналізу вик</w:t>
            </w:r>
            <w:r w:rsidRPr="00B75824">
              <w:rPr>
                <w:rFonts w:ascii="Times New Roman" w:hAnsi="Times New Roman" w:cs="Times New Roman"/>
                <w:iCs/>
                <w:sz w:val="20"/>
                <w:szCs w:val="20"/>
              </w:rPr>
              <w:t>о</w:t>
            </w:r>
            <w:r w:rsidRPr="00B75824">
              <w:rPr>
                <w:rFonts w:ascii="Times New Roman" w:hAnsi="Times New Roman" w:cs="Times New Roman"/>
                <w:iCs/>
                <w:sz w:val="20"/>
                <w:szCs w:val="20"/>
              </w:rPr>
              <w:t xml:space="preserve">нання доходної частини бюджету </w:t>
            </w:r>
            <w:proofErr w:type="gramStart"/>
            <w:r w:rsidRPr="00B75824">
              <w:rPr>
                <w:rFonts w:ascii="Times New Roman" w:hAnsi="Times New Roman" w:cs="Times New Roman"/>
                <w:iCs/>
                <w:sz w:val="20"/>
                <w:szCs w:val="20"/>
              </w:rPr>
              <w:t>м</w:t>
            </w:r>
            <w:proofErr w:type="gramEnd"/>
            <w:r w:rsidRPr="00B75824">
              <w:rPr>
                <w:rFonts w:ascii="Times New Roman" w:hAnsi="Times New Roman" w:cs="Times New Roman"/>
                <w:iCs/>
                <w:sz w:val="20"/>
                <w:szCs w:val="20"/>
              </w:rPr>
              <w:t>іста Києва по Дарницькому району</w:t>
            </w:r>
          </w:p>
        </w:tc>
        <w:tc>
          <w:tcPr>
            <w:tcW w:w="4870" w:type="dxa"/>
            <w:tcBorders>
              <w:top w:val="single" w:sz="8" w:space="0" w:color="000000"/>
              <w:left w:val="single" w:sz="8" w:space="0" w:color="000000"/>
              <w:bottom w:val="single" w:sz="8" w:space="0" w:color="000000"/>
              <w:right w:val="single" w:sz="8" w:space="0" w:color="000000"/>
            </w:tcBorders>
          </w:tcPr>
          <w:p w:rsidR="00AD01B9" w:rsidRPr="00AD01B9" w:rsidRDefault="00AD01B9" w:rsidP="0043024F">
            <w:pPr>
              <w:tabs>
                <w:tab w:val="left" w:pos="1080"/>
              </w:tabs>
              <w:spacing w:after="0" w:line="240" w:lineRule="auto"/>
              <w:ind w:right="122" w:firstLine="189"/>
              <w:jc w:val="both"/>
              <w:rPr>
                <w:rFonts w:ascii="Times New Roman" w:hAnsi="Times New Roman" w:cs="Times New Roman"/>
                <w:sz w:val="20"/>
                <w:szCs w:val="20"/>
                <w:lang w:val="uk-UA"/>
              </w:rPr>
            </w:pPr>
            <w:r w:rsidRPr="00E855AB">
              <w:rPr>
                <w:rFonts w:ascii="Times New Roman" w:hAnsi="Times New Roman" w:cs="Times New Roman"/>
                <w:sz w:val="20"/>
                <w:szCs w:val="20"/>
              </w:rPr>
              <w:t>Щоденно проводиться аналіз надходжень податків та зборів, з подальшим порівняльним аналізом з  пл</w:t>
            </w:r>
            <w:r w:rsidRPr="00E855AB">
              <w:rPr>
                <w:rFonts w:ascii="Times New Roman" w:hAnsi="Times New Roman" w:cs="Times New Roman"/>
                <w:sz w:val="20"/>
                <w:szCs w:val="20"/>
              </w:rPr>
              <w:t>а</w:t>
            </w:r>
            <w:r w:rsidRPr="00E855AB">
              <w:rPr>
                <w:rFonts w:ascii="Times New Roman" w:hAnsi="Times New Roman" w:cs="Times New Roman"/>
                <w:sz w:val="20"/>
                <w:szCs w:val="20"/>
              </w:rPr>
              <w:t>новими показниками та відповідним періодом мин</w:t>
            </w:r>
            <w:r w:rsidRPr="00E855AB">
              <w:rPr>
                <w:rFonts w:ascii="Times New Roman" w:hAnsi="Times New Roman" w:cs="Times New Roman"/>
                <w:sz w:val="20"/>
                <w:szCs w:val="20"/>
              </w:rPr>
              <w:t>у</w:t>
            </w:r>
            <w:r w:rsidRPr="00E855AB">
              <w:rPr>
                <w:rFonts w:ascii="Times New Roman" w:hAnsi="Times New Roman" w:cs="Times New Roman"/>
                <w:sz w:val="20"/>
                <w:szCs w:val="20"/>
              </w:rPr>
              <w:t>лого року в розрізі податків та зборів</w:t>
            </w:r>
            <w:r>
              <w:rPr>
                <w:rFonts w:ascii="Times New Roman" w:hAnsi="Times New Roman" w:cs="Times New Roman"/>
                <w:sz w:val="20"/>
                <w:szCs w:val="20"/>
                <w:lang w:val="uk-UA"/>
              </w:rPr>
              <w:t>.</w:t>
            </w:r>
          </w:p>
        </w:tc>
        <w:tc>
          <w:tcPr>
            <w:tcW w:w="711" w:type="dxa"/>
            <w:gridSpan w:val="2"/>
            <w:tcBorders>
              <w:top w:val="single" w:sz="8" w:space="0" w:color="000000"/>
              <w:left w:val="single" w:sz="8" w:space="0" w:color="000000"/>
              <w:bottom w:val="single" w:sz="8" w:space="0" w:color="000000"/>
              <w:right w:val="single" w:sz="8" w:space="0" w:color="000000"/>
            </w:tcBorders>
          </w:tcPr>
          <w:p w:rsidR="00AD01B9" w:rsidRPr="00651B8C" w:rsidRDefault="000E5A5B" w:rsidP="000E5A5B">
            <w:pPr>
              <w:tabs>
                <w:tab w:val="left" w:pos="1080"/>
                <w:tab w:val="left" w:pos="3686"/>
                <w:tab w:val="left" w:pos="4111"/>
              </w:tabs>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651B8C">
              <w:rPr>
                <w:rFonts w:ascii="Times New Roman" w:hAnsi="Times New Roman" w:cs="Times New Roman"/>
                <w:sz w:val="20"/>
                <w:szCs w:val="20"/>
                <w:lang w:val="uk-UA"/>
              </w:rPr>
              <w:t>т</w:t>
            </w:r>
            <w:r>
              <w:rPr>
                <w:rFonts w:ascii="Times New Roman" w:hAnsi="Times New Roman" w:cs="Times New Roman"/>
                <w:sz w:val="20"/>
                <w:szCs w:val="20"/>
              </w:rPr>
              <w:t>ис</w:t>
            </w:r>
            <w:r w:rsidR="00651B8C">
              <w:rPr>
                <w:rFonts w:ascii="Times New Roman" w:hAnsi="Times New Roman" w:cs="Times New Roman"/>
                <w:sz w:val="20"/>
                <w:szCs w:val="20"/>
                <w:lang w:val="uk-UA"/>
              </w:rPr>
              <w:t>.</w:t>
            </w:r>
          </w:p>
          <w:p w:rsidR="00AD01B9" w:rsidRPr="000E5A5B" w:rsidRDefault="00AD01B9" w:rsidP="00F806E0">
            <w:pPr>
              <w:tabs>
                <w:tab w:val="left" w:pos="1080"/>
                <w:tab w:val="left" w:pos="3686"/>
                <w:tab w:val="left" w:pos="4111"/>
              </w:tabs>
              <w:spacing w:after="0" w:line="240" w:lineRule="auto"/>
              <w:jc w:val="center"/>
              <w:rPr>
                <w:rFonts w:ascii="Times New Roman" w:hAnsi="Times New Roman" w:cs="Times New Roman"/>
                <w:sz w:val="20"/>
                <w:szCs w:val="20"/>
                <w:lang w:val="uk-UA"/>
              </w:rPr>
            </w:pPr>
            <w:r w:rsidRPr="00B75824">
              <w:rPr>
                <w:rFonts w:ascii="Times New Roman" w:hAnsi="Times New Roman" w:cs="Times New Roman"/>
                <w:sz w:val="20"/>
                <w:szCs w:val="20"/>
              </w:rPr>
              <w:t>грн</w:t>
            </w:r>
          </w:p>
        </w:tc>
        <w:tc>
          <w:tcPr>
            <w:tcW w:w="709" w:type="dxa"/>
            <w:gridSpan w:val="2"/>
            <w:tcBorders>
              <w:top w:val="single" w:sz="8" w:space="0" w:color="000000"/>
              <w:left w:val="single" w:sz="8" w:space="0" w:color="000000"/>
              <w:bottom w:val="single" w:sz="8" w:space="0" w:color="000000"/>
              <w:right w:val="single" w:sz="8" w:space="0" w:color="000000"/>
            </w:tcBorders>
          </w:tcPr>
          <w:p w:rsidR="00AD01B9" w:rsidRPr="00B75824" w:rsidRDefault="00AD01B9" w:rsidP="00F806E0">
            <w:pPr>
              <w:tabs>
                <w:tab w:val="left" w:pos="1080"/>
              </w:tabs>
              <w:spacing w:after="0" w:line="240" w:lineRule="auto"/>
              <w:jc w:val="center"/>
              <w:rPr>
                <w:rFonts w:ascii="Times New Roman" w:hAnsi="Times New Roman" w:cs="Times New Roman"/>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tcPr>
          <w:p w:rsidR="00AD01B9" w:rsidRPr="004C66EA" w:rsidRDefault="00AD01B9" w:rsidP="00F806E0">
            <w:pPr>
              <w:tabs>
                <w:tab w:val="left" w:pos="1080"/>
              </w:tabs>
              <w:spacing w:after="0" w:line="240" w:lineRule="auto"/>
              <w:jc w:val="center"/>
              <w:rPr>
                <w:rFonts w:ascii="Times New Roman" w:hAnsi="Times New Roman" w:cs="Times New Roman"/>
                <w:sz w:val="20"/>
                <w:szCs w:val="20"/>
              </w:rPr>
            </w:pPr>
          </w:p>
          <w:p w:rsidR="00AD01B9" w:rsidRPr="00D81793" w:rsidRDefault="00D81793" w:rsidP="00F806E0">
            <w:pPr>
              <w:tabs>
                <w:tab w:val="left" w:pos="1080"/>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459084,7</w:t>
            </w:r>
          </w:p>
        </w:tc>
        <w:tc>
          <w:tcPr>
            <w:tcW w:w="708" w:type="dxa"/>
            <w:tcBorders>
              <w:top w:val="single" w:sz="8" w:space="0" w:color="000000"/>
              <w:left w:val="single" w:sz="8" w:space="0" w:color="000000"/>
              <w:bottom w:val="single" w:sz="8" w:space="0" w:color="000000"/>
              <w:right w:val="single" w:sz="8" w:space="0" w:color="000000"/>
            </w:tcBorders>
          </w:tcPr>
          <w:p w:rsidR="00AD01B9" w:rsidRPr="004C66EA" w:rsidRDefault="00AD01B9" w:rsidP="00F806E0">
            <w:pPr>
              <w:tabs>
                <w:tab w:val="left" w:pos="1080"/>
              </w:tabs>
              <w:spacing w:after="0" w:line="240" w:lineRule="auto"/>
              <w:jc w:val="center"/>
              <w:rPr>
                <w:rFonts w:ascii="Times New Roman" w:hAnsi="Times New Roman" w:cs="Times New Roman"/>
                <w:sz w:val="20"/>
                <w:szCs w:val="20"/>
              </w:rPr>
            </w:pPr>
          </w:p>
          <w:p w:rsidR="00AD01B9" w:rsidRPr="00D81793" w:rsidRDefault="00D81793" w:rsidP="00F806E0">
            <w:pPr>
              <w:tabs>
                <w:tab w:val="left" w:pos="1080"/>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105,7</w:t>
            </w:r>
          </w:p>
        </w:tc>
        <w:tc>
          <w:tcPr>
            <w:tcW w:w="851" w:type="dxa"/>
            <w:tcBorders>
              <w:top w:val="single" w:sz="8" w:space="0" w:color="000000"/>
              <w:left w:val="single" w:sz="8" w:space="0" w:color="000000"/>
              <w:bottom w:val="single" w:sz="8" w:space="0" w:color="000000"/>
              <w:right w:val="single" w:sz="8" w:space="0" w:color="000000"/>
            </w:tcBorders>
          </w:tcPr>
          <w:p w:rsidR="00AD01B9" w:rsidRPr="004C66EA" w:rsidRDefault="00AD01B9" w:rsidP="00F806E0">
            <w:pPr>
              <w:tabs>
                <w:tab w:val="left" w:pos="1080"/>
              </w:tabs>
              <w:spacing w:after="0" w:line="240" w:lineRule="auto"/>
              <w:jc w:val="center"/>
              <w:rPr>
                <w:rFonts w:ascii="Times New Roman" w:hAnsi="Times New Roman" w:cs="Times New Roman"/>
                <w:sz w:val="20"/>
                <w:szCs w:val="20"/>
              </w:rPr>
            </w:pPr>
          </w:p>
          <w:p w:rsidR="00AD01B9" w:rsidRPr="00D81793" w:rsidRDefault="00D81793" w:rsidP="00F806E0">
            <w:pPr>
              <w:tabs>
                <w:tab w:val="left" w:pos="1080"/>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212,4</w:t>
            </w:r>
          </w:p>
        </w:tc>
        <w:tc>
          <w:tcPr>
            <w:tcW w:w="2205" w:type="dxa"/>
            <w:gridSpan w:val="2"/>
            <w:tcBorders>
              <w:top w:val="single" w:sz="8" w:space="0" w:color="000000"/>
              <w:left w:val="single" w:sz="8" w:space="0" w:color="000000"/>
              <w:bottom w:val="single" w:sz="8" w:space="0" w:color="000000"/>
              <w:right w:val="single" w:sz="8" w:space="0" w:color="000000"/>
            </w:tcBorders>
          </w:tcPr>
          <w:p w:rsidR="00AD01B9" w:rsidRDefault="00AD01B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AD01B9" w:rsidTr="00860AC8">
        <w:trPr>
          <w:gridAfter w:val="1"/>
          <w:wAfter w:w="73" w:type="dxa"/>
          <w:trHeight w:hRule="exact" w:val="1185"/>
        </w:trPr>
        <w:tc>
          <w:tcPr>
            <w:tcW w:w="533" w:type="dxa"/>
            <w:tcBorders>
              <w:top w:val="single" w:sz="8" w:space="0" w:color="000000"/>
              <w:left w:val="single" w:sz="8" w:space="0" w:color="000000"/>
              <w:bottom w:val="single" w:sz="8" w:space="0" w:color="000000"/>
              <w:right w:val="single" w:sz="8" w:space="0" w:color="000000"/>
            </w:tcBorders>
          </w:tcPr>
          <w:p w:rsidR="00AD01B9" w:rsidRPr="00055B5D" w:rsidRDefault="00AD01B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145" w:type="dxa"/>
            <w:gridSpan w:val="2"/>
            <w:tcBorders>
              <w:top w:val="single" w:sz="8" w:space="0" w:color="000000"/>
              <w:left w:val="single" w:sz="8" w:space="0" w:color="000000"/>
              <w:bottom w:val="single" w:sz="8" w:space="0" w:color="000000"/>
              <w:right w:val="single" w:sz="8" w:space="0" w:color="000000"/>
            </w:tcBorders>
          </w:tcPr>
          <w:p w:rsidR="00AD01B9" w:rsidRPr="001465E8" w:rsidRDefault="00EC7219" w:rsidP="00EC7219">
            <w:pPr>
              <w:tabs>
                <w:tab w:val="left" w:pos="429"/>
                <w:tab w:val="left" w:pos="993"/>
                <w:tab w:val="left" w:pos="3686"/>
                <w:tab w:val="left" w:pos="4111"/>
              </w:tabs>
              <w:spacing w:after="0" w:line="240" w:lineRule="auto"/>
              <w:ind w:left="34" w:right="76"/>
              <w:jc w:val="both"/>
              <w:rPr>
                <w:rFonts w:ascii="Times New Roman" w:hAnsi="Times New Roman" w:cs="Times New Roman"/>
                <w:sz w:val="20"/>
                <w:szCs w:val="20"/>
              </w:rPr>
            </w:pPr>
            <w:r>
              <w:rPr>
                <w:rFonts w:ascii="Times New Roman" w:hAnsi="Times New Roman" w:cs="Times New Roman"/>
                <w:iCs/>
                <w:sz w:val="20"/>
                <w:szCs w:val="20"/>
                <w:lang w:val="uk-UA"/>
              </w:rPr>
              <w:t>-</w:t>
            </w:r>
            <w:r w:rsidR="00AD01B9" w:rsidRPr="001465E8">
              <w:rPr>
                <w:rFonts w:ascii="Times New Roman" w:hAnsi="Times New Roman" w:cs="Times New Roman"/>
                <w:iCs/>
                <w:sz w:val="20"/>
                <w:szCs w:val="20"/>
              </w:rPr>
              <w:t>проведення постійного контролю за доде</w:t>
            </w:r>
            <w:r w:rsidR="00AD01B9" w:rsidRPr="001465E8">
              <w:rPr>
                <w:rFonts w:ascii="Times New Roman" w:hAnsi="Times New Roman" w:cs="Times New Roman"/>
                <w:iCs/>
                <w:sz w:val="20"/>
                <w:szCs w:val="20"/>
              </w:rPr>
              <w:t>р</w:t>
            </w:r>
            <w:r w:rsidR="00AD01B9" w:rsidRPr="001465E8">
              <w:rPr>
                <w:rFonts w:ascii="Times New Roman" w:hAnsi="Times New Roman" w:cs="Times New Roman"/>
                <w:iCs/>
                <w:sz w:val="20"/>
                <w:szCs w:val="20"/>
              </w:rPr>
              <w:t>жанням головними розпорядниками бюдже</w:t>
            </w:r>
            <w:r w:rsidR="00AD01B9" w:rsidRPr="001465E8">
              <w:rPr>
                <w:rFonts w:ascii="Times New Roman" w:hAnsi="Times New Roman" w:cs="Times New Roman"/>
                <w:iCs/>
                <w:sz w:val="20"/>
                <w:szCs w:val="20"/>
              </w:rPr>
              <w:t>т</w:t>
            </w:r>
            <w:r w:rsidR="00AD01B9" w:rsidRPr="001465E8">
              <w:rPr>
                <w:rFonts w:ascii="Times New Roman" w:hAnsi="Times New Roman" w:cs="Times New Roman"/>
                <w:iCs/>
                <w:sz w:val="20"/>
                <w:szCs w:val="20"/>
              </w:rPr>
              <w:t>них коштів вимог чинного законодавства при здійсненні процедур закупівель товарів, робіт і послуг за бюджетні кошти</w:t>
            </w:r>
          </w:p>
        </w:tc>
        <w:tc>
          <w:tcPr>
            <w:tcW w:w="4870" w:type="dxa"/>
            <w:tcBorders>
              <w:top w:val="single" w:sz="8" w:space="0" w:color="000000"/>
              <w:left w:val="single" w:sz="8" w:space="0" w:color="000000"/>
              <w:bottom w:val="single" w:sz="8" w:space="0" w:color="000000"/>
              <w:right w:val="single" w:sz="8" w:space="0" w:color="000000"/>
            </w:tcBorders>
          </w:tcPr>
          <w:p w:rsidR="00AD01B9" w:rsidRPr="00651B8C" w:rsidRDefault="00AD01B9" w:rsidP="0043024F">
            <w:pPr>
              <w:tabs>
                <w:tab w:val="left" w:pos="1080"/>
              </w:tabs>
              <w:spacing w:after="0" w:line="240" w:lineRule="auto"/>
              <w:ind w:right="122" w:firstLine="189"/>
              <w:jc w:val="both"/>
              <w:rPr>
                <w:rFonts w:ascii="Times New Roman" w:hAnsi="Times New Roman" w:cs="Times New Roman"/>
                <w:color w:val="000000"/>
                <w:sz w:val="20"/>
                <w:szCs w:val="20"/>
                <w:lang w:val="uk-UA"/>
              </w:rPr>
            </w:pPr>
            <w:r w:rsidRPr="00E855AB">
              <w:rPr>
                <w:rFonts w:ascii="Times New Roman" w:hAnsi="Times New Roman" w:cs="Times New Roman"/>
                <w:color w:val="000000"/>
                <w:sz w:val="20"/>
                <w:szCs w:val="20"/>
              </w:rPr>
              <w:t>Проводиться постійна робота з розпорядниками коштів щодо застосування вимог чинного законода</w:t>
            </w:r>
            <w:r w:rsidRPr="00E855AB">
              <w:rPr>
                <w:rFonts w:ascii="Times New Roman" w:hAnsi="Times New Roman" w:cs="Times New Roman"/>
                <w:color w:val="000000"/>
                <w:sz w:val="20"/>
                <w:szCs w:val="20"/>
              </w:rPr>
              <w:t>в</w:t>
            </w:r>
            <w:r w:rsidRPr="00E855AB">
              <w:rPr>
                <w:rFonts w:ascii="Times New Roman" w:hAnsi="Times New Roman" w:cs="Times New Roman"/>
                <w:color w:val="000000"/>
                <w:sz w:val="20"/>
                <w:szCs w:val="20"/>
              </w:rPr>
              <w:t>ства при здійсненні процедур закупівель товарів, робіт і послуг за бюджетні кошти</w:t>
            </w:r>
            <w:r w:rsidR="00651B8C">
              <w:rPr>
                <w:rFonts w:ascii="Times New Roman" w:hAnsi="Times New Roman" w:cs="Times New Roman"/>
                <w:color w:val="000000"/>
                <w:sz w:val="20"/>
                <w:szCs w:val="20"/>
                <w:lang w:val="uk-UA"/>
              </w:rPr>
              <w:t>.</w:t>
            </w:r>
          </w:p>
        </w:tc>
        <w:tc>
          <w:tcPr>
            <w:tcW w:w="711" w:type="dxa"/>
            <w:gridSpan w:val="2"/>
            <w:tcBorders>
              <w:top w:val="single" w:sz="8" w:space="0" w:color="000000"/>
              <w:left w:val="single" w:sz="8" w:space="0" w:color="000000"/>
              <w:bottom w:val="single" w:sz="8" w:space="0" w:color="000000"/>
              <w:right w:val="single" w:sz="8" w:space="0" w:color="000000"/>
            </w:tcBorders>
          </w:tcPr>
          <w:p w:rsidR="00AD01B9" w:rsidRPr="001465E8" w:rsidRDefault="00AD01B9" w:rsidP="00F806E0">
            <w:pPr>
              <w:pStyle w:val="a4"/>
              <w:tabs>
                <w:tab w:val="left" w:pos="3686"/>
                <w:tab w:val="left" w:pos="4111"/>
              </w:tabs>
              <w:snapToGrid w:val="0"/>
              <w:spacing w:after="0" w:line="240" w:lineRule="auto"/>
              <w:jc w:val="center"/>
              <w:rPr>
                <w:rFonts w:ascii="Times New Roman" w:hAnsi="Times New Roman" w:cs="Times New Roman"/>
                <w:color w:val="FF0000"/>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tcPr>
          <w:p w:rsidR="00AD01B9" w:rsidRPr="001465E8" w:rsidRDefault="00AD01B9" w:rsidP="00F806E0">
            <w:pPr>
              <w:pStyle w:val="a4"/>
              <w:tabs>
                <w:tab w:val="left" w:pos="3686"/>
                <w:tab w:val="left" w:pos="4111"/>
              </w:tabs>
              <w:snapToGrid w:val="0"/>
              <w:spacing w:after="0" w:line="240" w:lineRule="auto"/>
              <w:jc w:val="center"/>
              <w:rPr>
                <w:rFonts w:ascii="Times New Roman" w:hAnsi="Times New Roman" w:cs="Times New Roman"/>
                <w:color w:val="FF0000"/>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tcPr>
          <w:p w:rsidR="00AD01B9" w:rsidRPr="004C66EA" w:rsidRDefault="00AD01B9" w:rsidP="00F806E0">
            <w:pPr>
              <w:pStyle w:val="a4"/>
              <w:tabs>
                <w:tab w:val="left" w:pos="3686"/>
                <w:tab w:val="left" w:pos="4111"/>
              </w:tabs>
              <w:snapToGrid w:val="0"/>
              <w:spacing w:after="0" w:line="240" w:lineRule="auto"/>
              <w:jc w:val="center"/>
              <w:rPr>
                <w:rFonts w:ascii="Times New Roman" w:hAnsi="Times New Roman" w:cs="Times New Roman"/>
                <w:color w:val="FF0000"/>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AD01B9" w:rsidRPr="004C66EA" w:rsidRDefault="00AD01B9" w:rsidP="00F806E0">
            <w:pPr>
              <w:pStyle w:val="a4"/>
              <w:tabs>
                <w:tab w:val="left" w:pos="3686"/>
                <w:tab w:val="left" w:pos="4111"/>
              </w:tabs>
              <w:snapToGrid w:val="0"/>
              <w:spacing w:after="0" w:line="240" w:lineRule="auto"/>
              <w:jc w:val="center"/>
              <w:rPr>
                <w:rFonts w:ascii="Times New Roman" w:hAnsi="Times New Roman" w:cs="Times New Roman"/>
                <w:color w:val="FF0000"/>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AD01B9" w:rsidRPr="004C66EA" w:rsidRDefault="00AD01B9" w:rsidP="00F806E0">
            <w:pPr>
              <w:pStyle w:val="a4"/>
              <w:tabs>
                <w:tab w:val="left" w:pos="3686"/>
                <w:tab w:val="left" w:pos="4111"/>
              </w:tabs>
              <w:snapToGrid w:val="0"/>
              <w:spacing w:after="0" w:line="240" w:lineRule="auto"/>
              <w:jc w:val="center"/>
              <w:rPr>
                <w:rFonts w:ascii="Times New Roman" w:hAnsi="Times New Roman" w:cs="Times New Roman"/>
                <w:color w:val="FF0000"/>
                <w:sz w:val="20"/>
                <w:szCs w:val="20"/>
              </w:rPr>
            </w:pPr>
          </w:p>
        </w:tc>
        <w:tc>
          <w:tcPr>
            <w:tcW w:w="2205" w:type="dxa"/>
            <w:gridSpan w:val="2"/>
            <w:tcBorders>
              <w:top w:val="single" w:sz="8" w:space="0" w:color="000000"/>
              <w:left w:val="single" w:sz="8" w:space="0" w:color="000000"/>
              <w:bottom w:val="single" w:sz="8" w:space="0" w:color="000000"/>
              <w:right w:val="single" w:sz="8" w:space="0" w:color="000000"/>
            </w:tcBorders>
          </w:tcPr>
          <w:p w:rsidR="00AD01B9" w:rsidRDefault="00AD01B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AD01B9" w:rsidTr="00860AC8">
        <w:trPr>
          <w:gridAfter w:val="1"/>
          <w:wAfter w:w="73" w:type="dxa"/>
          <w:trHeight w:hRule="exact" w:val="1641"/>
        </w:trPr>
        <w:tc>
          <w:tcPr>
            <w:tcW w:w="533" w:type="dxa"/>
            <w:tcBorders>
              <w:top w:val="single" w:sz="8" w:space="0" w:color="000000"/>
              <w:left w:val="single" w:sz="8" w:space="0" w:color="000000"/>
              <w:bottom w:val="single" w:sz="8" w:space="0" w:color="000000"/>
              <w:right w:val="single" w:sz="8" w:space="0" w:color="000000"/>
            </w:tcBorders>
          </w:tcPr>
          <w:p w:rsidR="00AD01B9" w:rsidRPr="00055B5D" w:rsidRDefault="00AD01B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145" w:type="dxa"/>
            <w:gridSpan w:val="2"/>
            <w:tcBorders>
              <w:top w:val="single" w:sz="8" w:space="0" w:color="000000"/>
              <w:left w:val="single" w:sz="8" w:space="0" w:color="000000"/>
              <w:bottom w:val="single" w:sz="8" w:space="0" w:color="000000"/>
              <w:right w:val="single" w:sz="8" w:space="0" w:color="000000"/>
            </w:tcBorders>
          </w:tcPr>
          <w:p w:rsidR="00AD01B9" w:rsidRPr="001465E8" w:rsidRDefault="00680C59" w:rsidP="00680C59">
            <w:pPr>
              <w:pStyle w:val="21"/>
              <w:widowControl/>
              <w:tabs>
                <w:tab w:val="left" w:pos="350"/>
                <w:tab w:val="left" w:pos="851"/>
                <w:tab w:val="left" w:pos="1276"/>
                <w:tab w:val="left" w:pos="3686"/>
                <w:tab w:val="left" w:pos="4111"/>
              </w:tabs>
              <w:suppressAutoHyphens w:val="0"/>
              <w:ind w:left="19" w:firstLine="0"/>
              <w:rPr>
                <w:sz w:val="20"/>
                <w:szCs w:val="20"/>
              </w:rPr>
            </w:pPr>
            <w:r>
              <w:rPr>
                <w:sz w:val="20"/>
                <w:szCs w:val="20"/>
              </w:rPr>
              <w:t>-</w:t>
            </w:r>
            <w:r w:rsidR="00AD01B9" w:rsidRPr="001465E8">
              <w:rPr>
                <w:sz w:val="20"/>
                <w:szCs w:val="20"/>
              </w:rPr>
              <w:t>посилення бюджетної дисципліни та контр</w:t>
            </w:r>
            <w:r w:rsidR="00AD01B9" w:rsidRPr="001465E8">
              <w:rPr>
                <w:sz w:val="20"/>
                <w:szCs w:val="20"/>
              </w:rPr>
              <w:t>о</w:t>
            </w:r>
            <w:r w:rsidR="00AD01B9" w:rsidRPr="001465E8">
              <w:rPr>
                <w:sz w:val="20"/>
                <w:szCs w:val="20"/>
              </w:rPr>
              <w:t>лю за витратами бюджету, недопущення вин</w:t>
            </w:r>
            <w:r w:rsidR="00AD01B9" w:rsidRPr="001465E8">
              <w:rPr>
                <w:sz w:val="20"/>
                <w:szCs w:val="20"/>
              </w:rPr>
              <w:t>и</w:t>
            </w:r>
            <w:r w:rsidR="00AD01B9" w:rsidRPr="001465E8">
              <w:rPr>
                <w:sz w:val="20"/>
                <w:szCs w:val="20"/>
              </w:rPr>
              <w:t>кнення кредиторської та дебіторської заборг</w:t>
            </w:r>
            <w:r w:rsidR="00AD01B9" w:rsidRPr="001465E8">
              <w:rPr>
                <w:sz w:val="20"/>
                <w:szCs w:val="20"/>
              </w:rPr>
              <w:t>о</w:t>
            </w:r>
            <w:r w:rsidR="00AD01B9" w:rsidRPr="001465E8">
              <w:rPr>
                <w:sz w:val="20"/>
                <w:szCs w:val="20"/>
              </w:rPr>
              <w:t>ваності у бюджетній сфері</w:t>
            </w:r>
          </w:p>
        </w:tc>
        <w:tc>
          <w:tcPr>
            <w:tcW w:w="4870" w:type="dxa"/>
            <w:tcBorders>
              <w:top w:val="single" w:sz="8" w:space="0" w:color="000000"/>
              <w:left w:val="single" w:sz="8" w:space="0" w:color="000000"/>
              <w:bottom w:val="single" w:sz="8" w:space="0" w:color="000000"/>
              <w:right w:val="single" w:sz="8" w:space="0" w:color="000000"/>
            </w:tcBorders>
          </w:tcPr>
          <w:p w:rsidR="00AD01B9" w:rsidRPr="00AD01B9" w:rsidRDefault="00AD01B9" w:rsidP="00AE5ACD">
            <w:pPr>
              <w:tabs>
                <w:tab w:val="left" w:pos="1080"/>
              </w:tabs>
              <w:spacing w:after="0" w:line="240" w:lineRule="auto"/>
              <w:ind w:right="122" w:firstLine="189"/>
              <w:jc w:val="both"/>
              <w:rPr>
                <w:rFonts w:ascii="Times New Roman" w:hAnsi="Times New Roman" w:cs="Times New Roman"/>
                <w:color w:val="000000"/>
                <w:sz w:val="20"/>
                <w:szCs w:val="20"/>
                <w:lang w:val="uk-UA"/>
              </w:rPr>
            </w:pPr>
            <w:r w:rsidRPr="00E855AB">
              <w:rPr>
                <w:rFonts w:ascii="Times New Roman" w:hAnsi="Times New Roman" w:cs="Times New Roman"/>
                <w:color w:val="000000"/>
                <w:sz w:val="20"/>
                <w:szCs w:val="20"/>
              </w:rPr>
              <w:t>Проводиться постійна робота щодо погашення кредиторської заборгованості бюджетних установ. Станом на 01.01.2015 кредиторська заборгованість стано</w:t>
            </w:r>
            <w:r>
              <w:rPr>
                <w:rFonts w:ascii="Times New Roman" w:hAnsi="Times New Roman" w:cs="Times New Roman"/>
                <w:color w:val="000000"/>
                <w:sz w:val="20"/>
                <w:szCs w:val="20"/>
              </w:rPr>
              <w:t>вила 24</w:t>
            </w:r>
            <w:r w:rsidR="00E412C8">
              <w:rPr>
                <w:rFonts w:ascii="Times New Roman" w:hAnsi="Times New Roman" w:cs="Times New Roman"/>
                <w:color w:val="000000"/>
                <w:sz w:val="20"/>
                <w:szCs w:val="20"/>
              </w:rPr>
              <w:t xml:space="preserve">401 </w:t>
            </w:r>
            <w:r w:rsidR="006C7D3E">
              <w:rPr>
                <w:rFonts w:ascii="Times New Roman" w:hAnsi="Times New Roman" w:cs="Times New Roman"/>
                <w:color w:val="000000"/>
                <w:sz w:val="20"/>
                <w:szCs w:val="20"/>
              </w:rPr>
              <w:t>тис</w:t>
            </w:r>
            <w:proofErr w:type="gramStart"/>
            <w:r w:rsidR="00AE5ACD">
              <w:rPr>
                <w:rFonts w:ascii="Times New Roman" w:hAnsi="Times New Roman" w:cs="Times New Roman"/>
                <w:color w:val="000000"/>
                <w:sz w:val="20"/>
                <w:szCs w:val="20"/>
                <w:lang w:val="uk-UA"/>
              </w:rPr>
              <w:t>.</w:t>
            </w:r>
            <w:proofErr w:type="gramEnd"/>
            <w:r w:rsidR="00AE5ACD">
              <w:rPr>
                <w:rFonts w:ascii="Times New Roman" w:hAnsi="Times New Roman" w:cs="Times New Roman"/>
                <w:color w:val="000000"/>
                <w:sz w:val="20"/>
                <w:szCs w:val="20"/>
                <w:lang w:val="uk-UA"/>
              </w:rPr>
              <w:t xml:space="preserve"> </w:t>
            </w:r>
            <w:proofErr w:type="gramStart"/>
            <w:r w:rsidR="006C7D3E">
              <w:rPr>
                <w:rFonts w:ascii="Times New Roman" w:hAnsi="Times New Roman" w:cs="Times New Roman"/>
                <w:color w:val="000000"/>
                <w:sz w:val="20"/>
                <w:szCs w:val="20"/>
              </w:rPr>
              <w:t>г</w:t>
            </w:r>
            <w:proofErr w:type="gramEnd"/>
            <w:r w:rsidR="006C7D3E">
              <w:rPr>
                <w:rFonts w:ascii="Times New Roman" w:hAnsi="Times New Roman" w:cs="Times New Roman"/>
                <w:color w:val="000000"/>
                <w:sz w:val="20"/>
                <w:szCs w:val="20"/>
              </w:rPr>
              <w:t>рн</w:t>
            </w:r>
            <w:r w:rsidRPr="00E855AB">
              <w:rPr>
                <w:rFonts w:ascii="Times New Roman" w:hAnsi="Times New Roman" w:cs="Times New Roman"/>
                <w:color w:val="000000"/>
                <w:sz w:val="20"/>
                <w:szCs w:val="20"/>
              </w:rPr>
              <w:t>, станом на 01.0</w:t>
            </w:r>
            <w:r w:rsidR="00BE5AAB">
              <w:rPr>
                <w:rFonts w:ascii="Times New Roman" w:hAnsi="Times New Roman" w:cs="Times New Roman"/>
                <w:color w:val="000000"/>
                <w:sz w:val="20"/>
                <w:szCs w:val="20"/>
                <w:lang w:val="uk-UA"/>
              </w:rPr>
              <w:t>7</w:t>
            </w:r>
            <w:r w:rsidRPr="00E855AB">
              <w:rPr>
                <w:rFonts w:ascii="Times New Roman" w:hAnsi="Times New Roman" w:cs="Times New Roman"/>
                <w:color w:val="000000"/>
                <w:sz w:val="20"/>
                <w:szCs w:val="20"/>
              </w:rPr>
              <w:t>.2015 пог</w:t>
            </w:r>
            <w:r w:rsidRPr="00E855AB">
              <w:rPr>
                <w:rFonts w:ascii="Times New Roman" w:hAnsi="Times New Roman" w:cs="Times New Roman"/>
                <w:color w:val="000000"/>
                <w:sz w:val="20"/>
                <w:szCs w:val="20"/>
              </w:rPr>
              <w:t>а</w:t>
            </w:r>
            <w:r w:rsidRPr="00E855AB">
              <w:rPr>
                <w:rFonts w:ascii="Times New Roman" w:hAnsi="Times New Roman" w:cs="Times New Roman"/>
                <w:color w:val="000000"/>
                <w:sz w:val="20"/>
                <w:szCs w:val="20"/>
              </w:rPr>
              <w:t xml:space="preserve">шено </w:t>
            </w:r>
            <w:r w:rsidR="00BE5AAB">
              <w:rPr>
                <w:rFonts w:ascii="Times New Roman" w:hAnsi="Times New Roman" w:cs="Times New Roman"/>
                <w:color w:val="000000"/>
                <w:sz w:val="20"/>
                <w:szCs w:val="20"/>
                <w:lang w:val="uk-UA"/>
              </w:rPr>
              <w:t>11166</w:t>
            </w:r>
            <w:r w:rsidRPr="00E855AB">
              <w:rPr>
                <w:rFonts w:ascii="Times New Roman" w:hAnsi="Times New Roman" w:cs="Times New Roman"/>
                <w:color w:val="000000"/>
                <w:sz w:val="20"/>
                <w:szCs w:val="20"/>
              </w:rPr>
              <w:t>,</w:t>
            </w:r>
            <w:r w:rsidR="00BE5AAB">
              <w:rPr>
                <w:rFonts w:ascii="Times New Roman" w:hAnsi="Times New Roman" w:cs="Times New Roman"/>
                <w:color w:val="000000"/>
                <w:sz w:val="20"/>
                <w:szCs w:val="20"/>
                <w:lang w:val="uk-UA"/>
              </w:rPr>
              <w:t>4</w:t>
            </w:r>
            <w:r w:rsidR="00E412C8">
              <w:rPr>
                <w:rFonts w:ascii="Times New Roman" w:hAnsi="Times New Roman" w:cs="Times New Roman"/>
                <w:color w:val="000000"/>
                <w:sz w:val="20"/>
                <w:szCs w:val="20"/>
              </w:rPr>
              <w:t xml:space="preserve"> </w:t>
            </w:r>
            <w:r w:rsidR="006C7D3E">
              <w:rPr>
                <w:rFonts w:ascii="Times New Roman" w:hAnsi="Times New Roman" w:cs="Times New Roman"/>
                <w:color w:val="000000"/>
                <w:sz w:val="20"/>
                <w:szCs w:val="20"/>
              </w:rPr>
              <w:t>тис</w:t>
            </w:r>
            <w:r w:rsidR="00AE5ACD">
              <w:rPr>
                <w:rFonts w:ascii="Times New Roman" w:hAnsi="Times New Roman" w:cs="Times New Roman"/>
                <w:color w:val="000000"/>
                <w:sz w:val="20"/>
                <w:szCs w:val="20"/>
                <w:lang w:val="uk-UA"/>
              </w:rPr>
              <w:t xml:space="preserve">. </w:t>
            </w:r>
            <w:r w:rsidR="006C7D3E">
              <w:rPr>
                <w:rFonts w:ascii="Times New Roman" w:hAnsi="Times New Roman" w:cs="Times New Roman"/>
                <w:color w:val="000000"/>
                <w:sz w:val="20"/>
                <w:szCs w:val="20"/>
              </w:rPr>
              <w:t>грн</w:t>
            </w:r>
            <w:r w:rsidRPr="00E855AB">
              <w:rPr>
                <w:rFonts w:ascii="Times New Roman" w:hAnsi="Times New Roman" w:cs="Times New Roman"/>
                <w:color w:val="000000"/>
                <w:sz w:val="20"/>
                <w:szCs w:val="20"/>
              </w:rPr>
              <w:t>.</w:t>
            </w:r>
            <w:r>
              <w:rPr>
                <w:rFonts w:ascii="Times New Roman" w:hAnsi="Times New Roman" w:cs="Times New Roman"/>
                <w:color w:val="000000"/>
                <w:sz w:val="20"/>
                <w:szCs w:val="20"/>
                <w:lang w:val="uk-UA"/>
              </w:rPr>
              <w:t xml:space="preserve"> </w:t>
            </w:r>
            <w:r w:rsidRPr="00E855AB">
              <w:rPr>
                <w:rFonts w:ascii="Times New Roman" w:hAnsi="Times New Roman" w:cs="Times New Roman"/>
                <w:color w:val="000000"/>
                <w:sz w:val="20"/>
                <w:szCs w:val="20"/>
              </w:rPr>
              <w:t>Погашення заборгованості пр</w:t>
            </w:r>
            <w:r w:rsidRPr="00E855AB">
              <w:rPr>
                <w:rFonts w:ascii="Times New Roman" w:hAnsi="Times New Roman" w:cs="Times New Roman"/>
                <w:color w:val="000000"/>
                <w:sz w:val="20"/>
                <w:szCs w:val="20"/>
              </w:rPr>
              <w:t>о</w:t>
            </w:r>
            <w:r w:rsidRPr="00E855AB">
              <w:rPr>
                <w:rFonts w:ascii="Times New Roman" w:hAnsi="Times New Roman" w:cs="Times New Roman"/>
                <w:color w:val="000000"/>
                <w:sz w:val="20"/>
                <w:szCs w:val="20"/>
              </w:rPr>
              <w:t>водиться у відповідності до наявних помісячних планів асигнувань</w:t>
            </w:r>
            <w:r>
              <w:rPr>
                <w:rFonts w:ascii="Times New Roman" w:hAnsi="Times New Roman" w:cs="Times New Roman"/>
                <w:color w:val="000000"/>
                <w:sz w:val="20"/>
                <w:szCs w:val="20"/>
                <w:lang w:val="uk-UA"/>
              </w:rPr>
              <w:t>.</w:t>
            </w:r>
          </w:p>
        </w:tc>
        <w:tc>
          <w:tcPr>
            <w:tcW w:w="711" w:type="dxa"/>
            <w:gridSpan w:val="2"/>
            <w:tcBorders>
              <w:top w:val="single" w:sz="8" w:space="0" w:color="000000"/>
              <w:left w:val="single" w:sz="8" w:space="0" w:color="000000"/>
              <w:bottom w:val="single" w:sz="8" w:space="0" w:color="000000"/>
              <w:right w:val="single" w:sz="8" w:space="0" w:color="000000"/>
            </w:tcBorders>
          </w:tcPr>
          <w:p w:rsidR="00AD01B9" w:rsidRPr="00340588" w:rsidRDefault="00AD01B9" w:rsidP="00F806E0">
            <w:pPr>
              <w:tabs>
                <w:tab w:val="left" w:pos="1080"/>
              </w:tabs>
              <w:spacing w:after="0" w:line="240" w:lineRule="auto"/>
              <w:jc w:val="center"/>
              <w:rPr>
                <w:rFonts w:ascii="Times New Roman" w:hAnsi="Times New Roman" w:cs="Times New Roman"/>
                <w:sz w:val="20"/>
                <w:szCs w:val="20"/>
              </w:rPr>
            </w:pPr>
          </w:p>
          <w:p w:rsidR="00335568" w:rsidRDefault="00335568" w:rsidP="00335568">
            <w:pPr>
              <w:tabs>
                <w:tab w:val="left" w:pos="1080"/>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651B8C">
              <w:rPr>
                <w:rFonts w:ascii="Times New Roman" w:hAnsi="Times New Roman" w:cs="Times New Roman"/>
                <w:sz w:val="20"/>
                <w:szCs w:val="20"/>
                <w:lang w:val="uk-UA"/>
              </w:rPr>
              <w:t>т</w:t>
            </w:r>
            <w:r w:rsidR="000E5A5B">
              <w:rPr>
                <w:rFonts w:ascii="Times New Roman" w:hAnsi="Times New Roman" w:cs="Times New Roman"/>
                <w:sz w:val="20"/>
                <w:szCs w:val="20"/>
              </w:rPr>
              <w:t>ис</w:t>
            </w:r>
            <w:r w:rsidR="00651B8C">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
          <w:p w:rsidR="00AD01B9" w:rsidRPr="00335568" w:rsidRDefault="00335568" w:rsidP="00335568">
            <w:pPr>
              <w:tabs>
                <w:tab w:val="left" w:pos="1080"/>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AD01B9" w:rsidRPr="00340588">
              <w:rPr>
                <w:rFonts w:ascii="Times New Roman" w:hAnsi="Times New Roman" w:cs="Times New Roman"/>
                <w:sz w:val="20"/>
                <w:szCs w:val="20"/>
              </w:rPr>
              <w:t>г</w:t>
            </w:r>
            <w:r>
              <w:rPr>
                <w:rFonts w:ascii="Times New Roman" w:hAnsi="Times New Roman" w:cs="Times New Roman"/>
                <w:sz w:val="20"/>
                <w:szCs w:val="20"/>
                <w:lang w:val="uk-UA"/>
              </w:rPr>
              <w:t>р</w:t>
            </w:r>
            <w:r w:rsidR="00AD01B9" w:rsidRPr="00340588">
              <w:rPr>
                <w:rFonts w:ascii="Times New Roman" w:hAnsi="Times New Roman" w:cs="Times New Roman"/>
                <w:sz w:val="20"/>
                <w:szCs w:val="20"/>
              </w:rPr>
              <w:t>н</w:t>
            </w:r>
          </w:p>
        </w:tc>
        <w:tc>
          <w:tcPr>
            <w:tcW w:w="709" w:type="dxa"/>
            <w:gridSpan w:val="2"/>
            <w:tcBorders>
              <w:top w:val="single" w:sz="8" w:space="0" w:color="000000"/>
              <w:left w:val="single" w:sz="8" w:space="0" w:color="000000"/>
              <w:bottom w:val="single" w:sz="8" w:space="0" w:color="000000"/>
              <w:right w:val="single" w:sz="8" w:space="0" w:color="000000"/>
            </w:tcBorders>
          </w:tcPr>
          <w:p w:rsidR="00AD01B9" w:rsidRPr="00340588" w:rsidRDefault="00AD01B9" w:rsidP="00F806E0">
            <w:pPr>
              <w:tabs>
                <w:tab w:val="left" w:pos="1080"/>
              </w:tabs>
              <w:spacing w:after="0" w:line="240" w:lineRule="auto"/>
              <w:jc w:val="center"/>
              <w:rPr>
                <w:rFonts w:ascii="Times New Roman" w:hAnsi="Times New Roman" w:cs="Times New Roman"/>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tcPr>
          <w:p w:rsidR="00AD01B9" w:rsidRPr="004C66EA" w:rsidRDefault="00AD01B9" w:rsidP="00F806E0">
            <w:pPr>
              <w:tabs>
                <w:tab w:val="left" w:pos="1080"/>
              </w:tabs>
              <w:spacing w:after="0" w:line="240" w:lineRule="auto"/>
              <w:jc w:val="center"/>
              <w:rPr>
                <w:rFonts w:ascii="Times New Roman" w:hAnsi="Times New Roman" w:cs="Times New Roman"/>
                <w:sz w:val="20"/>
                <w:szCs w:val="20"/>
              </w:rPr>
            </w:pPr>
          </w:p>
          <w:p w:rsidR="00AD01B9" w:rsidRPr="00BE5AAB" w:rsidRDefault="00AD01B9" w:rsidP="00BE5AAB">
            <w:pPr>
              <w:tabs>
                <w:tab w:val="left" w:pos="1080"/>
              </w:tabs>
              <w:spacing w:after="0" w:line="240" w:lineRule="auto"/>
              <w:rPr>
                <w:rFonts w:ascii="Times New Roman" w:hAnsi="Times New Roman" w:cs="Times New Roman"/>
                <w:sz w:val="20"/>
                <w:szCs w:val="20"/>
                <w:lang w:val="uk-UA"/>
              </w:rPr>
            </w:pPr>
            <w:r w:rsidRPr="004C66EA">
              <w:rPr>
                <w:rFonts w:ascii="Times New Roman" w:hAnsi="Times New Roman" w:cs="Times New Roman"/>
                <w:sz w:val="20"/>
                <w:szCs w:val="20"/>
              </w:rPr>
              <w:t xml:space="preserve">    </w:t>
            </w:r>
            <w:r w:rsidR="00BE5AAB">
              <w:rPr>
                <w:rFonts w:ascii="Times New Roman" w:hAnsi="Times New Roman" w:cs="Times New Roman"/>
                <w:sz w:val="20"/>
                <w:szCs w:val="20"/>
                <w:lang w:val="uk-UA"/>
              </w:rPr>
              <w:t>11166,4</w:t>
            </w:r>
          </w:p>
        </w:tc>
        <w:tc>
          <w:tcPr>
            <w:tcW w:w="708" w:type="dxa"/>
            <w:tcBorders>
              <w:top w:val="single" w:sz="8" w:space="0" w:color="000000"/>
              <w:left w:val="single" w:sz="8" w:space="0" w:color="000000"/>
              <w:bottom w:val="single" w:sz="8" w:space="0" w:color="000000"/>
              <w:right w:val="single" w:sz="8" w:space="0" w:color="000000"/>
            </w:tcBorders>
          </w:tcPr>
          <w:p w:rsidR="00AD01B9" w:rsidRPr="004C66EA" w:rsidRDefault="00AD01B9" w:rsidP="00F806E0">
            <w:pPr>
              <w:tabs>
                <w:tab w:val="left" w:pos="1080"/>
              </w:tabs>
              <w:spacing w:after="0" w:line="240" w:lineRule="auto"/>
              <w:jc w:val="center"/>
              <w:rPr>
                <w:rFonts w:ascii="Times New Roman" w:hAnsi="Times New Roman" w:cs="Times New Roman"/>
                <w:color w:val="FF0000"/>
                <w:sz w:val="20"/>
                <w:szCs w:val="20"/>
                <w:highlight w:val="lightGray"/>
              </w:rPr>
            </w:pPr>
          </w:p>
          <w:p w:rsidR="00AD01B9" w:rsidRPr="004C66EA" w:rsidRDefault="00AD01B9" w:rsidP="00F806E0">
            <w:pPr>
              <w:tabs>
                <w:tab w:val="left" w:pos="1080"/>
              </w:tabs>
              <w:spacing w:after="0" w:line="240" w:lineRule="auto"/>
              <w:rPr>
                <w:rFonts w:ascii="Times New Roman" w:hAnsi="Times New Roman" w:cs="Times New Roman"/>
                <w:color w:val="FF0000"/>
                <w:sz w:val="20"/>
                <w:szCs w:val="20"/>
                <w:highlight w:val="lightGray"/>
              </w:rPr>
            </w:pPr>
          </w:p>
        </w:tc>
        <w:tc>
          <w:tcPr>
            <w:tcW w:w="851" w:type="dxa"/>
            <w:tcBorders>
              <w:top w:val="single" w:sz="8" w:space="0" w:color="000000"/>
              <w:left w:val="single" w:sz="8" w:space="0" w:color="000000"/>
              <w:bottom w:val="single" w:sz="8" w:space="0" w:color="000000"/>
              <w:right w:val="single" w:sz="8" w:space="0" w:color="000000"/>
            </w:tcBorders>
          </w:tcPr>
          <w:p w:rsidR="00AD01B9" w:rsidRPr="004C66EA" w:rsidRDefault="00AD01B9" w:rsidP="00F806E0">
            <w:pPr>
              <w:pStyle w:val="21"/>
              <w:widowControl/>
              <w:tabs>
                <w:tab w:val="left" w:pos="0"/>
                <w:tab w:val="left" w:pos="567"/>
                <w:tab w:val="left" w:pos="851"/>
                <w:tab w:val="left" w:pos="1276"/>
                <w:tab w:val="left" w:pos="3686"/>
                <w:tab w:val="left" w:pos="4111"/>
              </w:tabs>
              <w:suppressAutoHyphens w:val="0"/>
              <w:ind w:firstLine="0"/>
              <w:rPr>
                <w:color w:val="FF0000"/>
                <w:sz w:val="20"/>
                <w:szCs w:val="20"/>
              </w:rPr>
            </w:pPr>
          </w:p>
          <w:p w:rsidR="00AD01B9" w:rsidRPr="004C66EA" w:rsidRDefault="00AD01B9" w:rsidP="00F806E0">
            <w:pPr>
              <w:pStyle w:val="21"/>
              <w:widowControl/>
              <w:tabs>
                <w:tab w:val="left" w:pos="0"/>
                <w:tab w:val="left" w:pos="567"/>
                <w:tab w:val="left" w:pos="851"/>
                <w:tab w:val="left" w:pos="1276"/>
                <w:tab w:val="left" w:pos="3686"/>
                <w:tab w:val="left" w:pos="4111"/>
              </w:tabs>
              <w:suppressAutoHyphens w:val="0"/>
              <w:ind w:firstLine="0"/>
              <w:rPr>
                <w:color w:val="FF0000"/>
                <w:sz w:val="20"/>
                <w:szCs w:val="20"/>
              </w:rPr>
            </w:pPr>
            <w:r w:rsidRPr="004C66EA">
              <w:rPr>
                <w:color w:val="FF0000"/>
                <w:sz w:val="20"/>
                <w:szCs w:val="20"/>
              </w:rPr>
              <w:t xml:space="preserve">           </w:t>
            </w:r>
          </w:p>
        </w:tc>
        <w:tc>
          <w:tcPr>
            <w:tcW w:w="2205" w:type="dxa"/>
            <w:gridSpan w:val="2"/>
            <w:tcBorders>
              <w:top w:val="single" w:sz="8" w:space="0" w:color="000000"/>
              <w:left w:val="single" w:sz="8" w:space="0" w:color="000000"/>
              <w:bottom w:val="single" w:sz="8" w:space="0" w:color="000000"/>
              <w:right w:val="single" w:sz="8" w:space="0" w:color="000000"/>
            </w:tcBorders>
          </w:tcPr>
          <w:p w:rsidR="00AD01B9" w:rsidRDefault="00AD01B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055B5D" w:rsidRPr="00AE5ACD" w:rsidTr="00860AC8">
        <w:trPr>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055B5D" w:rsidRPr="00AD01B9" w:rsidRDefault="00AD01B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1.2</w:t>
            </w:r>
          </w:p>
        </w:tc>
        <w:tc>
          <w:tcPr>
            <w:tcW w:w="4145" w:type="dxa"/>
            <w:gridSpan w:val="2"/>
            <w:tcBorders>
              <w:top w:val="single" w:sz="8" w:space="0" w:color="000000"/>
              <w:left w:val="single" w:sz="8" w:space="0" w:color="000000"/>
              <w:bottom w:val="single" w:sz="8" w:space="0" w:color="000000"/>
              <w:right w:val="single" w:sz="8" w:space="0" w:color="000000"/>
            </w:tcBorders>
          </w:tcPr>
          <w:p w:rsidR="00055B5D" w:rsidRPr="00335568" w:rsidRDefault="00055B5D"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lang w:val="uk-UA"/>
              </w:rPr>
            </w:pPr>
            <w:r w:rsidRPr="00335568">
              <w:rPr>
                <w:rFonts w:ascii="Times New Roman" w:hAnsi="Times New Roman" w:cs="Times New Roman"/>
                <w:i/>
                <w:sz w:val="20"/>
                <w:szCs w:val="20"/>
                <w:lang w:val="uk-UA"/>
              </w:rPr>
              <w:t>Збільшення ресурсної бази бюджетів усіх рі</w:t>
            </w:r>
            <w:r w:rsidRPr="00335568">
              <w:rPr>
                <w:rFonts w:ascii="Times New Roman" w:hAnsi="Times New Roman" w:cs="Times New Roman"/>
                <w:i/>
                <w:sz w:val="20"/>
                <w:szCs w:val="20"/>
                <w:lang w:val="uk-UA"/>
              </w:rPr>
              <w:t>в</w:t>
            </w:r>
            <w:r w:rsidRPr="00335568">
              <w:rPr>
                <w:rFonts w:ascii="Times New Roman" w:hAnsi="Times New Roman" w:cs="Times New Roman"/>
                <w:i/>
                <w:sz w:val="20"/>
                <w:szCs w:val="20"/>
                <w:lang w:val="uk-UA"/>
              </w:rPr>
              <w:t>нів:</w:t>
            </w:r>
          </w:p>
        </w:tc>
        <w:tc>
          <w:tcPr>
            <w:tcW w:w="4882" w:type="dxa"/>
            <w:gridSpan w:val="2"/>
            <w:tcBorders>
              <w:top w:val="single" w:sz="8" w:space="0" w:color="000000"/>
              <w:left w:val="single" w:sz="8" w:space="0" w:color="000000"/>
              <w:bottom w:val="single" w:sz="8" w:space="0" w:color="000000"/>
              <w:right w:val="single" w:sz="8" w:space="0" w:color="000000"/>
            </w:tcBorders>
          </w:tcPr>
          <w:p w:rsidR="00055B5D" w:rsidRPr="00335568"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8" w:type="dxa"/>
            <w:gridSpan w:val="2"/>
            <w:tcBorders>
              <w:top w:val="single" w:sz="8" w:space="0" w:color="000000"/>
              <w:left w:val="single" w:sz="8" w:space="0" w:color="000000"/>
              <w:bottom w:val="single" w:sz="8" w:space="0" w:color="000000"/>
              <w:right w:val="single" w:sz="8" w:space="0" w:color="000000"/>
            </w:tcBorders>
          </w:tcPr>
          <w:p w:rsidR="00055B5D" w:rsidRPr="00335568"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9" w:type="dxa"/>
            <w:gridSpan w:val="2"/>
            <w:tcBorders>
              <w:top w:val="single" w:sz="8" w:space="0" w:color="000000"/>
              <w:left w:val="single" w:sz="8" w:space="0" w:color="000000"/>
              <w:bottom w:val="single" w:sz="8" w:space="0" w:color="000000"/>
              <w:right w:val="single" w:sz="8" w:space="0" w:color="000000"/>
            </w:tcBorders>
          </w:tcPr>
          <w:p w:rsidR="00055B5D" w:rsidRPr="00335568"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42" w:type="dxa"/>
            <w:tcBorders>
              <w:top w:val="single" w:sz="8" w:space="0" w:color="000000"/>
              <w:left w:val="single" w:sz="8" w:space="0" w:color="000000"/>
              <w:bottom w:val="single" w:sz="8" w:space="0" w:color="000000"/>
              <w:right w:val="single" w:sz="8" w:space="0" w:color="000000"/>
            </w:tcBorders>
          </w:tcPr>
          <w:p w:rsidR="00055B5D" w:rsidRPr="00335568"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8" w:type="dxa"/>
            <w:tcBorders>
              <w:top w:val="single" w:sz="8" w:space="0" w:color="000000"/>
              <w:left w:val="single" w:sz="8" w:space="0" w:color="000000"/>
              <w:bottom w:val="single" w:sz="8" w:space="0" w:color="000000"/>
              <w:right w:val="single" w:sz="8" w:space="0" w:color="000000"/>
            </w:tcBorders>
          </w:tcPr>
          <w:p w:rsidR="00055B5D" w:rsidRPr="00335568"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tcBorders>
              <w:top w:val="single" w:sz="8" w:space="0" w:color="000000"/>
              <w:left w:val="single" w:sz="8" w:space="0" w:color="000000"/>
              <w:bottom w:val="single" w:sz="8" w:space="0" w:color="000000"/>
              <w:right w:val="single" w:sz="8" w:space="0" w:color="000000"/>
            </w:tcBorders>
          </w:tcPr>
          <w:p w:rsidR="00055B5D" w:rsidRPr="00335568"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278" w:type="dxa"/>
            <w:gridSpan w:val="3"/>
            <w:tcBorders>
              <w:top w:val="single" w:sz="8" w:space="0" w:color="000000"/>
              <w:left w:val="single" w:sz="8" w:space="0" w:color="000000"/>
              <w:bottom w:val="single" w:sz="8" w:space="0" w:color="000000"/>
              <w:right w:val="single" w:sz="8" w:space="0" w:color="000000"/>
            </w:tcBorders>
          </w:tcPr>
          <w:p w:rsidR="00055B5D" w:rsidRPr="00335568"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055B5D" w:rsidTr="00860AC8">
        <w:trPr>
          <w:trHeight w:hRule="exact" w:val="3001"/>
        </w:trPr>
        <w:tc>
          <w:tcPr>
            <w:tcW w:w="533" w:type="dxa"/>
            <w:tcBorders>
              <w:top w:val="single" w:sz="8" w:space="0" w:color="000000"/>
              <w:left w:val="single" w:sz="8" w:space="0" w:color="000000"/>
              <w:bottom w:val="single" w:sz="8" w:space="0" w:color="000000"/>
              <w:right w:val="single" w:sz="8" w:space="0" w:color="000000"/>
            </w:tcBorders>
          </w:tcPr>
          <w:p w:rsidR="00055B5D" w:rsidRPr="00335568" w:rsidRDefault="00055B5D"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145" w:type="dxa"/>
            <w:gridSpan w:val="2"/>
            <w:tcBorders>
              <w:top w:val="single" w:sz="8" w:space="0" w:color="000000"/>
              <w:left w:val="single" w:sz="8" w:space="0" w:color="000000"/>
              <w:bottom w:val="single" w:sz="8" w:space="0" w:color="000000"/>
              <w:right w:val="single" w:sz="8" w:space="0" w:color="000000"/>
            </w:tcBorders>
          </w:tcPr>
          <w:p w:rsidR="00055B5D" w:rsidRPr="00335568" w:rsidRDefault="00055B5D" w:rsidP="00F806E0">
            <w:pPr>
              <w:tabs>
                <w:tab w:val="left" w:pos="429"/>
                <w:tab w:val="left" w:pos="3686"/>
                <w:tab w:val="left" w:pos="4111"/>
              </w:tabs>
              <w:snapToGrid w:val="0"/>
              <w:spacing w:after="0" w:line="240" w:lineRule="auto"/>
              <w:ind w:right="41"/>
              <w:jc w:val="both"/>
              <w:rPr>
                <w:rFonts w:ascii="Times New Roman" w:hAnsi="Times New Roman" w:cs="Times New Roman"/>
                <w:sz w:val="20"/>
                <w:szCs w:val="20"/>
                <w:lang w:val="uk-UA"/>
              </w:rPr>
            </w:pPr>
            <w:r w:rsidRPr="00335568">
              <w:rPr>
                <w:rFonts w:ascii="Times New Roman" w:hAnsi="Times New Roman" w:cs="Times New Roman"/>
                <w:iCs/>
                <w:sz w:val="20"/>
                <w:szCs w:val="20"/>
                <w:lang w:val="uk-UA"/>
              </w:rPr>
              <w:t>-</w:t>
            </w:r>
            <w:r w:rsidRPr="00333876">
              <w:rPr>
                <w:rFonts w:ascii="Times New Roman" w:hAnsi="Times New Roman" w:cs="Times New Roman"/>
                <w:iCs/>
                <w:sz w:val="20"/>
                <w:szCs w:val="20"/>
              </w:rPr>
              <w:t> </w:t>
            </w:r>
            <w:r w:rsidRPr="00335568">
              <w:rPr>
                <w:rFonts w:ascii="Times New Roman" w:hAnsi="Times New Roman" w:cs="Times New Roman"/>
                <w:iCs/>
                <w:sz w:val="20"/>
                <w:szCs w:val="20"/>
                <w:lang w:val="uk-UA"/>
              </w:rPr>
              <w:t>здійснення заходів щодо забезпечення сво</w:t>
            </w:r>
            <w:r w:rsidRPr="00335568">
              <w:rPr>
                <w:rFonts w:ascii="Times New Roman" w:hAnsi="Times New Roman" w:cs="Times New Roman"/>
                <w:iCs/>
                <w:sz w:val="20"/>
                <w:szCs w:val="20"/>
                <w:lang w:val="uk-UA"/>
              </w:rPr>
              <w:t>є</w:t>
            </w:r>
            <w:r w:rsidRPr="00335568">
              <w:rPr>
                <w:rFonts w:ascii="Times New Roman" w:hAnsi="Times New Roman" w:cs="Times New Roman"/>
                <w:iCs/>
                <w:sz w:val="20"/>
                <w:szCs w:val="20"/>
                <w:lang w:val="uk-UA"/>
              </w:rPr>
              <w:t>часної та в належних розмірах сплати фізи</w:t>
            </w:r>
            <w:r w:rsidRPr="00335568">
              <w:rPr>
                <w:rFonts w:ascii="Times New Roman" w:hAnsi="Times New Roman" w:cs="Times New Roman"/>
                <w:iCs/>
                <w:sz w:val="20"/>
                <w:szCs w:val="20"/>
                <w:lang w:val="uk-UA"/>
              </w:rPr>
              <w:t>ч</w:t>
            </w:r>
            <w:r w:rsidRPr="00335568">
              <w:rPr>
                <w:rFonts w:ascii="Times New Roman" w:hAnsi="Times New Roman" w:cs="Times New Roman"/>
                <w:iCs/>
                <w:sz w:val="20"/>
                <w:szCs w:val="20"/>
                <w:lang w:val="uk-UA"/>
              </w:rPr>
              <w:t>ними та юридичними особами податків, зборів та обов’язкових платежів до бюджетів усіх рівнів</w:t>
            </w:r>
          </w:p>
        </w:tc>
        <w:tc>
          <w:tcPr>
            <w:tcW w:w="4882" w:type="dxa"/>
            <w:gridSpan w:val="2"/>
            <w:tcBorders>
              <w:top w:val="single" w:sz="8" w:space="0" w:color="000000"/>
              <w:left w:val="single" w:sz="8" w:space="0" w:color="000000"/>
              <w:bottom w:val="single" w:sz="8" w:space="0" w:color="000000"/>
              <w:right w:val="single" w:sz="8" w:space="0" w:color="000000"/>
            </w:tcBorders>
          </w:tcPr>
          <w:p w:rsidR="00055B5D" w:rsidRPr="00C12F7A" w:rsidRDefault="00055B5D" w:rsidP="00DE71EB">
            <w:pPr>
              <w:tabs>
                <w:tab w:val="left" w:pos="1080"/>
              </w:tabs>
              <w:spacing w:after="0" w:line="240" w:lineRule="auto"/>
              <w:ind w:left="-15" w:right="112" w:firstLine="142"/>
              <w:jc w:val="both"/>
              <w:rPr>
                <w:rFonts w:ascii="Times New Roman" w:hAnsi="Times New Roman"/>
                <w:sz w:val="20"/>
                <w:szCs w:val="20"/>
              </w:rPr>
            </w:pPr>
            <w:r w:rsidRPr="00C12F7A">
              <w:rPr>
                <w:rFonts w:ascii="Times New Roman" w:hAnsi="Times New Roman"/>
                <w:sz w:val="20"/>
                <w:szCs w:val="20"/>
              </w:rPr>
              <w:t>Станом на 01.0</w:t>
            </w:r>
            <w:r w:rsidR="00C12F7A" w:rsidRPr="00C12F7A">
              <w:rPr>
                <w:rFonts w:ascii="Times New Roman" w:hAnsi="Times New Roman"/>
                <w:sz w:val="20"/>
                <w:szCs w:val="20"/>
                <w:lang w:val="uk-UA"/>
              </w:rPr>
              <w:t>6</w:t>
            </w:r>
            <w:r w:rsidRPr="00C12F7A">
              <w:rPr>
                <w:rFonts w:ascii="Times New Roman" w:hAnsi="Times New Roman"/>
                <w:sz w:val="20"/>
                <w:szCs w:val="20"/>
              </w:rPr>
              <w:t xml:space="preserve">.2015  за рахунок проведених заходів по погашенню податкового боргу мобілізовано до </w:t>
            </w:r>
            <w:r w:rsidR="00BF01C7" w:rsidRPr="00C12F7A">
              <w:rPr>
                <w:rFonts w:ascii="Times New Roman" w:hAnsi="Times New Roman"/>
                <w:sz w:val="20"/>
                <w:szCs w:val="20"/>
              </w:rPr>
              <w:t>зв</w:t>
            </w:r>
            <w:r w:rsidR="00BF01C7" w:rsidRPr="00C12F7A">
              <w:rPr>
                <w:rFonts w:ascii="Times New Roman" w:hAnsi="Times New Roman"/>
                <w:sz w:val="20"/>
                <w:szCs w:val="20"/>
              </w:rPr>
              <w:t>е</w:t>
            </w:r>
            <w:r w:rsidR="00BF01C7" w:rsidRPr="00C12F7A">
              <w:rPr>
                <w:rFonts w:ascii="Times New Roman" w:hAnsi="Times New Roman"/>
                <w:sz w:val="20"/>
                <w:szCs w:val="20"/>
              </w:rPr>
              <w:t xml:space="preserve">деного бюджету </w:t>
            </w:r>
            <w:r w:rsidR="00C12F7A" w:rsidRPr="00C12F7A">
              <w:rPr>
                <w:rFonts w:ascii="Times New Roman" w:hAnsi="Times New Roman"/>
                <w:sz w:val="20"/>
                <w:szCs w:val="20"/>
                <w:lang w:val="uk-UA"/>
              </w:rPr>
              <w:t>30882,8</w:t>
            </w:r>
            <w:r w:rsidR="00E412C8">
              <w:rPr>
                <w:rFonts w:ascii="Times New Roman" w:hAnsi="Times New Roman"/>
                <w:sz w:val="20"/>
                <w:szCs w:val="20"/>
              </w:rPr>
              <w:t xml:space="preserve"> </w:t>
            </w:r>
            <w:r w:rsidR="006C7D3E">
              <w:rPr>
                <w:rFonts w:ascii="Times New Roman" w:hAnsi="Times New Roman"/>
                <w:sz w:val="20"/>
                <w:szCs w:val="20"/>
              </w:rPr>
              <w:t>тис</w:t>
            </w:r>
            <w:proofErr w:type="gramStart"/>
            <w:r w:rsidR="006C7D3E">
              <w:rPr>
                <w:rFonts w:ascii="Times New Roman" w:hAnsi="Times New Roman"/>
                <w:sz w:val="20"/>
                <w:szCs w:val="20"/>
              </w:rPr>
              <w:t>.г</w:t>
            </w:r>
            <w:proofErr w:type="gramEnd"/>
            <w:r w:rsidR="006C7D3E">
              <w:rPr>
                <w:rFonts w:ascii="Times New Roman" w:hAnsi="Times New Roman"/>
                <w:sz w:val="20"/>
                <w:szCs w:val="20"/>
              </w:rPr>
              <w:t>рн</w:t>
            </w:r>
            <w:r w:rsidRPr="00C12F7A">
              <w:rPr>
                <w:rFonts w:ascii="Times New Roman" w:hAnsi="Times New Roman"/>
                <w:sz w:val="20"/>
                <w:szCs w:val="20"/>
              </w:rPr>
              <w:t xml:space="preserve">, в тому числі до місцевого бюджету  - </w:t>
            </w:r>
            <w:r w:rsidR="00C12F7A" w:rsidRPr="00C12F7A">
              <w:rPr>
                <w:rFonts w:ascii="Times New Roman" w:hAnsi="Times New Roman"/>
                <w:sz w:val="20"/>
                <w:szCs w:val="20"/>
                <w:lang w:val="uk-UA"/>
              </w:rPr>
              <w:t>11902,9</w:t>
            </w:r>
            <w:r w:rsidR="00E412C8">
              <w:rPr>
                <w:rFonts w:ascii="Times New Roman" w:hAnsi="Times New Roman"/>
                <w:sz w:val="20"/>
                <w:szCs w:val="20"/>
              </w:rPr>
              <w:t xml:space="preserve"> </w:t>
            </w:r>
            <w:r w:rsidR="006C7D3E">
              <w:rPr>
                <w:rFonts w:ascii="Times New Roman" w:hAnsi="Times New Roman"/>
                <w:sz w:val="20"/>
                <w:szCs w:val="20"/>
              </w:rPr>
              <w:t>тис.</w:t>
            </w:r>
            <w:r w:rsidR="00AE5ACD">
              <w:rPr>
                <w:rFonts w:ascii="Times New Roman" w:hAnsi="Times New Roman"/>
                <w:sz w:val="20"/>
                <w:szCs w:val="20"/>
                <w:lang w:val="uk-UA"/>
              </w:rPr>
              <w:t xml:space="preserve"> </w:t>
            </w:r>
            <w:r w:rsidR="006C7D3E">
              <w:rPr>
                <w:rFonts w:ascii="Times New Roman" w:hAnsi="Times New Roman"/>
                <w:sz w:val="20"/>
                <w:szCs w:val="20"/>
              </w:rPr>
              <w:t>грн</w:t>
            </w:r>
            <w:r w:rsidRPr="00C12F7A">
              <w:rPr>
                <w:rFonts w:ascii="Times New Roman" w:hAnsi="Times New Roman"/>
                <w:sz w:val="20"/>
                <w:szCs w:val="20"/>
              </w:rPr>
              <w:t xml:space="preserve">. </w:t>
            </w:r>
          </w:p>
          <w:p w:rsidR="00055B5D" w:rsidRPr="00C12F7A" w:rsidRDefault="00055B5D" w:rsidP="00DE71EB">
            <w:pPr>
              <w:tabs>
                <w:tab w:val="left" w:pos="1080"/>
              </w:tabs>
              <w:spacing w:after="0" w:line="240" w:lineRule="auto"/>
              <w:ind w:left="-15" w:right="112" w:firstLine="142"/>
              <w:jc w:val="both"/>
              <w:rPr>
                <w:rFonts w:ascii="Times New Roman" w:hAnsi="Times New Roman"/>
                <w:sz w:val="20"/>
                <w:szCs w:val="20"/>
              </w:rPr>
            </w:pPr>
            <w:r w:rsidRPr="00C12F7A">
              <w:rPr>
                <w:rFonts w:ascii="Times New Roman" w:hAnsi="Times New Roman"/>
                <w:sz w:val="20"/>
                <w:szCs w:val="20"/>
              </w:rPr>
              <w:t xml:space="preserve">За 1 </w:t>
            </w:r>
            <w:proofErr w:type="gramStart"/>
            <w:r w:rsidR="00C12F7A" w:rsidRPr="00C12F7A">
              <w:rPr>
                <w:rFonts w:ascii="Times New Roman" w:hAnsi="Times New Roman"/>
                <w:sz w:val="20"/>
                <w:szCs w:val="20"/>
                <w:lang w:val="uk-UA"/>
              </w:rPr>
              <w:t>п</w:t>
            </w:r>
            <w:proofErr w:type="gramEnd"/>
            <w:r w:rsidR="00C12F7A" w:rsidRPr="00C12F7A">
              <w:rPr>
                <w:rFonts w:ascii="Times New Roman" w:hAnsi="Times New Roman"/>
                <w:sz w:val="20"/>
                <w:szCs w:val="20"/>
                <w:lang w:val="uk-UA"/>
              </w:rPr>
              <w:t>івріччя</w:t>
            </w:r>
            <w:r w:rsidRPr="00C12F7A">
              <w:rPr>
                <w:rFonts w:ascii="Times New Roman" w:hAnsi="Times New Roman"/>
                <w:sz w:val="20"/>
                <w:szCs w:val="20"/>
              </w:rPr>
              <w:t xml:space="preserve"> 2015 року проведено </w:t>
            </w:r>
            <w:r w:rsidR="00C12F7A">
              <w:rPr>
                <w:rFonts w:ascii="Times New Roman" w:hAnsi="Times New Roman"/>
                <w:sz w:val="20"/>
                <w:szCs w:val="20"/>
                <w:lang w:val="uk-UA"/>
              </w:rPr>
              <w:t>6</w:t>
            </w:r>
            <w:r w:rsidRPr="00C12F7A">
              <w:rPr>
                <w:rFonts w:ascii="Times New Roman" w:hAnsi="Times New Roman"/>
                <w:sz w:val="20"/>
                <w:szCs w:val="20"/>
              </w:rPr>
              <w:t xml:space="preserve"> засідан</w:t>
            </w:r>
            <w:r w:rsidR="00C12F7A">
              <w:rPr>
                <w:rFonts w:ascii="Times New Roman" w:hAnsi="Times New Roman"/>
                <w:sz w:val="20"/>
                <w:szCs w:val="20"/>
                <w:lang w:val="uk-UA"/>
              </w:rPr>
              <w:t>ь</w:t>
            </w:r>
            <w:r w:rsidRPr="00C12F7A">
              <w:rPr>
                <w:rFonts w:ascii="Times New Roman" w:hAnsi="Times New Roman"/>
                <w:sz w:val="20"/>
                <w:szCs w:val="20"/>
              </w:rPr>
              <w:t xml:space="preserve"> робочої групи щодо легалізації заробітної плати</w:t>
            </w:r>
            <w:r w:rsidR="00C12F7A">
              <w:rPr>
                <w:rFonts w:ascii="Times New Roman" w:hAnsi="Times New Roman"/>
                <w:sz w:val="20"/>
                <w:szCs w:val="20"/>
                <w:lang w:val="uk-UA"/>
              </w:rPr>
              <w:t xml:space="preserve">, </w:t>
            </w:r>
            <w:r w:rsidRPr="00C12F7A">
              <w:rPr>
                <w:rFonts w:ascii="Times New Roman" w:hAnsi="Times New Roman"/>
                <w:sz w:val="20"/>
                <w:szCs w:val="20"/>
              </w:rPr>
              <w:t>проведено 1</w:t>
            </w:r>
            <w:r w:rsidR="00C12F7A">
              <w:rPr>
                <w:rFonts w:ascii="Times New Roman" w:hAnsi="Times New Roman"/>
                <w:sz w:val="20"/>
                <w:szCs w:val="20"/>
                <w:lang w:val="uk-UA"/>
              </w:rPr>
              <w:t>7</w:t>
            </w:r>
            <w:r w:rsidRPr="00C12F7A">
              <w:rPr>
                <w:rFonts w:ascii="Times New Roman" w:hAnsi="Times New Roman"/>
                <w:sz w:val="20"/>
                <w:szCs w:val="20"/>
              </w:rPr>
              <w:t xml:space="preserve"> засідань «круглих столів»</w:t>
            </w:r>
            <w:r w:rsidR="00C12F7A">
              <w:rPr>
                <w:rFonts w:ascii="Times New Roman" w:hAnsi="Times New Roman"/>
                <w:sz w:val="20"/>
                <w:szCs w:val="20"/>
                <w:lang w:val="uk-UA"/>
              </w:rPr>
              <w:t>,</w:t>
            </w:r>
            <w:r w:rsidRPr="00C12F7A">
              <w:rPr>
                <w:rFonts w:ascii="Times New Roman" w:hAnsi="Times New Roman"/>
                <w:sz w:val="20"/>
                <w:szCs w:val="20"/>
              </w:rPr>
              <w:t xml:space="preserve"> на яких були заслухані </w:t>
            </w:r>
            <w:r w:rsidR="00485318">
              <w:rPr>
                <w:rFonts w:ascii="Times New Roman" w:hAnsi="Times New Roman"/>
                <w:sz w:val="20"/>
                <w:szCs w:val="20"/>
                <w:lang w:val="uk-UA"/>
              </w:rPr>
              <w:t xml:space="preserve">   </w:t>
            </w:r>
            <w:r w:rsidR="00140875">
              <w:rPr>
                <w:rFonts w:ascii="Times New Roman" w:hAnsi="Times New Roman"/>
                <w:sz w:val="20"/>
                <w:szCs w:val="20"/>
                <w:lang w:val="uk-UA"/>
              </w:rPr>
              <w:t>538</w:t>
            </w:r>
            <w:r w:rsidRPr="00C12F7A">
              <w:rPr>
                <w:rFonts w:ascii="Times New Roman" w:hAnsi="Times New Roman"/>
                <w:sz w:val="20"/>
                <w:szCs w:val="20"/>
              </w:rPr>
              <w:t xml:space="preserve"> суб'єкт</w:t>
            </w:r>
            <w:r w:rsidR="00140875">
              <w:rPr>
                <w:rFonts w:ascii="Times New Roman" w:hAnsi="Times New Roman"/>
                <w:sz w:val="20"/>
                <w:szCs w:val="20"/>
                <w:lang w:val="uk-UA"/>
              </w:rPr>
              <w:t>ів</w:t>
            </w:r>
            <w:r w:rsidRPr="00C12F7A">
              <w:rPr>
                <w:rFonts w:ascii="Times New Roman" w:hAnsi="Times New Roman"/>
                <w:sz w:val="20"/>
                <w:szCs w:val="20"/>
              </w:rPr>
              <w:t xml:space="preserve"> підприємницької діяльності</w:t>
            </w:r>
            <w:r w:rsidR="00140875">
              <w:rPr>
                <w:rFonts w:ascii="Times New Roman" w:hAnsi="Times New Roman"/>
                <w:sz w:val="20"/>
                <w:szCs w:val="20"/>
                <w:lang w:val="uk-UA"/>
              </w:rPr>
              <w:t>, проведено 8 семінарів.</w:t>
            </w:r>
            <w:r w:rsidRPr="00C12F7A">
              <w:rPr>
                <w:rFonts w:ascii="Times New Roman" w:hAnsi="Times New Roman"/>
                <w:sz w:val="20"/>
                <w:szCs w:val="20"/>
              </w:rPr>
              <w:t xml:space="preserve"> </w:t>
            </w:r>
          </w:p>
          <w:p w:rsidR="00055B5D" w:rsidRPr="00A3112F" w:rsidRDefault="00055B5D" w:rsidP="000E5A5B">
            <w:pPr>
              <w:tabs>
                <w:tab w:val="left" w:pos="1080"/>
              </w:tabs>
              <w:spacing w:after="0" w:line="240" w:lineRule="auto"/>
              <w:ind w:left="-15" w:right="112" w:firstLine="142"/>
              <w:jc w:val="both"/>
              <w:rPr>
                <w:rFonts w:ascii="Times New Roman" w:hAnsi="Times New Roman" w:cs="Times New Roman"/>
                <w:color w:val="FF0000"/>
                <w:sz w:val="20"/>
                <w:szCs w:val="20"/>
                <w:highlight w:val="yellow"/>
              </w:rPr>
            </w:pPr>
            <w:r w:rsidRPr="00C12F7A">
              <w:rPr>
                <w:rFonts w:ascii="Times New Roman" w:hAnsi="Times New Roman"/>
                <w:sz w:val="20"/>
                <w:szCs w:val="20"/>
              </w:rPr>
              <w:t xml:space="preserve">У порівнянні з аналогічним періодом минулого року надходження до бюджету в 2015 році збільшились на </w:t>
            </w:r>
            <w:r w:rsidR="00BE5AAB">
              <w:rPr>
                <w:rFonts w:ascii="Times New Roman" w:hAnsi="Times New Roman"/>
                <w:sz w:val="20"/>
                <w:szCs w:val="20"/>
                <w:lang w:val="uk-UA"/>
              </w:rPr>
              <w:t>242901,1</w:t>
            </w:r>
            <w:r w:rsidRPr="00C12F7A">
              <w:rPr>
                <w:rFonts w:ascii="Times New Roman" w:hAnsi="Times New Roman"/>
                <w:sz w:val="20"/>
                <w:szCs w:val="20"/>
              </w:rPr>
              <w:t>,</w:t>
            </w:r>
            <w:r w:rsidR="00C12F7A">
              <w:rPr>
                <w:rFonts w:ascii="Times New Roman" w:hAnsi="Times New Roman"/>
                <w:sz w:val="20"/>
                <w:szCs w:val="20"/>
                <w:lang w:val="uk-UA"/>
              </w:rPr>
              <w:t>0</w:t>
            </w:r>
            <w:r w:rsidRPr="00C12F7A">
              <w:rPr>
                <w:rFonts w:ascii="Times New Roman" w:hAnsi="Times New Roman"/>
                <w:sz w:val="20"/>
                <w:szCs w:val="20"/>
              </w:rPr>
              <w:t xml:space="preserve"> </w:t>
            </w:r>
            <w:r w:rsidR="006C7D3E">
              <w:rPr>
                <w:rFonts w:ascii="Times New Roman" w:hAnsi="Times New Roman"/>
                <w:sz w:val="20"/>
                <w:szCs w:val="20"/>
              </w:rPr>
              <w:t>тис</w:t>
            </w:r>
            <w:proofErr w:type="gramStart"/>
            <w:r w:rsidR="006C7D3E">
              <w:rPr>
                <w:rFonts w:ascii="Times New Roman" w:hAnsi="Times New Roman"/>
                <w:sz w:val="20"/>
                <w:szCs w:val="20"/>
              </w:rPr>
              <w:t>.г</w:t>
            </w:r>
            <w:proofErr w:type="gramEnd"/>
            <w:r w:rsidR="006C7D3E">
              <w:rPr>
                <w:rFonts w:ascii="Times New Roman" w:hAnsi="Times New Roman"/>
                <w:sz w:val="20"/>
                <w:szCs w:val="20"/>
              </w:rPr>
              <w:t>рн</w:t>
            </w:r>
            <w:r w:rsidRPr="00C12F7A">
              <w:rPr>
                <w:rFonts w:ascii="Times New Roman" w:hAnsi="Times New Roman"/>
                <w:sz w:val="20"/>
                <w:szCs w:val="20"/>
              </w:rPr>
              <w:t xml:space="preserve">, в тому числі податку </w:t>
            </w:r>
            <w:r w:rsidRPr="00BE5AAB">
              <w:rPr>
                <w:rFonts w:ascii="Times New Roman" w:hAnsi="Times New Roman"/>
                <w:sz w:val="20"/>
                <w:szCs w:val="20"/>
              </w:rPr>
              <w:t>на доходи фізичних осіб в сумі –21 </w:t>
            </w:r>
            <w:r w:rsidR="00BE5AAB" w:rsidRPr="00BE5AAB">
              <w:rPr>
                <w:rFonts w:ascii="Times New Roman" w:hAnsi="Times New Roman"/>
                <w:sz w:val="20"/>
                <w:szCs w:val="20"/>
                <w:lang w:val="uk-UA"/>
              </w:rPr>
              <w:t>860</w:t>
            </w:r>
            <w:r w:rsidRPr="00BE5AAB">
              <w:rPr>
                <w:rFonts w:ascii="Times New Roman" w:hAnsi="Times New Roman"/>
                <w:sz w:val="20"/>
                <w:szCs w:val="20"/>
              </w:rPr>
              <w:t>,</w:t>
            </w:r>
            <w:r w:rsidR="00BE5AAB" w:rsidRPr="00BE5AAB">
              <w:rPr>
                <w:rFonts w:ascii="Times New Roman" w:hAnsi="Times New Roman"/>
                <w:sz w:val="20"/>
                <w:szCs w:val="20"/>
                <w:lang w:val="uk-UA"/>
              </w:rPr>
              <w:t>0</w:t>
            </w:r>
            <w:r w:rsidR="00485318">
              <w:rPr>
                <w:rFonts w:ascii="Times New Roman" w:hAnsi="Times New Roman"/>
                <w:sz w:val="20"/>
                <w:szCs w:val="20"/>
              </w:rPr>
              <w:t xml:space="preserve"> </w:t>
            </w:r>
            <w:r w:rsidR="006C7D3E">
              <w:rPr>
                <w:rFonts w:ascii="Times New Roman" w:hAnsi="Times New Roman"/>
                <w:sz w:val="20"/>
                <w:szCs w:val="20"/>
              </w:rPr>
              <w:t>тис.грн</w:t>
            </w:r>
            <w:r w:rsidRPr="00BE5AAB">
              <w:rPr>
                <w:rFonts w:ascii="Times New Roman" w:hAnsi="Times New Roman"/>
                <w:sz w:val="20"/>
                <w:szCs w:val="20"/>
              </w:rPr>
              <w:t>.</w:t>
            </w:r>
          </w:p>
        </w:tc>
        <w:tc>
          <w:tcPr>
            <w:tcW w:w="708" w:type="dxa"/>
            <w:gridSpan w:val="2"/>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42" w:type="dxa"/>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78" w:type="dxa"/>
            <w:gridSpan w:val="3"/>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055B5D" w:rsidTr="00140875">
        <w:trPr>
          <w:trHeight w:hRule="exact" w:val="1839"/>
        </w:trPr>
        <w:tc>
          <w:tcPr>
            <w:tcW w:w="533" w:type="dxa"/>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145" w:type="dxa"/>
            <w:gridSpan w:val="2"/>
            <w:tcBorders>
              <w:top w:val="single" w:sz="8" w:space="0" w:color="000000"/>
              <w:left w:val="single" w:sz="8" w:space="0" w:color="000000"/>
              <w:bottom w:val="single" w:sz="8" w:space="0" w:color="000000"/>
              <w:right w:val="single" w:sz="8" w:space="0" w:color="000000"/>
            </w:tcBorders>
          </w:tcPr>
          <w:p w:rsidR="00055B5D" w:rsidRPr="00333876" w:rsidRDefault="00055B5D" w:rsidP="00F806E0">
            <w:pPr>
              <w:tabs>
                <w:tab w:val="left" w:pos="429"/>
                <w:tab w:val="left" w:pos="3686"/>
                <w:tab w:val="left" w:pos="4111"/>
              </w:tabs>
              <w:snapToGrid w:val="0"/>
              <w:spacing w:after="0" w:line="240" w:lineRule="auto"/>
              <w:ind w:right="41"/>
              <w:jc w:val="both"/>
              <w:rPr>
                <w:rFonts w:ascii="Times New Roman" w:hAnsi="Times New Roman" w:cs="Times New Roman"/>
                <w:sz w:val="20"/>
                <w:szCs w:val="20"/>
              </w:rPr>
            </w:pPr>
            <w:r w:rsidRPr="00333876">
              <w:rPr>
                <w:rFonts w:ascii="Times New Roman" w:hAnsi="Times New Roman" w:cs="Times New Roman"/>
                <w:iCs/>
                <w:sz w:val="20"/>
                <w:szCs w:val="20"/>
              </w:rPr>
              <w:t xml:space="preserve">- виявлення та усунення негативних чинників, що несприятливо впливають на </w:t>
            </w:r>
            <w:proofErr w:type="gramStart"/>
            <w:r w:rsidRPr="00333876">
              <w:rPr>
                <w:rFonts w:ascii="Times New Roman" w:hAnsi="Times New Roman" w:cs="Times New Roman"/>
                <w:iCs/>
                <w:sz w:val="20"/>
                <w:szCs w:val="20"/>
              </w:rPr>
              <w:t>р</w:t>
            </w:r>
            <w:proofErr w:type="gramEnd"/>
            <w:r w:rsidRPr="00333876">
              <w:rPr>
                <w:rFonts w:ascii="Times New Roman" w:hAnsi="Times New Roman" w:cs="Times New Roman"/>
                <w:iCs/>
                <w:sz w:val="20"/>
                <w:szCs w:val="20"/>
              </w:rPr>
              <w:t>івень надхо</w:t>
            </w:r>
            <w:r w:rsidRPr="00333876">
              <w:rPr>
                <w:rFonts w:ascii="Times New Roman" w:hAnsi="Times New Roman" w:cs="Times New Roman"/>
                <w:iCs/>
                <w:sz w:val="20"/>
                <w:szCs w:val="20"/>
              </w:rPr>
              <w:t>д</w:t>
            </w:r>
            <w:r w:rsidRPr="00333876">
              <w:rPr>
                <w:rFonts w:ascii="Times New Roman" w:hAnsi="Times New Roman" w:cs="Times New Roman"/>
                <w:iCs/>
                <w:sz w:val="20"/>
                <w:szCs w:val="20"/>
              </w:rPr>
              <w:t>жень податків, зборів і обов’язкових платежів до бюджету</w:t>
            </w:r>
          </w:p>
        </w:tc>
        <w:tc>
          <w:tcPr>
            <w:tcW w:w="4882" w:type="dxa"/>
            <w:gridSpan w:val="2"/>
            <w:tcBorders>
              <w:top w:val="single" w:sz="8" w:space="0" w:color="000000"/>
              <w:left w:val="single" w:sz="8" w:space="0" w:color="000000"/>
              <w:bottom w:val="single" w:sz="8" w:space="0" w:color="000000"/>
              <w:right w:val="single" w:sz="8" w:space="0" w:color="000000"/>
            </w:tcBorders>
          </w:tcPr>
          <w:p w:rsidR="00055B5D" w:rsidRPr="00952BDC" w:rsidRDefault="00055B5D" w:rsidP="009335A5">
            <w:pPr>
              <w:tabs>
                <w:tab w:val="left" w:pos="1080"/>
              </w:tabs>
              <w:spacing w:after="0" w:line="240" w:lineRule="auto"/>
              <w:ind w:left="-15" w:right="112" w:firstLine="142"/>
              <w:jc w:val="both"/>
              <w:rPr>
                <w:rFonts w:ascii="Times New Roman" w:hAnsi="Times New Roman" w:cs="Times New Roman"/>
                <w:sz w:val="20"/>
                <w:szCs w:val="20"/>
                <w:highlight w:val="yellow"/>
                <w:lang w:val="uk-UA"/>
              </w:rPr>
            </w:pPr>
            <w:r w:rsidRPr="00C12F7A">
              <w:rPr>
                <w:rFonts w:ascii="Times New Roman" w:hAnsi="Times New Roman" w:cs="Times New Roman"/>
                <w:sz w:val="20"/>
                <w:szCs w:val="20"/>
              </w:rPr>
              <w:t xml:space="preserve">Описано майно по </w:t>
            </w:r>
            <w:r w:rsidR="00952BDC">
              <w:rPr>
                <w:rFonts w:ascii="Times New Roman" w:hAnsi="Times New Roman" w:cs="Times New Roman"/>
                <w:sz w:val="20"/>
                <w:szCs w:val="20"/>
                <w:lang w:val="uk-UA"/>
              </w:rPr>
              <w:t>9</w:t>
            </w:r>
            <w:r w:rsidRPr="00C12F7A">
              <w:rPr>
                <w:rFonts w:ascii="Times New Roman" w:hAnsi="Times New Roman" w:cs="Times New Roman"/>
                <w:sz w:val="20"/>
                <w:szCs w:val="20"/>
              </w:rPr>
              <w:t xml:space="preserve"> </w:t>
            </w:r>
            <w:proofErr w:type="gramStart"/>
            <w:r w:rsidRPr="00C12F7A">
              <w:rPr>
                <w:rFonts w:ascii="Times New Roman" w:hAnsi="Times New Roman" w:cs="Times New Roman"/>
                <w:sz w:val="20"/>
                <w:szCs w:val="20"/>
              </w:rPr>
              <w:t>п</w:t>
            </w:r>
            <w:proofErr w:type="gramEnd"/>
            <w:r w:rsidRPr="00C12F7A">
              <w:rPr>
                <w:rFonts w:ascii="Times New Roman" w:hAnsi="Times New Roman" w:cs="Times New Roman"/>
                <w:sz w:val="20"/>
                <w:szCs w:val="20"/>
              </w:rPr>
              <w:t>ідприємств</w:t>
            </w:r>
            <w:r w:rsidR="00C12F7A" w:rsidRPr="00C12F7A">
              <w:rPr>
                <w:rFonts w:ascii="Times New Roman" w:hAnsi="Times New Roman" w:cs="Times New Roman"/>
                <w:sz w:val="20"/>
                <w:szCs w:val="20"/>
                <w:lang w:val="uk-UA"/>
              </w:rPr>
              <w:t>ах</w:t>
            </w:r>
            <w:r w:rsidRPr="00C12F7A">
              <w:rPr>
                <w:rFonts w:ascii="Times New Roman" w:hAnsi="Times New Roman" w:cs="Times New Roman"/>
                <w:sz w:val="20"/>
                <w:szCs w:val="20"/>
              </w:rPr>
              <w:t>-боржник</w:t>
            </w:r>
            <w:r w:rsidR="00C12F7A" w:rsidRPr="00C12F7A">
              <w:rPr>
                <w:rFonts w:ascii="Times New Roman" w:hAnsi="Times New Roman" w:cs="Times New Roman"/>
                <w:sz w:val="20"/>
                <w:szCs w:val="20"/>
                <w:lang w:val="uk-UA"/>
              </w:rPr>
              <w:t>ах</w:t>
            </w:r>
            <w:r w:rsidRPr="00C12F7A">
              <w:rPr>
                <w:rFonts w:ascii="Times New Roman" w:hAnsi="Times New Roman" w:cs="Times New Roman"/>
                <w:sz w:val="20"/>
                <w:szCs w:val="20"/>
              </w:rPr>
              <w:t xml:space="preserve"> на з</w:t>
            </w:r>
            <w:r w:rsidRPr="00C12F7A">
              <w:rPr>
                <w:rFonts w:ascii="Times New Roman" w:hAnsi="Times New Roman" w:cs="Times New Roman"/>
                <w:sz w:val="20"/>
                <w:szCs w:val="20"/>
              </w:rPr>
              <w:t>а</w:t>
            </w:r>
            <w:r w:rsidRPr="00C12F7A">
              <w:rPr>
                <w:rFonts w:ascii="Times New Roman" w:hAnsi="Times New Roman" w:cs="Times New Roman"/>
                <w:sz w:val="20"/>
                <w:szCs w:val="20"/>
              </w:rPr>
              <w:t xml:space="preserve">гальну суму </w:t>
            </w:r>
            <w:r w:rsidR="00952BDC">
              <w:rPr>
                <w:rFonts w:ascii="Times New Roman" w:hAnsi="Times New Roman" w:cs="Times New Roman"/>
                <w:sz w:val="20"/>
                <w:szCs w:val="20"/>
                <w:lang w:val="uk-UA"/>
              </w:rPr>
              <w:t>2544</w:t>
            </w:r>
            <w:r w:rsidRPr="00C12F7A">
              <w:rPr>
                <w:rFonts w:ascii="Times New Roman" w:hAnsi="Times New Roman" w:cs="Times New Roman"/>
                <w:sz w:val="20"/>
                <w:szCs w:val="20"/>
              </w:rPr>
              <w:t>,</w:t>
            </w:r>
            <w:r w:rsidR="00952BDC">
              <w:rPr>
                <w:rFonts w:ascii="Times New Roman" w:hAnsi="Times New Roman" w:cs="Times New Roman"/>
                <w:sz w:val="20"/>
                <w:szCs w:val="20"/>
                <w:lang w:val="uk-UA"/>
              </w:rPr>
              <w:t>8</w:t>
            </w:r>
            <w:r w:rsidR="00E412C8">
              <w:rPr>
                <w:rFonts w:ascii="Times New Roman" w:hAnsi="Times New Roman" w:cs="Times New Roman"/>
                <w:sz w:val="20"/>
                <w:szCs w:val="20"/>
              </w:rPr>
              <w:t xml:space="preserve"> </w:t>
            </w:r>
            <w:r w:rsidR="006C7D3E">
              <w:rPr>
                <w:rFonts w:ascii="Times New Roman" w:hAnsi="Times New Roman" w:cs="Times New Roman"/>
                <w:sz w:val="20"/>
                <w:szCs w:val="20"/>
              </w:rPr>
              <w:t>тис.грн</w:t>
            </w:r>
            <w:r w:rsidRPr="00C12F7A">
              <w:rPr>
                <w:rFonts w:ascii="Times New Roman" w:hAnsi="Times New Roman" w:cs="Times New Roman"/>
                <w:sz w:val="20"/>
                <w:szCs w:val="20"/>
              </w:rPr>
              <w:t xml:space="preserve">, передано на стягнення до суду матеріали по </w:t>
            </w:r>
            <w:r w:rsidR="00952BDC">
              <w:rPr>
                <w:rFonts w:ascii="Times New Roman" w:hAnsi="Times New Roman" w:cs="Times New Roman"/>
                <w:sz w:val="20"/>
                <w:szCs w:val="20"/>
                <w:lang w:val="uk-UA"/>
              </w:rPr>
              <w:t>35</w:t>
            </w:r>
            <w:r w:rsidRPr="00C12F7A">
              <w:rPr>
                <w:rFonts w:ascii="Times New Roman" w:hAnsi="Times New Roman" w:cs="Times New Roman"/>
                <w:sz w:val="20"/>
                <w:szCs w:val="20"/>
              </w:rPr>
              <w:t xml:space="preserve"> боржниках на загальну суму п</w:t>
            </w:r>
            <w:r w:rsidRPr="00C12F7A">
              <w:rPr>
                <w:rFonts w:ascii="Times New Roman" w:hAnsi="Times New Roman" w:cs="Times New Roman"/>
                <w:sz w:val="20"/>
                <w:szCs w:val="20"/>
              </w:rPr>
              <w:t>о</w:t>
            </w:r>
            <w:r w:rsidRPr="00C12F7A">
              <w:rPr>
                <w:rFonts w:ascii="Times New Roman" w:hAnsi="Times New Roman" w:cs="Times New Roman"/>
                <w:sz w:val="20"/>
                <w:szCs w:val="20"/>
              </w:rPr>
              <w:t xml:space="preserve">даткового боргу </w:t>
            </w:r>
            <w:r w:rsidR="00C12F7A" w:rsidRPr="00C12F7A">
              <w:rPr>
                <w:rFonts w:ascii="Times New Roman" w:hAnsi="Times New Roman" w:cs="Times New Roman"/>
                <w:sz w:val="20"/>
                <w:szCs w:val="20"/>
                <w:lang w:val="uk-UA"/>
              </w:rPr>
              <w:t>1</w:t>
            </w:r>
            <w:r w:rsidR="00952BDC">
              <w:rPr>
                <w:rFonts w:ascii="Times New Roman" w:hAnsi="Times New Roman" w:cs="Times New Roman"/>
                <w:sz w:val="20"/>
                <w:szCs w:val="20"/>
                <w:lang w:val="uk-UA"/>
              </w:rPr>
              <w:t>4514</w:t>
            </w:r>
            <w:r w:rsidRPr="00C12F7A">
              <w:rPr>
                <w:rFonts w:ascii="Times New Roman" w:hAnsi="Times New Roman" w:cs="Times New Roman"/>
                <w:sz w:val="20"/>
                <w:szCs w:val="20"/>
              </w:rPr>
              <w:t>,</w:t>
            </w:r>
            <w:r w:rsidR="00952BDC">
              <w:rPr>
                <w:rFonts w:ascii="Times New Roman" w:hAnsi="Times New Roman" w:cs="Times New Roman"/>
                <w:sz w:val="20"/>
                <w:szCs w:val="20"/>
                <w:lang w:val="uk-UA"/>
              </w:rPr>
              <w:t>9</w:t>
            </w:r>
            <w:r w:rsidRPr="00C12F7A">
              <w:rPr>
                <w:rFonts w:ascii="Times New Roman" w:hAnsi="Times New Roman" w:cs="Times New Roman"/>
                <w:sz w:val="20"/>
                <w:szCs w:val="20"/>
              </w:rPr>
              <w:t xml:space="preserve"> </w:t>
            </w:r>
            <w:r w:rsidR="006C7D3E">
              <w:rPr>
                <w:rFonts w:ascii="Times New Roman" w:hAnsi="Times New Roman" w:cs="Times New Roman"/>
                <w:sz w:val="20"/>
                <w:szCs w:val="20"/>
              </w:rPr>
              <w:t>тис.грн</w:t>
            </w:r>
            <w:r w:rsidRPr="00C12F7A">
              <w:rPr>
                <w:rFonts w:ascii="Times New Roman" w:hAnsi="Times New Roman" w:cs="Times New Roman"/>
                <w:sz w:val="20"/>
                <w:szCs w:val="20"/>
              </w:rPr>
              <w:t>, передано до суду матеріали щодо надання дозволу на погашення пода</w:t>
            </w:r>
            <w:r w:rsidRPr="00C12F7A">
              <w:rPr>
                <w:rFonts w:ascii="Times New Roman" w:hAnsi="Times New Roman" w:cs="Times New Roman"/>
                <w:sz w:val="20"/>
                <w:szCs w:val="20"/>
              </w:rPr>
              <w:t>т</w:t>
            </w:r>
            <w:r w:rsidRPr="00C12F7A">
              <w:rPr>
                <w:rFonts w:ascii="Times New Roman" w:hAnsi="Times New Roman" w:cs="Times New Roman"/>
                <w:sz w:val="20"/>
                <w:szCs w:val="20"/>
              </w:rPr>
              <w:t xml:space="preserve">кового боргу за рахунок заставленого майна боржника по </w:t>
            </w:r>
            <w:r w:rsidR="00C12F7A" w:rsidRPr="00C12F7A">
              <w:rPr>
                <w:rFonts w:ascii="Times New Roman" w:hAnsi="Times New Roman" w:cs="Times New Roman"/>
                <w:sz w:val="20"/>
                <w:szCs w:val="20"/>
                <w:lang w:val="uk-UA"/>
              </w:rPr>
              <w:t>2</w:t>
            </w:r>
            <w:r w:rsidRPr="00C12F7A">
              <w:rPr>
                <w:rFonts w:ascii="Times New Roman" w:hAnsi="Times New Roman" w:cs="Times New Roman"/>
                <w:sz w:val="20"/>
                <w:szCs w:val="20"/>
              </w:rPr>
              <w:t xml:space="preserve"> боржник</w:t>
            </w:r>
            <w:r w:rsidR="00C12F7A" w:rsidRPr="00C12F7A">
              <w:rPr>
                <w:rFonts w:ascii="Times New Roman" w:hAnsi="Times New Roman" w:cs="Times New Roman"/>
                <w:sz w:val="20"/>
                <w:szCs w:val="20"/>
                <w:lang w:val="uk-UA"/>
              </w:rPr>
              <w:t>ам</w:t>
            </w:r>
            <w:r w:rsidRPr="00C12F7A">
              <w:rPr>
                <w:rFonts w:ascii="Times New Roman" w:hAnsi="Times New Roman" w:cs="Times New Roman"/>
                <w:sz w:val="20"/>
                <w:szCs w:val="20"/>
              </w:rPr>
              <w:t xml:space="preserve"> на загальну суму  1</w:t>
            </w:r>
            <w:r w:rsidR="00C12F7A" w:rsidRPr="00C12F7A">
              <w:rPr>
                <w:rFonts w:ascii="Times New Roman" w:hAnsi="Times New Roman" w:cs="Times New Roman"/>
                <w:sz w:val="20"/>
                <w:szCs w:val="20"/>
                <w:lang w:val="uk-UA"/>
              </w:rPr>
              <w:t>585</w:t>
            </w:r>
            <w:r w:rsidRPr="00C12F7A">
              <w:rPr>
                <w:rFonts w:ascii="Times New Roman" w:hAnsi="Times New Roman" w:cs="Times New Roman"/>
                <w:sz w:val="20"/>
                <w:szCs w:val="20"/>
              </w:rPr>
              <w:t>0,</w:t>
            </w:r>
            <w:r w:rsidR="00C12F7A" w:rsidRPr="00C12F7A">
              <w:rPr>
                <w:rFonts w:ascii="Times New Roman" w:hAnsi="Times New Roman" w:cs="Times New Roman"/>
                <w:sz w:val="20"/>
                <w:szCs w:val="20"/>
                <w:lang w:val="uk-UA"/>
              </w:rPr>
              <w:t>2</w:t>
            </w:r>
            <w:r w:rsidR="00E412C8">
              <w:rPr>
                <w:rFonts w:ascii="Times New Roman" w:hAnsi="Times New Roman" w:cs="Times New Roman"/>
                <w:sz w:val="20"/>
                <w:szCs w:val="20"/>
              </w:rPr>
              <w:t xml:space="preserve"> </w:t>
            </w:r>
            <w:r w:rsidR="006C7D3E">
              <w:rPr>
                <w:rFonts w:ascii="Times New Roman" w:hAnsi="Times New Roman" w:cs="Times New Roman"/>
                <w:sz w:val="20"/>
                <w:szCs w:val="20"/>
              </w:rPr>
              <w:t>тис.грн</w:t>
            </w:r>
            <w:r w:rsidR="00952BDC">
              <w:rPr>
                <w:rFonts w:ascii="Times New Roman" w:hAnsi="Times New Roman" w:cs="Times New Roman"/>
                <w:sz w:val="20"/>
                <w:szCs w:val="20"/>
                <w:lang w:val="uk-UA"/>
              </w:rPr>
              <w:t xml:space="preserve">, надійшло в судовому порядку   217,8 </w:t>
            </w:r>
            <w:r w:rsidR="006C7D3E">
              <w:rPr>
                <w:rFonts w:ascii="Times New Roman" w:hAnsi="Times New Roman" w:cs="Times New Roman"/>
                <w:sz w:val="20"/>
                <w:szCs w:val="20"/>
                <w:lang w:val="uk-UA"/>
              </w:rPr>
              <w:t>тис.грн</w:t>
            </w:r>
            <w:r w:rsidR="00952BDC">
              <w:rPr>
                <w:rFonts w:ascii="Times New Roman" w:hAnsi="Times New Roman" w:cs="Times New Roman"/>
                <w:sz w:val="20"/>
                <w:szCs w:val="20"/>
                <w:lang w:val="uk-UA"/>
              </w:rPr>
              <w:t>.</w:t>
            </w:r>
          </w:p>
        </w:tc>
        <w:tc>
          <w:tcPr>
            <w:tcW w:w="708" w:type="dxa"/>
            <w:gridSpan w:val="2"/>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42" w:type="dxa"/>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78" w:type="dxa"/>
            <w:gridSpan w:val="3"/>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055B5D" w:rsidRPr="00AE5ACD" w:rsidTr="00860AC8">
        <w:trPr>
          <w:trHeight w:hRule="exact" w:val="1242"/>
        </w:trPr>
        <w:tc>
          <w:tcPr>
            <w:tcW w:w="533" w:type="dxa"/>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145" w:type="dxa"/>
            <w:gridSpan w:val="2"/>
            <w:tcBorders>
              <w:top w:val="single" w:sz="8" w:space="0" w:color="000000"/>
              <w:left w:val="single" w:sz="8" w:space="0" w:color="000000"/>
              <w:bottom w:val="single" w:sz="8" w:space="0" w:color="000000"/>
              <w:right w:val="single" w:sz="8" w:space="0" w:color="000000"/>
            </w:tcBorders>
          </w:tcPr>
          <w:p w:rsidR="00055B5D" w:rsidRPr="00333876" w:rsidRDefault="00055B5D" w:rsidP="00F806E0">
            <w:pPr>
              <w:tabs>
                <w:tab w:val="left" w:pos="429"/>
                <w:tab w:val="left" w:pos="3686"/>
                <w:tab w:val="left" w:pos="4111"/>
              </w:tabs>
              <w:snapToGrid w:val="0"/>
              <w:spacing w:after="0" w:line="240" w:lineRule="auto"/>
              <w:ind w:right="41"/>
              <w:jc w:val="both"/>
              <w:rPr>
                <w:rFonts w:ascii="Times New Roman" w:hAnsi="Times New Roman" w:cs="Times New Roman"/>
                <w:sz w:val="20"/>
                <w:szCs w:val="20"/>
              </w:rPr>
            </w:pPr>
            <w:r w:rsidRPr="00333876">
              <w:rPr>
                <w:rFonts w:ascii="Times New Roman" w:hAnsi="Times New Roman" w:cs="Times New Roman"/>
                <w:iCs/>
                <w:sz w:val="20"/>
                <w:szCs w:val="20"/>
              </w:rPr>
              <w:t>- проведення засідань комісії з питань забезп</w:t>
            </w:r>
            <w:r w:rsidRPr="00333876">
              <w:rPr>
                <w:rFonts w:ascii="Times New Roman" w:hAnsi="Times New Roman" w:cs="Times New Roman"/>
                <w:iCs/>
                <w:sz w:val="20"/>
                <w:szCs w:val="20"/>
              </w:rPr>
              <w:t>е</w:t>
            </w:r>
            <w:r w:rsidRPr="00333876">
              <w:rPr>
                <w:rFonts w:ascii="Times New Roman" w:hAnsi="Times New Roman" w:cs="Times New Roman"/>
                <w:iCs/>
                <w:sz w:val="20"/>
                <w:szCs w:val="20"/>
              </w:rPr>
              <w:t>чення своєчасності і повноти сплати податк</w:t>
            </w:r>
            <w:r w:rsidRPr="00333876">
              <w:rPr>
                <w:rFonts w:ascii="Times New Roman" w:hAnsi="Times New Roman" w:cs="Times New Roman"/>
                <w:iCs/>
                <w:sz w:val="20"/>
                <w:szCs w:val="20"/>
              </w:rPr>
              <w:t>о</w:t>
            </w:r>
            <w:r w:rsidRPr="00333876">
              <w:rPr>
                <w:rFonts w:ascii="Times New Roman" w:hAnsi="Times New Roman" w:cs="Times New Roman"/>
                <w:iCs/>
                <w:sz w:val="20"/>
                <w:szCs w:val="20"/>
              </w:rPr>
              <w:t xml:space="preserve">вих та інших надходжень до бюджетів усіх </w:t>
            </w:r>
            <w:proofErr w:type="gramStart"/>
            <w:r w:rsidRPr="00333876">
              <w:rPr>
                <w:rFonts w:ascii="Times New Roman" w:hAnsi="Times New Roman" w:cs="Times New Roman"/>
                <w:iCs/>
                <w:sz w:val="20"/>
                <w:szCs w:val="20"/>
              </w:rPr>
              <w:t>р</w:t>
            </w:r>
            <w:proofErr w:type="gramEnd"/>
            <w:r w:rsidRPr="00333876">
              <w:rPr>
                <w:rFonts w:ascii="Times New Roman" w:hAnsi="Times New Roman" w:cs="Times New Roman"/>
                <w:iCs/>
                <w:sz w:val="20"/>
                <w:szCs w:val="20"/>
              </w:rPr>
              <w:t>івнів та реалізація заходів по скороченню п</w:t>
            </w:r>
            <w:r w:rsidRPr="00333876">
              <w:rPr>
                <w:rFonts w:ascii="Times New Roman" w:hAnsi="Times New Roman" w:cs="Times New Roman"/>
                <w:iCs/>
                <w:sz w:val="20"/>
                <w:szCs w:val="20"/>
              </w:rPr>
              <w:t>о</w:t>
            </w:r>
            <w:r w:rsidRPr="00333876">
              <w:rPr>
                <w:rFonts w:ascii="Times New Roman" w:hAnsi="Times New Roman" w:cs="Times New Roman"/>
                <w:iCs/>
                <w:sz w:val="20"/>
                <w:szCs w:val="20"/>
              </w:rPr>
              <w:t>даткового боргу</w:t>
            </w:r>
          </w:p>
        </w:tc>
        <w:tc>
          <w:tcPr>
            <w:tcW w:w="4882" w:type="dxa"/>
            <w:gridSpan w:val="2"/>
            <w:tcBorders>
              <w:top w:val="single" w:sz="8" w:space="0" w:color="000000"/>
              <w:left w:val="single" w:sz="8" w:space="0" w:color="000000"/>
              <w:bottom w:val="single" w:sz="8" w:space="0" w:color="000000"/>
              <w:right w:val="single" w:sz="8" w:space="0" w:color="000000"/>
            </w:tcBorders>
          </w:tcPr>
          <w:p w:rsidR="00055B5D" w:rsidRPr="00A3112F" w:rsidRDefault="00054349" w:rsidP="00054349">
            <w:pPr>
              <w:tabs>
                <w:tab w:val="left" w:pos="1080"/>
              </w:tabs>
              <w:spacing w:after="0" w:line="240" w:lineRule="auto"/>
              <w:ind w:left="-15" w:right="112" w:firstLine="142"/>
              <w:jc w:val="both"/>
              <w:rPr>
                <w:rFonts w:ascii="Times New Roman" w:hAnsi="Times New Roman" w:cs="Times New Roman"/>
                <w:sz w:val="20"/>
                <w:szCs w:val="20"/>
                <w:highlight w:val="yellow"/>
                <w:lang w:val="uk-UA"/>
              </w:rPr>
            </w:pPr>
            <w:r>
              <w:rPr>
                <w:rFonts w:ascii="Times New Roman" w:hAnsi="Times New Roman" w:cs="Times New Roman"/>
                <w:sz w:val="20"/>
                <w:szCs w:val="20"/>
                <w:lang w:val="uk-UA"/>
              </w:rPr>
              <w:t xml:space="preserve"> </w:t>
            </w:r>
            <w:r w:rsidR="00860AC8" w:rsidRPr="00C12F7A">
              <w:rPr>
                <w:rFonts w:ascii="Times New Roman" w:hAnsi="Times New Roman" w:cs="Times New Roman"/>
                <w:sz w:val="20"/>
                <w:szCs w:val="20"/>
                <w:lang w:val="uk-UA"/>
              </w:rPr>
              <w:t xml:space="preserve">За 1 </w:t>
            </w:r>
            <w:r w:rsidR="00C12F7A" w:rsidRPr="00C12F7A">
              <w:rPr>
                <w:rFonts w:ascii="Times New Roman" w:hAnsi="Times New Roman" w:cs="Times New Roman"/>
                <w:sz w:val="20"/>
                <w:szCs w:val="20"/>
                <w:lang w:val="uk-UA"/>
              </w:rPr>
              <w:t>півріччя</w:t>
            </w:r>
            <w:r w:rsidR="00860AC8" w:rsidRPr="00C12F7A">
              <w:rPr>
                <w:rFonts w:ascii="Times New Roman" w:hAnsi="Times New Roman" w:cs="Times New Roman"/>
                <w:sz w:val="20"/>
                <w:szCs w:val="20"/>
                <w:lang w:val="uk-UA"/>
              </w:rPr>
              <w:t xml:space="preserve"> п</w:t>
            </w:r>
            <w:r w:rsidR="00055B5D" w:rsidRPr="00C12F7A">
              <w:rPr>
                <w:rFonts w:ascii="Times New Roman" w:hAnsi="Times New Roman" w:cs="Times New Roman"/>
                <w:sz w:val="20"/>
                <w:szCs w:val="20"/>
                <w:lang w:val="uk-UA"/>
              </w:rPr>
              <w:t>роведено 3 засідання з питань забе</w:t>
            </w:r>
            <w:r w:rsidR="00055B5D" w:rsidRPr="00C12F7A">
              <w:rPr>
                <w:rFonts w:ascii="Times New Roman" w:hAnsi="Times New Roman" w:cs="Times New Roman"/>
                <w:sz w:val="20"/>
                <w:szCs w:val="20"/>
                <w:lang w:val="uk-UA"/>
              </w:rPr>
              <w:t>з</w:t>
            </w:r>
            <w:r w:rsidR="00055B5D" w:rsidRPr="00C12F7A">
              <w:rPr>
                <w:rFonts w:ascii="Times New Roman" w:hAnsi="Times New Roman" w:cs="Times New Roman"/>
                <w:sz w:val="20"/>
                <w:szCs w:val="20"/>
                <w:lang w:val="uk-UA"/>
              </w:rPr>
              <w:t>печення своєчасності і повнот</w:t>
            </w:r>
            <w:r w:rsidR="00860AC8" w:rsidRPr="00C12F7A">
              <w:rPr>
                <w:rFonts w:ascii="Times New Roman" w:hAnsi="Times New Roman" w:cs="Times New Roman"/>
                <w:sz w:val="20"/>
                <w:szCs w:val="20"/>
                <w:lang w:val="uk-UA"/>
              </w:rPr>
              <w:t>и</w:t>
            </w:r>
            <w:r w:rsidR="00055B5D" w:rsidRPr="00C12F7A">
              <w:rPr>
                <w:rFonts w:ascii="Times New Roman" w:hAnsi="Times New Roman" w:cs="Times New Roman"/>
                <w:sz w:val="20"/>
                <w:szCs w:val="20"/>
                <w:lang w:val="uk-UA"/>
              </w:rPr>
              <w:t xml:space="preserve"> сплати податкових та інших надходжень до бюджетів усіх рівнів, на які в</w:t>
            </w:r>
            <w:r w:rsidR="00055B5D" w:rsidRPr="00C12F7A">
              <w:rPr>
                <w:rFonts w:ascii="Times New Roman" w:hAnsi="Times New Roman" w:cs="Times New Roman"/>
                <w:sz w:val="20"/>
                <w:szCs w:val="20"/>
                <w:lang w:val="uk-UA"/>
              </w:rPr>
              <w:t>и</w:t>
            </w:r>
            <w:r w:rsidR="00055B5D" w:rsidRPr="00C12F7A">
              <w:rPr>
                <w:rFonts w:ascii="Times New Roman" w:hAnsi="Times New Roman" w:cs="Times New Roman"/>
                <w:sz w:val="20"/>
                <w:szCs w:val="20"/>
                <w:lang w:val="uk-UA"/>
              </w:rPr>
              <w:t>клика</w:t>
            </w:r>
            <w:r w:rsidR="00860AC8" w:rsidRPr="00C12F7A">
              <w:rPr>
                <w:rFonts w:ascii="Times New Roman" w:hAnsi="Times New Roman" w:cs="Times New Roman"/>
                <w:sz w:val="20"/>
                <w:szCs w:val="20"/>
                <w:lang w:val="uk-UA"/>
              </w:rPr>
              <w:t xml:space="preserve">лись керівники 17 </w:t>
            </w:r>
            <w:r w:rsidR="00055B5D" w:rsidRPr="00C12F7A">
              <w:rPr>
                <w:rFonts w:ascii="Times New Roman" w:hAnsi="Times New Roman" w:cs="Times New Roman"/>
                <w:sz w:val="20"/>
                <w:szCs w:val="20"/>
                <w:lang w:val="uk-UA"/>
              </w:rPr>
              <w:t>підприємств-боржників, вн</w:t>
            </w:r>
            <w:r w:rsidR="00055B5D" w:rsidRPr="00C12F7A">
              <w:rPr>
                <w:rFonts w:ascii="Times New Roman" w:hAnsi="Times New Roman" w:cs="Times New Roman"/>
                <w:sz w:val="20"/>
                <w:szCs w:val="20"/>
                <w:lang w:val="uk-UA"/>
              </w:rPr>
              <w:t>а</w:t>
            </w:r>
            <w:r w:rsidR="00055B5D" w:rsidRPr="00C12F7A">
              <w:rPr>
                <w:rFonts w:ascii="Times New Roman" w:hAnsi="Times New Roman" w:cs="Times New Roman"/>
                <w:sz w:val="20"/>
                <w:szCs w:val="20"/>
                <w:lang w:val="uk-UA"/>
              </w:rPr>
              <w:t>слідок ць</w:t>
            </w:r>
            <w:r w:rsidR="00860AC8" w:rsidRPr="00C12F7A">
              <w:rPr>
                <w:rFonts w:ascii="Times New Roman" w:hAnsi="Times New Roman" w:cs="Times New Roman"/>
                <w:sz w:val="20"/>
                <w:szCs w:val="20"/>
                <w:lang w:val="uk-UA"/>
              </w:rPr>
              <w:t>ого надійшло до бюджету 1</w:t>
            </w:r>
            <w:r w:rsidR="00860AC8" w:rsidRPr="00C12F7A">
              <w:rPr>
                <w:rFonts w:ascii="Times New Roman" w:hAnsi="Times New Roman" w:cs="Times New Roman"/>
                <w:sz w:val="20"/>
                <w:szCs w:val="20"/>
              </w:rPr>
              <w:t> </w:t>
            </w:r>
            <w:r w:rsidR="00C12F7A" w:rsidRPr="00C12F7A">
              <w:rPr>
                <w:rFonts w:ascii="Times New Roman" w:hAnsi="Times New Roman" w:cs="Times New Roman"/>
                <w:sz w:val="20"/>
                <w:szCs w:val="20"/>
                <w:lang w:val="uk-UA"/>
              </w:rPr>
              <w:t>392</w:t>
            </w:r>
            <w:r w:rsidR="00860AC8" w:rsidRPr="00C12F7A">
              <w:rPr>
                <w:rFonts w:ascii="Times New Roman" w:hAnsi="Times New Roman" w:cs="Times New Roman"/>
                <w:sz w:val="20"/>
                <w:szCs w:val="20"/>
                <w:lang w:val="uk-UA"/>
              </w:rPr>
              <w:t>,</w:t>
            </w:r>
            <w:r w:rsidR="00C12F7A" w:rsidRPr="00C12F7A">
              <w:rPr>
                <w:rFonts w:ascii="Times New Roman" w:hAnsi="Times New Roman" w:cs="Times New Roman"/>
                <w:sz w:val="20"/>
                <w:szCs w:val="20"/>
                <w:lang w:val="uk-UA"/>
              </w:rPr>
              <w:t>5</w:t>
            </w:r>
            <w:r w:rsidR="00860AC8" w:rsidRPr="00C12F7A">
              <w:rPr>
                <w:rFonts w:ascii="Times New Roman" w:hAnsi="Times New Roman" w:cs="Times New Roman"/>
                <w:sz w:val="20"/>
                <w:szCs w:val="20"/>
                <w:lang w:val="uk-UA"/>
              </w:rPr>
              <w:t xml:space="preserve"> </w:t>
            </w:r>
            <w:r w:rsidR="006C7D3E">
              <w:rPr>
                <w:rFonts w:ascii="Times New Roman" w:hAnsi="Times New Roman" w:cs="Times New Roman"/>
                <w:sz w:val="20"/>
                <w:szCs w:val="20"/>
                <w:lang w:val="uk-UA"/>
              </w:rPr>
              <w:t>тис.грн</w:t>
            </w:r>
            <w:r w:rsidR="00055B5D" w:rsidRPr="00C12F7A">
              <w:rPr>
                <w:rFonts w:ascii="Times New Roman" w:hAnsi="Times New Roman" w:cs="Times New Roman"/>
                <w:sz w:val="20"/>
                <w:szCs w:val="20"/>
                <w:lang w:val="uk-UA"/>
              </w:rPr>
              <w:t>.</w:t>
            </w:r>
          </w:p>
        </w:tc>
        <w:tc>
          <w:tcPr>
            <w:tcW w:w="708" w:type="dxa"/>
            <w:gridSpan w:val="2"/>
            <w:tcBorders>
              <w:top w:val="single" w:sz="8" w:space="0" w:color="000000"/>
              <w:left w:val="single" w:sz="8" w:space="0" w:color="000000"/>
              <w:bottom w:val="single" w:sz="8" w:space="0" w:color="000000"/>
              <w:right w:val="single" w:sz="8" w:space="0" w:color="000000"/>
            </w:tcBorders>
          </w:tcPr>
          <w:p w:rsidR="00055B5D" w:rsidRPr="005A4B56"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9" w:type="dxa"/>
            <w:gridSpan w:val="2"/>
            <w:tcBorders>
              <w:top w:val="single" w:sz="8" w:space="0" w:color="000000"/>
              <w:left w:val="single" w:sz="8" w:space="0" w:color="000000"/>
              <w:bottom w:val="single" w:sz="8" w:space="0" w:color="000000"/>
              <w:right w:val="single" w:sz="8" w:space="0" w:color="000000"/>
            </w:tcBorders>
          </w:tcPr>
          <w:p w:rsidR="00055B5D" w:rsidRPr="005A4B56"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42" w:type="dxa"/>
            <w:tcBorders>
              <w:top w:val="single" w:sz="8" w:space="0" w:color="000000"/>
              <w:left w:val="single" w:sz="8" w:space="0" w:color="000000"/>
              <w:bottom w:val="single" w:sz="8" w:space="0" w:color="000000"/>
              <w:right w:val="single" w:sz="8" w:space="0" w:color="000000"/>
            </w:tcBorders>
          </w:tcPr>
          <w:p w:rsidR="00055B5D" w:rsidRPr="005A4B56"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8" w:type="dxa"/>
            <w:tcBorders>
              <w:top w:val="single" w:sz="8" w:space="0" w:color="000000"/>
              <w:left w:val="single" w:sz="8" w:space="0" w:color="000000"/>
              <w:bottom w:val="single" w:sz="8" w:space="0" w:color="000000"/>
              <w:right w:val="single" w:sz="8" w:space="0" w:color="000000"/>
            </w:tcBorders>
          </w:tcPr>
          <w:p w:rsidR="00055B5D" w:rsidRPr="005A4B56"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tcBorders>
              <w:top w:val="single" w:sz="8" w:space="0" w:color="000000"/>
              <w:left w:val="single" w:sz="8" w:space="0" w:color="000000"/>
              <w:bottom w:val="single" w:sz="8" w:space="0" w:color="000000"/>
              <w:right w:val="single" w:sz="8" w:space="0" w:color="000000"/>
            </w:tcBorders>
          </w:tcPr>
          <w:p w:rsidR="00055B5D" w:rsidRPr="005A4B56"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278" w:type="dxa"/>
            <w:gridSpan w:val="3"/>
            <w:tcBorders>
              <w:top w:val="single" w:sz="8" w:space="0" w:color="000000"/>
              <w:left w:val="single" w:sz="8" w:space="0" w:color="000000"/>
              <w:bottom w:val="single" w:sz="8" w:space="0" w:color="000000"/>
              <w:right w:val="single" w:sz="8" w:space="0" w:color="000000"/>
            </w:tcBorders>
          </w:tcPr>
          <w:p w:rsidR="00055B5D" w:rsidRPr="005A4B56"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4F07D2" w:rsidTr="00860AC8">
        <w:trPr>
          <w:trHeight w:hRule="exact" w:val="259"/>
        </w:trPr>
        <w:tc>
          <w:tcPr>
            <w:tcW w:w="533" w:type="dxa"/>
            <w:tcBorders>
              <w:top w:val="single" w:sz="8" w:space="0" w:color="000000"/>
              <w:left w:val="single" w:sz="8" w:space="0" w:color="000000"/>
              <w:bottom w:val="single" w:sz="8" w:space="0" w:color="000000"/>
              <w:right w:val="single" w:sz="8" w:space="0" w:color="000000"/>
            </w:tcBorders>
          </w:tcPr>
          <w:p w:rsidR="004F07D2" w:rsidRPr="00AD01B9" w:rsidRDefault="00AD01B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1.3</w:t>
            </w:r>
          </w:p>
        </w:tc>
        <w:tc>
          <w:tcPr>
            <w:tcW w:w="4145" w:type="dxa"/>
            <w:gridSpan w:val="2"/>
            <w:tcBorders>
              <w:top w:val="single" w:sz="8" w:space="0" w:color="000000"/>
              <w:left w:val="single" w:sz="8" w:space="0" w:color="000000"/>
              <w:bottom w:val="single" w:sz="8" w:space="0" w:color="000000"/>
              <w:right w:val="single" w:sz="8" w:space="0" w:color="000000"/>
            </w:tcBorders>
          </w:tcPr>
          <w:p w:rsidR="004F07D2" w:rsidRPr="004F07D2" w:rsidRDefault="004F07D2"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sidRPr="004F07D2">
              <w:rPr>
                <w:rFonts w:ascii="Times New Roman" w:hAnsi="Times New Roman" w:cs="Times New Roman"/>
                <w:i/>
                <w:sz w:val="20"/>
                <w:szCs w:val="20"/>
              </w:rPr>
              <w:t>Збільшення ресурсів Пенсійного фонду</w:t>
            </w:r>
          </w:p>
        </w:tc>
        <w:tc>
          <w:tcPr>
            <w:tcW w:w="4882" w:type="dxa"/>
            <w:gridSpan w:val="2"/>
            <w:tcBorders>
              <w:top w:val="single" w:sz="8" w:space="0" w:color="000000"/>
              <w:left w:val="single" w:sz="8" w:space="0" w:color="000000"/>
              <w:bottom w:val="single" w:sz="8" w:space="0" w:color="000000"/>
              <w:right w:val="single" w:sz="8" w:space="0" w:color="000000"/>
            </w:tcBorders>
          </w:tcPr>
          <w:p w:rsidR="004F07D2" w:rsidRPr="00534481" w:rsidRDefault="004F07D2" w:rsidP="00054349">
            <w:pPr>
              <w:widowControl w:val="0"/>
              <w:autoSpaceDE w:val="0"/>
              <w:autoSpaceDN w:val="0"/>
              <w:adjustRightInd w:val="0"/>
              <w:spacing w:before="30" w:after="0" w:line="225" w:lineRule="exact"/>
              <w:ind w:left="38" w:firstLine="142"/>
              <w:jc w:val="both"/>
              <w:rPr>
                <w:rFonts w:ascii="Times New Roman" w:hAnsi="Times New Roman" w:cs="Times New Roman"/>
                <w:color w:val="000000"/>
                <w:sz w:val="20"/>
                <w:szCs w:val="20"/>
              </w:rPr>
            </w:pPr>
          </w:p>
        </w:tc>
        <w:tc>
          <w:tcPr>
            <w:tcW w:w="708" w:type="dxa"/>
            <w:gridSpan w:val="2"/>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42" w:type="dxa"/>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78" w:type="dxa"/>
            <w:gridSpan w:val="3"/>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4F07D2" w:rsidTr="0001103C">
        <w:trPr>
          <w:trHeight w:hRule="exact" w:val="1022"/>
        </w:trPr>
        <w:tc>
          <w:tcPr>
            <w:tcW w:w="533" w:type="dxa"/>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145" w:type="dxa"/>
            <w:gridSpan w:val="2"/>
            <w:tcBorders>
              <w:top w:val="single" w:sz="8" w:space="0" w:color="000000"/>
              <w:left w:val="single" w:sz="8" w:space="0" w:color="000000"/>
              <w:bottom w:val="single" w:sz="8" w:space="0" w:color="000000"/>
              <w:right w:val="single" w:sz="8" w:space="0" w:color="000000"/>
            </w:tcBorders>
          </w:tcPr>
          <w:p w:rsidR="004F07D2" w:rsidRPr="000A05FB" w:rsidRDefault="004F07D2" w:rsidP="00F806E0">
            <w:pPr>
              <w:tabs>
                <w:tab w:val="left" w:pos="429"/>
                <w:tab w:val="left" w:pos="3436"/>
                <w:tab w:val="left" w:pos="3686"/>
                <w:tab w:val="left" w:pos="4111"/>
              </w:tabs>
              <w:snapToGrid w:val="0"/>
              <w:spacing w:after="0" w:line="240" w:lineRule="auto"/>
              <w:ind w:firstLine="147"/>
              <w:jc w:val="both"/>
              <w:rPr>
                <w:rFonts w:ascii="Times New Roman" w:hAnsi="Times New Roman" w:cs="Times New Roman"/>
                <w:sz w:val="20"/>
                <w:szCs w:val="20"/>
              </w:rPr>
            </w:pPr>
            <w:r w:rsidRPr="000A05FB">
              <w:rPr>
                <w:rFonts w:ascii="Times New Roman" w:hAnsi="Times New Roman" w:cs="Times New Roman"/>
                <w:iCs/>
                <w:sz w:val="20"/>
                <w:szCs w:val="20"/>
              </w:rPr>
              <w:t>- забезпечення виконання запланованих показників по надходженнях до Головного управління Пенсійного фонду України в м. Києві</w:t>
            </w:r>
          </w:p>
        </w:tc>
        <w:tc>
          <w:tcPr>
            <w:tcW w:w="4882" w:type="dxa"/>
            <w:gridSpan w:val="2"/>
            <w:tcBorders>
              <w:top w:val="single" w:sz="8" w:space="0" w:color="000000"/>
              <w:left w:val="single" w:sz="8" w:space="0" w:color="000000"/>
              <w:bottom w:val="single" w:sz="8" w:space="0" w:color="000000"/>
              <w:right w:val="single" w:sz="8" w:space="0" w:color="000000"/>
            </w:tcBorders>
          </w:tcPr>
          <w:p w:rsidR="004F07D2" w:rsidRPr="0003426F" w:rsidRDefault="004F07D2" w:rsidP="00054349">
            <w:pPr>
              <w:pStyle w:val="a4"/>
              <w:tabs>
                <w:tab w:val="left" w:pos="3686"/>
                <w:tab w:val="left" w:pos="4111"/>
              </w:tabs>
              <w:spacing w:after="0" w:line="240" w:lineRule="auto"/>
              <w:ind w:right="141" w:firstLine="142"/>
              <w:jc w:val="both"/>
              <w:rPr>
                <w:rFonts w:ascii="Times New Roman" w:hAnsi="Times New Roman" w:cs="Times New Roman"/>
                <w:sz w:val="20"/>
                <w:szCs w:val="20"/>
              </w:rPr>
            </w:pPr>
            <w:r w:rsidRPr="00E82F9A">
              <w:rPr>
                <w:rFonts w:ascii="Times New Roman" w:hAnsi="Times New Roman" w:cs="Times New Roman"/>
                <w:color w:val="FF0000"/>
                <w:sz w:val="20"/>
                <w:szCs w:val="20"/>
              </w:rPr>
              <w:t xml:space="preserve"> </w:t>
            </w:r>
            <w:r w:rsidRPr="00FF1B67">
              <w:rPr>
                <w:rFonts w:ascii="Times New Roman" w:hAnsi="Times New Roman" w:cs="Times New Roman"/>
                <w:sz w:val="20"/>
                <w:szCs w:val="20"/>
              </w:rPr>
              <w:t xml:space="preserve">До Управління пенсійного фонду України в Дарницькому районі м. Києва станом на </w:t>
            </w:r>
            <w:r w:rsidRPr="00B22CA0">
              <w:rPr>
                <w:rFonts w:ascii="Times New Roman" w:hAnsi="Times New Roman" w:cs="Times New Roman"/>
                <w:sz w:val="20"/>
                <w:szCs w:val="20"/>
              </w:rPr>
              <w:t>01.0</w:t>
            </w:r>
            <w:r w:rsidR="00110E4A">
              <w:rPr>
                <w:rFonts w:ascii="Times New Roman" w:hAnsi="Times New Roman" w:cs="Times New Roman"/>
                <w:sz w:val="20"/>
                <w:szCs w:val="20"/>
              </w:rPr>
              <w:t>7</w:t>
            </w:r>
            <w:r w:rsidRPr="00B22CA0">
              <w:rPr>
                <w:rFonts w:ascii="Times New Roman" w:hAnsi="Times New Roman" w:cs="Times New Roman"/>
                <w:sz w:val="20"/>
                <w:szCs w:val="20"/>
              </w:rPr>
              <w:t>.2015</w:t>
            </w:r>
            <w:r>
              <w:rPr>
                <w:rFonts w:ascii="Times New Roman" w:hAnsi="Times New Roman" w:cs="Times New Roman"/>
                <w:sz w:val="20"/>
                <w:szCs w:val="20"/>
              </w:rPr>
              <w:t xml:space="preserve"> </w:t>
            </w:r>
            <w:r w:rsidRPr="00FF1B67">
              <w:rPr>
                <w:rFonts w:ascii="Times New Roman" w:hAnsi="Times New Roman" w:cs="Times New Roman"/>
                <w:sz w:val="20"/>
                <w:szCs w:val="20"/>
              </w:rPr>
              <w:t xml:space="preserve"> надійшло страхових внесків </w:t>
            </w:r>
            <w:r w:rsidR="00EC7219">
              <w:rPr>
                <w:rFonts w:ascii="Times New Roman" w:hAnsi="Times New Roman" w:cs="Times New Roman"/>
                <w:sz w:val="20"/>
                <w:szCs w:val="20"/>
              </w:rPr>
              <w:t xml:space="preserve">  </w:t>
            </w:r>
            <w:r w:rsidR="005A4B56">
              <w:rPr>
                <w:rFonts w:ascii="Times New Roman" w:hAnsi="Times New Roman" w:cs="Times New Roman"/>
                <w:sz w:val="20"/>
                <w:szCs w:val="20"/>
              </w:rPr>
              <w:t>2,</w:t>
            </w:r>
            <w:r w:rsidR="00110E4A">
              <w:rPr>
                <w:rFonts w:ascii="Times New Roman" w:hAnsi="Times New Roman" w:cs="Times New Roman"/>
                <w:sz w:val="20"/>
                <w:szCs w:val="20"/>
              </w:rPr>
              <w:t>7</w:t>
            </w:r>
            <w:r w:rsidR="005A4B56">
              <w:rPr>
                <w:rFonts w:ascii="Times New Roman" w:hAnsi="Times New Roman" w:cs="Times New Roman"/>
                <w:sz w:val="20"/>
                <w:szCs w:val="20"/>
              </w:rPr>
              <w:t xml:space="preserve"> млн </w:t>
            </w:r>
            <w:r w:rsidRPr="00FF1B67">
              <w:rPr>
                <w:rFonts w:ascii="Times New Roman" w:hAnsi="Times New Roman" w:cs="Times New Roman"/>
                <w:sz w:val="20"/>
                <w:szCs w:val="20"/>
              </w:rPr>
              <w:t xml:space="preserve">грн. </w:t>
            </w:r>
            <w:r w:rsidRPr="00E82F9A">
              <w:rPr>
                <w:rFonts w:ascii="Times New Roman" w:hAnsi="Times New Roman" w:cs="Times New Roman"/>
                <w:color w:val="FF0000"/>
                <w:sz w:val="20"/>
                <w:szCs w:val="20"/>
              </w:rPr>
              <w:t xml:space="preserve"> </w:t>
            </w:r>
          </w:p>
        </w:tc>
        <w:tc>
          <w:tcPr>
            <w:tcW w:w="708" w:type="dxa"/>
            <w:gridSpan w:val="2"/>
            <w:tcBorders>
              <w:top w:val="single" w:sz="8" w:space="0" w:color="000000"/>
              <w:left w:val="single" w:sz="8" w:space="0" w:color="000000"/>
              <w:bottom w:val="single" w:sz="8" w:space="0" w:color="000000"/>
              <w:right w:val="single" w:sz="8" w:space="0" w:color="000000"/>
            </w:tcBorders>
          </w:tcPr>
          <w:p w:rsidR="004F07D2" w:rsidRPr="000A05FB" w:rsidRDefault="006B77E3" w:rsidP="00F806E0">
            <w:pPr>
              <w:pStyle w:val="a4"/>
              <w:tabs>
                <w:tab w:val="left" w:pos="3686"/>
                <w:tab w:val="left" w:pos="4111"/>
              </w:tabs>
              <w:snapToGrid w:val="0"/>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 xml:space="preserve">млн </w:t>
            </w:r>
            <w:r w:rsidR="004F07D2" w:rsidRPr="000A05FB">
              <w:rPr>
                <w:rFonts w:ascii="Times New Roman" w:hAnsi="Times New Roman" w:cs="Times New Roman"/>
                <w:sz w:val="20"/>
                <w:szCs w:val="20"/>
              </w:rPr>
              <w:t>грн.</w:t>
            </w:r>
          </w:p>
        </w:tc>
        <w:tc>
          <w:tcPr>
            <w:tcW w:w="709" w:type="dxa"/>
            <w:gridSpan w:val="2"/>
            <w:tcBorders>
              <w:top w:val="single" w:sz="8" w:space="0" w:color="000000"/>
              <w:left w:val="single" w:sz="8" w:space="0" w:color="000000"/>
              <w:bottom w:val="single" w:sz="8" w:space="0" w:color="000000"/>
              <w:right w:val="single" w:sz="8" w:space="0" w:color="000000"/>
            </w:tcBorders>
          </w:tcPr>
          <w:p w:rsidR="004F07D2" w:rsidRDefault="00110E4A" w:rsidP="00F806E0">
            <w:pPr>
              <w:pStyle w:val="a4"/>
              <w:tabs>
                <w:tab w:val="left" w:pos="3686"/>
                <w:tab w:val="left" w:pos="411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2,25</w:t>
            </w:r>
          </w:p>
        </w:tc>
        <w:tc>
          <w:tcPr>
            <w:tcW w:w="842" w:type="dxa"/>
            <w:tcBorders>
              <w:top w:val="single" w:sz="8" w:space="0" w:color="000000"/>
              <w:left w:val="single" w:sz="8" w:space="0" w:color="000000"/>
              <w:bottom w:val="single" w:sz="8" w:space="0" w:color="000000"/>
              <w:right w:val="single" w:sz="8" w:space="0" w:color="000000"/>
            </w:tcBorders>
          </w:tcPr>
          <w:p w:rsidR="004F07D2" w:rsidRPr="000A05FB" w:rsidRDefault="005A4B56" w:rsidP="00F806E0">
            <w:pPr>
              <w:pStyle w:val="a4"/>
              <w:tabs>
                <w:tab w:val="left" w:pos="3686"/>
                <w:tab w:val="left" w:pos="411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110E4A">
              <w:rPr>
                <w:rFonts w:ascii="Times New Roman" w:hAnsi="Times New Roman" w:cs="Times New Roman"/>
                <w:sz w:val="20"/>
                <w:szCs w:val="20"/>
              </w:rPr>
              <w:t>7</w:t>
            </w:r>
          </w:p>
          <w:p w:rsidR="004F07D2" w:rsidRPr="000A05FB" w:rsidRDefault="004F07D2" w:rsidP="00F806E0">
            <w:pPr>
              <w:pStyle w:val="a4"/>
              <w:tabs>
                <w:tab w:val="left" w:pos="3686"/>
                <w:tab w:val="left" w:pos="4111"/>
              </w:tabs>
              <w:spacing w:after="0" w:line="240" w:lineRule="auto"/>
              <w:jc w:val="center"/>
              <w:rPr>
                <w:rFonts w:ascii="Times New Roman" w:hAnsi="Times New Roman" w:cs="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Pr>
          <w:p w:rsidR="004F07D2" w:rsidRPr="000A05FB" w:rsidRDefault="00110E4A" w:rsidP="00F806E0">
            <w:pPr>
              <w:pStyle w:val="a4"/>
              <w:tabs>
                <w:tab w:val="left" w:pos="3686"/>
                <w:tab w:val="left" w:pos="4111"/>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119,6</w:t>
            </w:r>
          </w:p>
        </w:tc>
        <w:tc>
          <w:tcPr>
            <w:tcW w:w="851" w:type="dxa"/>
            <w:tcBorders>
              <w:top w:val="single" w:sz="8" w:space="0" w:color="000000"/>
              <w:left w:val="single" w:sz="8" w:space="0" w:color="000000"/>
              <w:bottom w:val="single" w:sz="8" w:space="0" w:color="000000"/>
              <w:right w:val="single" w:sz="8" w:space="0" w:color="000000"/>
            </w:tcBorders>
          </w:tcPr>
          <w:p w:rsidR="004F07D2" w:rsidRPr="00453562" w:rsidRDefault="004F07D2" w:rsidP="00F806E0">
            <w:pPr>
              <w:pStyle w:val="a4"/>
              <w:tabs>
                <w:tab w:val="left" w:pos="3686"/>
                <w:tab w:val="left" w:pos="4111"/>
              </w:tabs>
              <w:snapToGrid w:val="0"/>
              <w:spacing w:after="0" w:line="240" w:lineRule="auto"/>
              <w:jc w:val="center"/>
              <w:rPr>
                <w:rFonts w:ascii="Times New Roman" w:hAnsi="Times New Roman" w:cs="Times New Roman"/>
                <w:sz w:val="20"/>
                <w:szCs w:val="20"/>
              </w:rPr>
            </w:pPr>
            <w:r w:rsidRPr="00453562">
              <w:rPr>
                <w:rFonts w:ascii="Times New Roman" w:hAnsi="Times New Roman" w:cs="Times New Roman"/>
                <w:sz w:val="20"/>
                <w:szCs w:val="20"/>
              </w:rPr>
              <w:t>-</w:t>
            </w:r>
          </w:p>
        </w:tc>
        <w:tc>
          <w:tcPr>
            <w:tcW w:w="2278" w:type="dxa"/>
            <w:gridSpan w:val="3"/>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4F07D2" w:rsidTr="00860AC8">
        <w:trPr>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145" w:type="dxa"/>
            <w:gridSpan w:val="2"/>
            <w:tcBorders>
              <w:top w:val="single" w:sz="8" w:space="0" w:color="000000"/>
              <w:left w:val="single" w:sz="8" w:space="0" w:color="000000"/>
              <w:bottom w:val="single" w:sz="8" w:space="0" w:color="000000"/>
              <w:right w:val="single" w:sz="8" w:space="0" w:color="000000"/>
            </w:tcBorders>
          </w:tcPr>
          <w:p w:rsidR="004F07D2" w:rsidRPr="000A05FB" w:rsidRDefault="004F07D2" w:rsidP="00F806E0">
            <w:pPr>
              <w:tabs>
                <w:tab w:val="left" w:pos="429"/>
                <w:tab w:val="left" w:pos="3436"/>
                <w:tab w:val="left" w:pos="3686"/>
                <w:tab w:val="left" w:pos="4111"/>
              </w:tabs>
              <w:snapToGrid w:val="0"/>
              <w:spacing w:after="0" w:line="240" w:lineRule="auto"/>
              <w:ind w:firstLine="147"/>
              <w:jc w:val="both"/>
              <w:rPr>
                <w:rFonts w:ascii="Times New Roman" w:hAnsi="Times New Roman" w:cs="Times New Roman"/>
                <w:sz w:val="20"/>
                <w:szCs w:val="20"/>
              </w:rPr>
            </w:pPr>
            <w:r w:rsidRPr="000A05FB">
              <w:rPr>
                <w:rFonts w:ascii="Times New Roman" w:hAnsi="Times New Roman" w:cs="Times New Roman"/>
                <w:iCs/>
                <w:sz w:val="20"/>
                <w:szCs w:val="20"/>
              </w:rPr>
              <w:t>- здійснення заходів, спрямованих на скор</w:t>
            </w:r>
            <w:r w:rsidRPr="000A05FB">
              <w:rPr>
                <w:rFonts w:ascii="Times New Roman" w:hAnsi="Times New Roman" w:cs="Times New Roman"/>
                <w:iCs/>
                <w:sz w:val="20"/>
                <w:szCs w:val="20"/>
              </w:rPr>
              <w:t>о</w:t>
            </w:r>
            <w:r w:rsidRPr="000A05FB">
              <w:rPr>
                <w:rFonts w:ascii="Times New Roman" w:hAnsi="Times New Roman" w:cs="Times New Roman"/>
                <w:iCs/>
                <w:sz w:val="20"/>
                <w:szCs w:val="20"/>
              </w:rPr>
              <w:t>чення недоїмки зі сплати внесків на загальн</w:t>
            </w:r>
            <w:r w:rsidRPr="000A05FB">
              <w:rPr>
                <w:rFonts w:ascii="Times New Roman" w:hAnsi="Times New Roman" w:cs="Times New Roman"/>
                <w:iCs/>
                <w:sz w:val="20"/>
                <w:szCs w:val="20"/>
              </w:rPr>
              <w:t>о</w:t>
            </w:r>
            <w:r w:rsidRPr="000A05FB">
              <w:rPr>
                <w:rFonts w:ascii="Times New Roman" w:hAnsi="Times New Roman" w:cs="Times New Roman"/>
                <w:iCs/>
                <w:sz w:val="20"/>
                <w:szCs w:val="20"/>
              </w:rPr>
              <w:t xml:space="preserve">обов’язкове державне пенсійне страхування та єдиного </w:t>
            </w:r>
            <w:proofErr w:type="gramStart"/>
            <w:r w:rsidRPr="000A05FB">
              <w:rPr>
                <w:rFonts w:ascii="Times New Roman" w:hAnsi="Times New Roman" w:cs="Times New Roman"/>
                <w:iCs/>
                <w:sz w:val="20"/>
                <w:szCs w:val="20"/>
              </w:rPr>
              <w:t>соц</w:t>
            </w:r>
            <w:proofErr w:type="gramEnd"/>
            <w:r w:rsidRPr="000A05FB">
              <w:rPr>
                <w:rFonts w:ascii="Times New Roman" w:hAnsi="Times New Roman" w:cs="Times New Roman"/>
                <w:iCs/>
                <w:sz w:val="20"/>
                <w:szCs w:val="20"/>
              </w:rPr>
              <w:t>іального внеску до Пенсійного фонду</w:t>
            </w:r>
          </w:p>
        </w:tc>
        <w:tc>
          <w:tcPr>
            <w:tcW w:w="4882" w:type="dxa"/>
            <w:gridSpan w:val="2"/>
            <w:tcBorders>
              <w:top w:val="single" w:sz="8" w:space="0" w:color="000000"/>
              <w:left w:val="single" w:sz="8" w:space="0" w:color="000000"/>
              <w:bottom w:val="single" w:sz="8" w:space="0" w:color="000000"/>
              <w:right w:val="single" w:sz="8" w:space="0" w:color="000000"/>
            </w:tcBorders>
          </w:tcPr>
          <w:p w:rsidR="004F07D2" w:rsidRPr="0042671E" w:rsidRDefault="004F07D2" w:rsidP="00110E4A">
            <w:pPr>
              <w:tabs>
                <w:tab w:val="left" w:pos="3686"/>
                <w:tab w:val="left" w:pos="4111"/>
              </w:tabs>
              <w:spacing w:after="0" w:line="240" w:lineRule="auto"/>
              <w:ind w:right="-15" w:firstLine="142"/>
              <w:jc w:val="both"/>
              <w:rPr>
                <w:rFonts w:ascii="Times New Roman" w:hAnsi="Times New Roman" w:cs="Times New Roman"/>
                <w:sz w:val="20"/>
                <w:szCs w:val="20"/>
                <w:highlight w:val="yellow"/>
              </w:rPr>
            </w:pPr>
            <w:r w:rsidRPr="0042671E">
              <w:rPr>
                <w:rFonts w:ascii="Times New Roman" w:hAnsi="Times New Roman" w:cs="Times New Roman"/>
                <w:sz w:val="20"/>
                <w:szCs w:val="20"/>
              </w:rPr>
              <w:t>Заборгованість платників по страховим внескам ст</w:t>
            </w:r>
            <w:r w:rsidRPr="0042671E">
              <w:rPr>
                <w:rFonts w:ascii="Times New Roman" w:hAnsi="Times New Roman" w:cs="Times New Roman"/>
                <w:sz w:val="20"/>
                <w:szCs w:val="20"/>
              </w:rPr>
              <w:t>а</w:t>
            </w:r>
            <w:r w:rsidRPr="0042671E">
              <w:rPr>
                <w:rFonts w:ascii="Times New Roman" w:hAnsi="Times New Roman" w:cs="Times New Roman"/>
                <w:sz w:val="20"/>
                <w:szCs w:val="20"/>
              </w:rPr>
              <w:t xml:space="preserve">ном на </w:t>
            </w:r>
            <w:r w:rsidRPr="00B22CA0">
              <w:rPr>
                <w:rFonts w:ascii="Times New Roman" w:hAnsi="Times New Roman" w:cs="Times New Roman"/>
                <w:sz w:val="20"/>
                <w:szCs w:val="20"/>
              </w:rPr>
              <w:t>01.0</w:t>
            </w:r>
            <w:r w:rsidR="00110E4A">
              <w:rPr>
                <w:rFonts w:ascii="Times New Roman" w:hAnsi="Times New Roman" w:cs="Times New Roman"/>
                <w:sz w:val="20"/>
                <w:szCs w:val="20"/>
                <w:lang w:val="uk-UA"/>
              </w:rPr>
              <w:t>7</w:t>
            </w:r>
            <w:r w:rsidRPr="00B22CA0">
              <w:rPr>
                <w:rFonts w:ascii="Times New Roman" w:hAnsi="Times New Roman" w:cs="Times New Roman"/>
                <w:sz w:val="20"/>
                <w:szCs w:val="20"/>
              </w:rPr>
              <w:t>.2015</w:t>
            </w:r>
            <w:r>
              <w:rPr>
                <w:rFonts w:ascii="Times New Roman" w:hAnsi="Times New Roman" w:cs="Times New Roman"/>
                <w:sz w:val="20"/>
                <w:szCs w:val="20"/>
              </w:rPr>
              <w:t xml:space="preserve"> складає </w:t>
            </w:r>
            <w:r w:rsidR="00110E4A">
              <w:rPr>
                <w:rFonts w:ascii="Times New Roman" w:hAnsi="Times New Roman" w:cs="Times New Roman"/>
                <w:sz w:val="20"/>
                <w:szCs w:val="20"/>
                <w:lang w:val="uk-UA"/>
              </w:rPr>
              <w:t>3438,7</w:t>
            </w:r>
            <w:r w:rsidR="00E412C8">
              <w:rPr>
                <w:rFonts w:ascii="Times New Roman" w:hAnsi="Times New Roman" w:cs="Times New Roman"/>
                <w:sz w:val="20"/>
                <w:szCs w:val="20"/>
              </w:rPr>
              <w:t xml:space="preserve"> </w:t>
            </w:r>
            <w:r w:rsidR="006C7D3E">
              <w:rPr>
                <w:rFonts w:ascii="Times New Roman" w:hAnsi="Times New Roman" w:cs="Times New Roman"/>
                <w:sz w:val="20"/>
                <w:szCs w:val="20"/>
              </w:rPr>
              <w:t>тис</w:t>
            </w:r>
            <w:proofErr w:type="gramStart"/>
            <w:r w:rsidR="006C7D3E">
              <w:rPr>
                <w:rFonts w:ascii="Times New Roman" w:hAnsi="Times New Roman" w:cs="Times New Roman"/>
                <w:sz w:val="20"/>
                <w:szCs w:val="20"/>
              </w:rPr>
              <w:t>.</w:t>
            </w:r>
            <w:proofErr w:type="gramEnd"/>
            <w:r w:rsidR="005A2944">
              <w:rPr>
                <w:rFonts w:ascii="Times New Roman" w:hAnsi="Times New Roman" w:cs="Times New Roman"/>
                <w:sz w:val="20"/>
                <w:szCs w:val="20"/>
                <w:lang w:val="uk-UA"/>
              </w:rPr>
              <w:t xml:space="preserve"> </w:t>
            </w:r>
            <w:proofErr w:type="gramStart"/>
            <w:r w:rsidR="006C7D3E">
              <w:rPr>
                <w:rFonts w:ascii="Times New Roman" w:hAnsi="Times New Roman" w:cs="Times New Roman"/>
                <w:sz w:val="20"/>
                <w:szCs w:val="20"/>
              </w:rPr>
              <w:t>г</w:t>
            </w:r>
            <w:proofErr w:type="gramEnd"/>
            <w:r w:rsidR="006C7D3E">
              <w:rPr>
                <w:rFonts w:ascii="Times New Roman" w:hAnsi="Times New Roman" w:cs="Times New Roman"/>
                <w:sz w:val="20"/>
                <w:szCs w:val="20"/>
              </w:rPr>
              <w:t>рн</w:t>
            </w:r>
            <w:r w:rsidRPr="0042671E">
              <w:rPr>
                <w:rFonts w:ascii="Times New Roman" w:hAnsi="Times New Roman" w:cs="Times New Roman"/>
                <w:sz w:val="20"/>
                <w:szCs w:val="20"/>
              </w:rPr>
              <w:t>, недоїмка – 2</w:t>
            </w:r>
            <w:r w:rsidR="00110E4A">
              <w:rPr>
                <w:rFonts w:ascii="Times New Roman" w:hAnsi="Times New Roman" w:cs="Times New Roman"/>
                <w:sz w:val="20"/>
                <w:szCs w:val="20"/>
                <w:lang w:val="uk-UA"/>
              </w:rPr>
              <w:t>583</w:t>
            </w:r>
            <w:r w:rsidRPr="0042671E">
              <w:rPr>
                <w:rFonts w:ascii="Times New Roman" w:hAnsi="Times New Roman" w:cs="Times New Roman"/>
                <w:sz w:val="20"/>
                <w:szCs w:val="20"/>
              </w:rPr>
              <w:t>,</w:t>
            </w:r>
            <w:r w:rsidR="005A4B56">
              <w:rPr>
                <w:rFonts w:ascii="Times New Roman" w:hAnsi="Times New Roman" w:cs="Times New Roman"/>
                <w:sz w:val="20"/>
                <w:szCs w:val="20"/>
                <w:lang w:val="uk-UA"/>
              </w:rPr>
              <w:t>7</w:t>
            </w:r>
            <w:r w:rsidR="00485318">
              <w:rPr>
                <w:rFonts w:ascii="Times New Roman" w:hAnsi="Times New Roman" w:cs="Times New Roman"/>
                <w:sz w:val="20"/>
                <w:szCs w:val="20"/>
              </w:rPr>
              <w:t xml:space="preserve"> </w:t>
            </w:r>
            <w:r w:rsidR="006C7D3E">
              <w:rPr>
                <w:rFonts w:ascii="Times New Roman" w:hAnsi="Times New Roman" w:cs="Times New Roman"/>
                <w:sz w:val="20"/>
                <w:szCs w:val="20"/>
              </w:rPr>
              <w:t>тис.</w:t>
            </w:r>
            <w:r w:rsidR="005A2944">
              <w:rPr>
                <w:rFonts w:ascii="Times New Roman" w:hAnsi="Times New Roman" w:cs="Times New Roman"/>
                <w:sz w:val="20"/>
                <w:szCs w:val="20"/>
                <w:lang w:val="uk-UA"/>
              </w:rPr>
              <w:t xml:space="preserve"> </w:t>
            </w:r>
            <w:r w:rsidR="006C7D3E">
              <w:rPr>
                <w:rFonts w:ascii="Times New Roman" w:hAnsi="Times New Roman" w:cs="Times New Roman"/>
                <w:sz w:val="20"/>
                <w:szCs w:val="20"/>
              </w:rPr>
              <w:t>грн</w:t>
            </w:r>
            <w:r w:rsidRPr="0042671E">
              <w:rPr>
                <w:rFonts w:ascii="Times New Roman" w:hAnsi="Times New Roman" w:cs="Times New Roman"/>
                <w:sz w:val="20"/>
                <w:szCs w:val="20"/>
              </w:rPr>
              <w:t>.</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4F07D2" w:rsidRPr="008F33C6" w:rsidRDefault="004F07D2" w:rsidP="00F806E0">
            <w:pPr>
              <w:tabs>
                <w:tab w:val="left" w:pos="3686"/>
                <w:tab w:val="left" w:pos="4111"/>
              </w:tabs>
              <w:snapToGrid w:val="0"/>
              <w:spacing w:after="0" w:line="240" w:lineRule="auto"/>
              <w:jc w:val="center"/>
              <w:rPr>
                <w:rFonts w:ascii="Times New Roman" w:hAnsi="Times New Roman" w:cs="Times New Roman"/>
                <w:color w:val="FF0000"/>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tcPr>
          <w:p w:rsidR="004F07D2" w:rsidRPr="008F33C6" w:rsidRDefault="004F07D2" w:rsidP="00F806E0">
            <w:pPr>
              <w:tabs>
                <w:tab w:val="left" w:pos="3686"/>
                <w:tab w:val="left" w:pos="4111"/>
              </w:tabs>
              <w:snapToGrid w:val="0"/>
              <w:spacing w:after="0" w:line="240" w:lineRule="auto"/>
              <w:jc w:val="center"/>
              <w:rPr>
                <w:rFonts w:ascii="Times New Roman" w:hAnsi="Times New Roman" w:cs="Times New Roman"/>
                <w:color w:val="FF0000"/>
                <w:sz w:val="20"/>
                <w:szCs w:val="20"/>
              </w:rPr>
            </w:pPr>
          </w:p>
        </w:tc>
        <w:tc>
          <w:tcPr>
            <w:tcW w:w="842" w:type="dxa"/>
            <w:tcBorders>
              <w:top w:val="single" w:sz="8" w:space="0" w:color="000000"/>
              <w:left w:val="single" w:sz="8" w:space="0" w:color="000000"/>
              <w:bottom w:val="single" w:sz="8" w:space="0" w:color="000000"/>
              <w:right w:val="single" w:sz="8" w:space="0" w:color="000000"/>
            </w:tcBorders>
            <w:vAlign w:val="center"/>
          </w:tcPr>
          <w:p w:rsidR="004F07D2" w:rsidRPr="008F33C6" w:rsidRDefault="004F07D2" w:rsidP="00F806E0">
            <w:pPr>
              <w:tabs>
                <w:tab w:val="left" w:pos="3686"/>
                <w:tab w:val="left" w:pos="4111"/>
              </w:tabs>
              <w:snapToGrid w:val="0"/>
              <w:spacing w:after="0" w:line="240" w:lineRule="auto"/>
              <w:jc w:val="center"/>
              <w:rPr>
                <w:rFonts w:ascii="Times New Roman" w:hAnsi="Times New Roman" w:cs="Times New Roman"/>
                <w:color w:val="FF0000"/>
                <w:sz w:val="20"/>
                <w:szCs w:val="20"/>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4F07D2" w:rsidRPr="008F33C6" w:rsidRDefault="004F07D2" w:rsidP="00F806E0">
            <w:pPr>
              <w:tabs>
                <w:tab w:val="left" w:pos="3686"/>
                <w:tab w:val="left" w:pos="4111"/>
              </w:tabs>
              <w:snapToGrid w:val="0"/>
              <w:spacing w:after="0" w:line="240" w:lineRule="auto"/>
              <w:jc w:val="center"/>
              <w:rPr>
                <w:rFonts w:ascii="Times New Roman" w:hAnsi="Times New Roman" w:cs="Times New Roman"/>
                <w:color w:val="FF0000"/>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4F07D2" w:rsidRPr="008F33C6" w:rsidRDefault="004F07D2" w:rsidP="00F806E0">
            <w:pPr>
              <w:pStyle w:val="a4"/>
              <w:tabs>
                <w:tab w:val="left" w:pos="3686"/>
                <w:tab w:val="left" w:pos="4111"/>
              </w:tabs>
              <w:snapToGrid w:val="0"/>
              <w:spacing w:after="0" w:line="240" w:lineRule="auto"/>
              <w:jc w:val="center"/>
              <w:rPr>
                <w:rFonts w:ascii="Times New Roman" w:hAnsi="Times New Roman" w:cs="Times New Roman"/>
                <w:color w:val="FF0000"/>
                <w:sz w:val="20"/>
                <w:szCs w:val="20"/>
              </w:rPr>
            </w:pPr>
          </w:p>
        </w:tc>
        <w:tc>
          <w:tcPr>
            <w:tcW w:w="2278" w:type="dxa"/>
            <w:gridSpan w:val="3"/>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bl>
    <w:p w:rsidR="00AD01B9" w:rsidRDefault="00AD01B9">
      <w:r>
        <w:rPr>
          <w:rFonts w:ascii="Times New Roman" w:hAnsi="Times New Roman" w:cs="Times New Roman"/>
          <w:b/>
          <w:bCs/>
          <w:color w:val="000000"/>
          <w:sz w:val="20"/>
          <w:szCs w:val="20"/>
        </w:rPr>
        <w:t xml:space="preserve">2.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ідвищення рівня конкурентоспроможності промислового комплексу м. Києва</w:t>
      </w:r>
    </w:p>
    <w:tbl>
      <w:tblPr>
        <w:tblW w:w="15920" w:type="dxa"/>
        <w:tblInd w:w="15" w:type="dxa"/>
        <w:tblLayout w:type="fixed"/>
        <w:tblCellMar>
          <w:left w:w="15" w:type="dxa"/>
          <w:right w:w="15" w:type="dxa"/>
        </w:tblCellMar>
        <w:tblLook w:val="0000"/>
      </w:tblPr>
      <w:tblGrid>
        <w:gridCol w:w="533"/>
        <w:gridCol w:w="514"/>
        <w:gridCol w:w="3569"/>
        <w:gridCol w:w="4882"/>
        <w:gridCol w:w="39"/>
        <w:gridCol w:w="669"/>
        <w:gridCol w:w="100"/>
        <w:gridCol w:w="94"/>
        <w:gridCol w:w="8"/>
        <w:gridCol w:w="12"/>
        <w:gridCol w:w="495"/>
        <w:gridCol w:w="142"/>
        <w:gridCol w:w="214"/>
        <w:gridCol w:w="12"/>
        <w:gridCol w:w="568"/>
        <w:gridCol w:w="9"/>
        <w:gridCol w:w="133"/>
        <w:gridCol w:w="566"/>
        <w:gridCol w:w="9"/>
        <w:gridCol w:w="311"/>
        <w:gridCol w:w="8"/>
        <w:gridCol w:w="523"/>
        <w:gridCol w:w="9"/>
        <w:gridCol w:w="294"/>
        <w:gridCol w:w="8"/>
        <w:gridCol w:w="53"/>
        <w:gridCol w:w="16"/>
        <w:gridCol w:w="1747"/>
        <w:gridCol w:w="151"/>
        <w:gridCol w:w="11"/>
        <w:gridCol w:w="8"/>
        <w:gridCol w:w="129"/>
        <w:gridCol w:w="66"/>
        <w:gridCol w:w="18"/>
      </w:tblGrid>
      <w:tr w:rsidR="00055B5D" w:rsidTr="003317FC">
        <w:trPr>
          <w:gridAfter w:val="5"/>
          <w:wAfter w:w="232" w:type="dxa"/>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055B5D" w:rsidRPr="00AD01B9" w:rsidRDefault="00AD01B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2.1</w:t>
            </w:r>
          </w:p>
        </w:tc>
        <w:tc>
          <w:tcPr>
            <w:tcW w:w="4083" w:type="dxa"/>
            <w:gridSpan w:val="2"/>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proofErr w:type="gramStart"/>
            <w:r>
              <w:rPr>
                <w:rFonts w:ascii="Times New Roman" w:hAnsi="Times New Roman" w:cs="Times New Roman"/>
                <w:i/>
                <w:iCs/>
                <w:color w:val="000000"/>
                <w:sz w:val="20"/>
                <w:szCs w:val="20"/>
              </w:rPr>
              <w:t>П</w:t>
            </w:r>
            <w:proofErr w:type="gramEnd"/>
            <w:r>
              <w:rPr>
                <w:rFonts w:ascii="Times New Roman" w:hAnsi="Times New Roman" w:cs="Times New Roman"/>
                <w:i/>
                <w:iCs/>
                <w:color w:val="000000"/>
                <w:sz w:val="20"/>
                <w:szCs w:val="20"/>
              </w:rPr>
              <w:t>ідвищення конкурентоспроможності промислової високотехнологічної продукції міста</w:t>
            </w:r>
          </w:p>
        </w:tc>
        <w:tc>
          <w:tcPr>
            <w:tcW w:w="4882" w:type="dxa"/>
            <w:tcBorders>
              <w:top w:val="single" w:sz="8" w:space="0" w:color="000000"/>
              <w:left w:val="single" w:sz="8" w:space="0" w:color="000000"/>
              <w:bottom w:val="single" w:sz="8" w:space="0" w:color="000000"/>
              <w:right w:val="single" w:sz="8" w:space="0" w:color="000000"/>
            </w:tcBorders>
          </w:tcPr>
          <w:p w:rsidR="00055B5D" w:rsidRPr="00534481"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2"/>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5"/>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4"/>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78" w:type="dxa"/>
            <w:gridSpan w:val="7"/>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055B5D" w:rsidRPr="00444801" w:rsidTr="00D520CC">
        <w:trPr>
          <w:gridAfter w:val="5"/>
          <w:wAfter w:w="232" w:type="dxa"/>
          <w:trHeight w:hRule="exact" w:val="3426"/>
        </w:trPr>
        <w:tc>
          <w:tcPr>
            <w:tcW w:w="533" w:type="dxa"/>
            <w:tcBorders>
              <w:top w:val="single" w:sz="8" w:space="0" w:color="000000"/>
              <w:left w:val="single" w:sz="8" w:space="0" w:color="000000"/>
              <w:bottom w:val="single" w:sz="8" w:space="0" w:color="000000"/>
              <w:right w:val="single" w:sz="8" w:space="0" w:color="000000"/>
            </w:tcBorders>
          </w:tcPr>
          <w:p w:rsidR="00055B5D" w:rsidRPr="00AD01B9" w:rsidRDefault="00055B5D"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055B5D" w:rsidRDefault="00055B5D"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сприяння товаровиробникам у збільшенні обсягів виробництва конкурентоспроможної та імпортозамінної продукції</w:t>
            </w:r>
          </w:p>
        </w:tc>
        <w:tc>
          <w:tcPr>
            <w:tcW w:w="4882" w:type="dxa"/>
            <w:tcBorders>
              <w:top w:val="single" w:sz="8" w:space="0" w:color="000000"/>
              <w:left w:val="single" w:sz="8" w:space="0" w:color="000000"/>
              <w:bottom w:val="single" w:sz="8" w:space="0" w:color="000000"/>
              <w:right w:val="single" w:sz="8" w:space="0" w:color="000000"/>
            </w:tcBorders>
          </w:tcPr>
          <w:p w:rsidR="00D520CC" w:rsidRPr="005B7CDE" w:rsidRDefault="00D520CC" w:rsidP="00140875">
            <w:pPr>
              <w:spacing w:after="0" w:line="240" w:lineRule="auto"/>
              <w:ind w:firstLine="189"/>
              <w:jc w:val="both"/>
              <w:rPr>
                <w:rFonts w:ascii="Times New Roman" w:hAnsi="Times New Roman" w:cs="Times New Roman"/>
                <w:color w:val="000000"/>
                <w:spacing w:val="-6"/>
                <w:sz w:val="20"/>
                <w:szCs w:val="20"/>
                <w:lang w:val="uk-UA" w:eastAsia="ar-SA"/>
              </w:rPr>
            </w:pPr>
            <w:r w:rsidRPr="005B7CDE">
              <w:rPr>
                <w:rFonts w:ascii="Times New Roman" w:hAnsi="Times New Roman" w:cs="Times New Roman"/>
                <w:color w:val="000000"/>
                <w:spacing w:val="-6"/>
                <w:sz w:val="20"/>
                <w:szCs w:val="20"/>
                <w:lang w:val="uk-UA" w:eastAsia="ar-SA"/>
              </w:rPr>
              <w:t>З</w:t>
            </w:r>
            <w:r w:rsidRPr="005B7CDE">
              <w:rPr>
                <w:rFonts w:ascii="Times New Roman" w:hAnsi="Times New Roman" w:cs="Times New Roman"/>
                <w:sz w:val="20"/>
                <w:szCs w:val="20"/>
                <w:lang w:val="uk-UA" w:eastAsia="ar-SA"/>
              </w:rPr>
              <w:t>а попередніми даними за січень-червень 2015 року підприємствами  Дарницького  району  реалізовано промислової продукції на суму близько 2,3 млрд грн.</w:t>
            </w:r>
          </w:p>
          <w:p w:rsidR="00D520CC" w:rsidRPr="005B7CDE" w:rsidRDefault="00D520CC" w:rsidP="00140875">
            <w:pPr>
              <w:pStyle w:val="a4"/>
              <w:tabs>
                <w:tab w:val="left" w:pos="3686"/>
                <w:tab w:val="left" w:pos="4111"/>
              </w:tabs>
              <w:spacing w:after="0"/>
              <w:ind w:firstLine="189"/>
              <w:jc w:val="both"/>
              <w:rPr>
                <w:rFonts w:ascii="Times New Roman" w:eastAsia="Times New Roman" w:hAnsi="Times New Roman" w:cs="Times New Roman"/>
                <w:color w:val="000000"/>
                <w:sz w:val="20"/>
                <w:szCs w:val="20"/>
              </w:rPr>
            </w:pPr>
            <w:r w:rsidRPr="005B7CDE">
              <w:rPr>
                <w:rFonts w:ascii="Times New Roman" w:hAnsi="Times New Roman" w:cs="Times New Roman"/>
                <w:sz w:val="20"/>
                <w:szCs w:val="20"/>
              </w:rPr>
              <w:t>За статистичними даними</w:t>
            </w:r>
            <w:r w:rsidRPr="005B7CDE">
              <w:rPr>
                <w:rFonts w:ascii="Times New Roman" w:eastAsia="Times New Roman" w:hAnsi="Times New Roman" w:cs="Times New Roman"/>
                <w:color w:val="000000"/>
                <w:sz w:val="20"/>
                <w:szCs w:val="20"/>
              </w:rPr>
              <w:t xml:space="preserve"> в січні-травні 2015 року промисловими підприємствами Дарницького району реалізовано  продукції на суму  2016,6 млн грн., що становить 4,0% від обсягу реалізації промислової продукції в цілому по місту Києву. </w:t>
            </w:r>
          </w:p>
          <w:p w:rsidR="00055B5D" w:rsidRPr="00404262" w:rsidRDefault="00D520CC" w:rsidP="00444801">
            <w:pPr>
              <w:spacing w:after="0" w:line="240" w:lineRule="auto"/>
              <w:ind w:firstLine="189"/>
              <w:jc w:val="both"/>
              <w:rPr>
                <w:rFonts w:ascii="Times New Roman" w:hAnsi="Times New Roman" w:cs="Times New Roman"/>
                <w:spacing w:val="-6"/>
                <w:sz w:val="20"/>
                <w:szCs w:val="20"/>
                <w:lang w:val="uk-UA"/>
              </w:rPr>
            </w:pPr>
            <w:r w:rsidRPr="00150DC3">
              <w:rPr>
                <w:rFonts w:ascii="Times New Roman" w:hAnsi="Times New Roman" w:cs="Times New Roman"/>
                <w:spacing w:val="-6"/>
                <w:sz w:val="20"/>
                <w:szCs w:val="20"/>
                <w:lang w:val="uk-UA"/>
              </w:rPr>
              <w:t xml:space="preserve">У загальних обсягах реалізованої продукції </w:t>
            </w:r>
            <w:r w:rsidR="00444801">
              <w:rPr>
                <w:rFonts w:ascii="Times New Roman" w:hAnsi="Times New Roman" w:cs="Times New Roman"/>
                <w:spacing w:val="-6"/>
                <w:sz w:val="20"/>
                <w:szCs w:val="20"/>
                <w:lang w:val="uk-UA"/>
              </w:rPr>
              <w:t>36,4</w:t>
            </w:r>
            <w:r w:rsidRPr="00150DC3">
              <w:rPr>
                <w:rFonts w:ascii="Times New Roman" w:hAnsi="Times New Roman" w:cs="Times New Roman"/>
                <w:spacing w:val="-6"/>
                <w:sz w:val="20"/>
                <w:szCs w:val="20"/>
                <w:lang w:val="uk-UA"/>
              </w:rPr>
              <w:t>0% скл</w:t>
            </w:r>
            <w:r w:rsidRPr="00150DC3">
              <w:rPr>
                <w:rFonts w:ascii="Times New Roman" w:hAnsi="Times New Roman" w:cs="Times New Roman"/>
                <w:spacing w:val="-6"/>
                <w:sz w:val="20"/>
                <w:szCs w:val="20"/>
                <w:lang w:val="uk-UA"/>
              </w:rPr>
              <w:t>а</w:t>
            </w:r>
            <w:r w:rsidRPr="00150DC3">
              <w:rPr>
                <w:rFonts w:ascii="Times New Roman" w:hAnsi="Times New Roman" w:cs="Times New Roman"/>
                <w:spacing w:val="-6"/>
                <w:sz w:val="20"/>
                <w:szCs w:val="20"/>
                <w:lang w:val="uk-UA"/>
              </w:rPr>
              <w:t xml:space="preserve">дають продукти хімічні та фармацевтичні, </w:t>
            </w:r>
            <w:r w:rsidR="00444801">
              <w:rPr>
                <w:rFonts w:ascii="Times New Roman" w:hAnsi="Times New Roman" w:cs="Times New Roman"/>
                <w:spacing w:val="-6"/>
                <w:sz w:val="20"/>
                <w:szCs w:val="20"/>
                <w:lang w:val="uk-UA"/>
              </w:rPr>
              <w:t>12,1</w:t>
            </w:r>
            <w:r w:rsidRPr="00150DC3">
              <w:rPr>
                <w:rFonts w:ascii="Times New Roman" w:hAnsi="Times New Roman" w:cs="Times New Roman"/>
                <w:spacing w:val="-6"/>
                <w:sz w:val="20"/>
                <w:szCs w:val="20"/>
                <w:lang w:val="uk-UA"/>
              </w:rPr>
              <w:t>% машин</w:t>
            </w:r>
            <w:r w:rsidR="00444801">
              <w:rPr>
                <w:rFonts w:ascii="Times New Roman" w:hAnsi="Times New Roman" w:cs="Times New Roman"/>
                <w:spacing w:val="-6"/>
                <w:sz w:val="20"/>
                <w:szCs w:val="20"/>
                <w:lang w:val="uk-UA"/>
              </w:rPr>
              <w:t xml:space="preserve">и та   устаткування, </w:t>
            </w:r>
            <w:r w:rsidRPr="00150DC3">
              <w:rPr>
                <w:rFonts w:ascii="Times New Roman" w:hAnsi="Times New Roman" w:cs="Times New Roman"/>
                <w:spacing w:val="-6"/>
                <w:sz w:val="20"/>
                <w:szCs w:val="20"/>
                <w:lang w:val="uk-UA"/>
              </w:rPr>
              <w:t>комп’ютери, вироби електронні;</w:t>
            </w:r>
            <w:r w:rsidR="000E5A5B">
              <w:rPr>
                <w:rFonts w:ascii="Times New Roman" w:hAnsi="Times New Roman" w:cs="Times New Roman"/>
                <w:spacing w:val="-6"/>
                <w:sz w:val="20"/>
                <w:szCs w:val="20"/>
                <w:lang w:val="uk-UA"/>
              </w:rPr>
              <w:t xml:space="preserve"> </w:t>
            </w:r>
            <w:r w:rsidR="00444801">
              <w:rPr>
                <w:rFonts w:ascii="Times New Roman" w:hAnsi="Times New Roman" w:cs="Times New Roman"/>
                <w:spacing w:val="-6"/>
                <w:sz w:val="20"/>
                <w:szCs w:val="20"/>
                <w:lang w:val="uk-UA"/>
              </w:rPr>
              <w:t>9,9</w:t>
            </w:r>
            <w:r w:rsidRPr="00150DC3">
              <w:rPr>
                <w:rFonts w:ascii="Times New Roman" w:hAnsi="Times New Roman" w:cs="Times New Roman"/>
                <w:spacing w:val="-6"/>
                <w:sz w:val="20"/>
                <w:szCs w:val="20"/>
                <w:lang w:val="uk-UA"/>
              </w:rPr>
              <w:t xml:space="preserve">% </w:t>
            </w:r>
            <w:r w:rsidR="00444801">
              <w:rPr>
                <w:rFonts w:ascii="Times New Roman" w:hAnsi="Times New Roman" w:cs="Times New Roman"/>
                <w:spacing w:val="-6"/>
                <w:sz w:val="20"/>
                <w:szCs w:val="20"/>
                <w:lang w:val="uk-UA"/>
              </w:rPr>
              <w:t xml:space="preserve"> вироби металеві  готові; 7,6% вироби гумові та пластмасові;</w:t>
            </w:r>
            <w:r w:rsidR="00E031F7">
              <w:rPr>
                <w:rFonts w:ascii="Times New Roman" w:hAnsi="Times New Roman" w:cs="Times New Roman"/>
                <w:spacing w:val="-6"/>
                <w:sz w:val="20"/>
                <w:szCs w:val="20"/>
                <w:lang w:val="uk-UA"/>
              </w:rPr>
              <w:t xml:space="preserve">       </w:t>
            </w:r>
            <w:r w:rsidRPr="00150DC3">
              <w:rPr>
                <w:rFonts w:ascii="Times New Roman" w:hAnsi="Times New Roman" w:cs="Times New Roman"/>
                <w:spacing w:val="-6"/>
                <w:sz w:val="20"/>
                <w:szCs w:val="20"/>
                <w:lang w:val="uk-UA"/>
              </w:rPr>
              <w:t>продукція промислова та і</w:t>
            </w:r>
            <w:r>
              <w:rPr>
                <w:rFonts w:ascii="Times New Roman" w:hAnsi="Times New Roman" w:cs="Times New Roman"/>
                <w:spacing w:val="-6"/>
                <w:sz w:val="20"/>
                <w:szCs w:val="20"/>
                <w:lang w:val="uk-UA"/>
              </w:rPr>
              <w:t xml:space="preserve">нша - </w:t>
            </w:r>
            <w:r w:rsidR="00444801">
              <w:rPr>
                <w:rFonts w:ascii="Times New Roman" w:hAnsi="Times New Roman" w:cs="Times New Roman"/>
                <w:spacing w:val="-6"/>
                <w:sz w:val="20"/>
                <w:szCs w:val="20"/>
                <w:lang w:val="uk-UA"/>
              </w:rPr>
              <w:t>30</w:t>
            </w:r>
            <w:r>
              <w:rPr>
                <w:rFonts w:ascii="Times New Roman" w:hAnsi="Times New Roman" w:cs="Times New Roman"/>
                <w:spacing w:val="-6"/>
                <w:sz w:val="20"/>
                <w:szCs w:val="20"/>
                <w:lang w:val="uk-UA"/>
              </w:rPr>
              <w:t>,</w:t>
            </w:r>
            <w:r w:rsidR="00444801">
              <w:rPr>
                <w:rFonts w:ascii="Times New Roman" w:hAnsi="Times New Roman" w:cs="Times New Roman"/>
                <w:spacing w:val="-6"/>
                <w:sz w:val="20"/>
                <w:szCs w:val="20"/>
                <w:lang w:val="uk-UA"/>
              </w:rPr>
              <w:t>2</w:t>
            </w:r>
            <w:r>
              <w:rPr>
                <w:rFonts w:ascii="Times New Roman" w:hAnsi="Times New Roman" w:cs="Times New Roman"/>
                <w:spacing w:val="-6"/>
                <w:sz w:val="20"/>
                <w:szCs w:val="20"/>
                <w:lang w:val="uk-UA"/>
              </w:rPr>
              <w:t>%.</w:t>
            </w:r>
            <w:r w:rsidRPr="00A249E8">
              <w:rPr>
                <w:rFonts w:ascii="Times New Roman" w:hAnsi="Times New Roman" w:cs="Times New Roman"/>
                <w:spacing w:val="-6"/>
                <w:sz w:val="20"/>
                <w:szCs w:val="20"/>
                <w:lang w:val="uk-UA"/>
              </w:rPr>
              <w:t xml:space="preserve"> </w:t>
            </w:r>
            <w:r w:rsidRPr="006808C8">
              <w:rPr>
                <w:rFonts w:ascii="Times New Roman" w:hAnsi="Times New Roman" w:cs="Times New Roman"/>
                <w:spacing w:val="-6"/>
                <w:sz w:val="20"/>
                <w:szCs w:val="20"/>
                <w:lang w:val="uk-UA"/>
              </w:rPr>
              <w:t>Питома вага району  в загальному обсязі міста – 4,</w:t>
            </w:r>
            <w:r>
              <w:rPr>
                <w:rFonts w:ascii="Times New Roman" w:hAnsi="Times New Roman" w:cs="Times New Roman"/>
                <w:spacing w:val="-6"/>
                <w:sz w:val="20"/>
                <w:szCs w:val="20"/>
                <w:lang w:val="uk-UA"/>
              </w:rPr>
              <w:t>0</w:t>
            </w:r>
            <w:r w:rsidRPr="006808C8">
              <w:rPr>
                <w:rFonts w:ascii="Times New Roman" w:hAnsi="Times New Roman" w:cs="Times New Roman"/>
                <w:spacing w:val="-6"/>
                <w:sz w:val="20"/>
                <w:szCs w:val="20"/>
                <w:lang w:val="uk-UA"/>
              </w:rPr>
              <w:t>%.</w:t>
            </w:r>
          </w:p>
        </w:tc>
        <w:tc>
          <w:tcPr>
            <w:tcW w:w="708" w:type="dxa"/>
            <w:gridSpan w:val="2"/>
            <w:tcBorders>
              <w:top w:val="single" w:sz="8" w:space="0" w:color="000000"/>
              <w:left w:val="single" w:sz="8" w:space="0" w:color="000000"/>
              <w:bottom w:val="single" w:sz="8" w:space="0" w:color="000000"/>
              <w:right w:val="single" w:sz="8" w:space="0" w:color="000000"/>
            </w:tcBorders>
          </w:tcPr>
          <w:p w:rsidR="00055B5D" w:rsidRPr="0001103C"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9" w:type="dxa"/>
            <w:gridSpan w:val="5"/>
            <w:tcBorders>
              <w:top w:val="single" w:sz="8" w:space="0" w:color="000000"/>
              <w:left w:val="single" w:sz="8" w:space="0" w:color="000000"/>
              <w:bottom w:val="single" w:sz="8" w:space="0" w:color="000000"/>
              <w:right w:val="single" w:sz="8" w:space="0" w:color="000000"/>
            </w:tcBorders>
          </w:tcPr>
          <w:p w:rsidR="00055B5D" w:rsidRPr="0001103C"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936" w:type="dxa"/>
            <w:gridSpan w:val="4"/>
            <w:tcBorders>
              <w:top w:val="single" w:sz="8" w:space="0" w:color="000000"/>
              <w:left w:val="single" w:sz="8" w:space="0" w:color="000000"/>
              <w:bottom w:val="single" w:sz="8" w:space="0" w:color="000000"/>
              <w:right w:val="single" w:sz="8" w:space="0" w:color="000000"/>
            </w:tcBorders>
          </w:tcPr>
          <w:p w:rsidR="00055B5D" w:rsidRPr="0001103C"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8" w:type="dxa"/>
            <w:gridSpan w:val="3"/>
            <w:tcBorders>
              <w:top w:val="single" w:sz="8" w:space="0" w:color="000000"/>
              <w:left w:val="single" w:sz="8" w:space="0" w:color="000000"/>
              <w:bottom w:val="single" w:sz="8" w:space="0" w:color="000000"/>
              <w:right w:val="single" w:sz="8" w:space="0" w:color="000000"/>
            </w:tcBorders>
          </w:tcPr>
          <w:p w:rsidR="00055B5D" w:rsidRPr="0001103C"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gridSpan w:val="4"/>
            <w:tcBorders>
              <w:top w:val="single" w:sz="8" w:space="0" w:color="000000"/>
              <w:left w:val="single" w:sz="8" w:space="0" w:color="000000"/>
              <w:bottom w:val="single" w:sz="8" w:space="0" w:color="000000"/>
              <w:right w:val="single" w:sz="8" w:space="0" w:color="000000"/>
            </w:tcBorders>
          </w:tcPr>
          <w:p w:rsidR="00055B5D" w:rsidRPr="0001103C"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278" w:type="dxa"/>
            <w:gridSpan w:val="7"/>
            <w:tcBorders>
              <w:top w:val="single" w:sz="8" w:space="0" w:color="000000"/>
              <w:left w:val="single" w:sz="8" w:space="0" w:color="000000"/>
              <w:bottom w:val="single" w:sz="8" w:space="0" w:color="000000"/>
              <w:right w:val="single" w:sz="8" w:space="0" w:color="000000"/>
            </w:tcBorders>
          </w:tcPr>
          <w:p w:rsidR="00055B5D" w:rsidRPr="0001103C" w:rsidRDefault="00055B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4F07D2" w:rsidTr="0001103C">
        <w:trPr>
          <w:gridAfter w:val="5"/>
          <w:wAfter w:w="232" w:type="dxa"/>
          <w:trHeight w:hRule="exact" w:val="3023"/>
        </w:trPr>
        <w:tc>
          <w:tcPr>
            <w:tcW w:w="533" w:type="dxa"/>
            <w:tcBorders>
              <w:top w:val="single" w:sz="8" w:space="0" w:color="000000"/>
              <w:left w:val="single" w:sz="8" w:space="0" w:color="000000"/>
              <w:bottom w:val="single" w:sz="8" w:space="0" w:color="000000"/>
              <w:right w:val="single" w:sz="8" w:space="0" w:color="000000"/>
            </w:tcBorders>
          </w:tcPr>
          <w:p w:rsidR="004F07D2" w:rsidRPr="004F07D2" w:rsidRDefault="004F07D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4F07D2" w:rsidRPr="00383EED" w:rsidRDefault="004F07D2" w:rsidP="00F806E0">
            <w:pPr>
              <w:tabs>
                <w:tab w:val="left" w:pos="429"/>
                <w:tab w:val="left" w:pos="3686"/>
                <w:tab w:val="left" w:pos="4111"/>
              </w:tabs>
              <w:snapToGrid w:val="0"/>
              <w:spacing w:after="0" w:line="240" w:lineRule="auto"/>
              <w:ind w:left="34" w:right="41" w:firstLine="147"/>
              <w:rPr>
                <w:rFonts w:ascii="Times New Roman" w:eastAsia="Arial Unicode MS" w:hAnsi="Times New Roman" w:cs="Times New Roman"/>
                <w:sz w:val="20"/>
                <w:szCs w:val="20"/>
              </w:rPr>
            </w:pPr>
            <w:r w:rsidRPr="00383EED">
              <w:rPr>
                <w:rFonts w:ascii="Times New Roman" w:hAnsi="Times New Roman" w:cs="Times New Roman"/>
                <w:iCs/>
                <w:sz w:val="20"/>
                <w:szCs w:val="20"/>
              </w:rPr>
              <w:t>- проведення моніторингу щодо впрова</w:t>
            </w:r>
            <w:r w:rsidRPr="00383EED">
              <w:rPr>
                <w:rFonts w:ascii="Times New Roman" w:hAnsi="Times New Roman" w:cs="Times New Roman"/>
                <w:iCs/>
                <w:sz w:val="20"/>
                <w:szCs w:val="20"/>
              </w:rPr>
              <w:t>д</w:t>
            </w:r>
            <w:r w:rsidRPr="00383EED">
              <w:rPr>
                <w:rFonts w:ascii="Times New Roman" w:hAnsi="Times New Roman" w:cs="Times New Roman"/>
                <w:iCs/>
                <w:sz w:val="20"/>
                <w:szCs w:val="20"/>
              </w:rPr>
              <w:t xml:space="preserve">ження промисловими </w:t>
            </w:r>
            <w:proofErr w:type="gramStart"/>
            <w:r w:rsidRPr="00383EED">
              <w:rPr>
                <w:rFonts w:ascii="Times New Roman" w:hAnsi="Times New Roman" w:cs="Times New Roman"/>
                <w:iCs/>
                <w:sz w:val="20"/>
                <w:szCs w:val="20"/>
              </w:rPr>
              <w:t>п</w:t>
            </w:r>
            <w:proofErr w:type="gramEnd"/>
            <w:r w:rsidRPr="00383EED">
              <w:rPr>
                <w:rFonts w:ascii="Times New Roman" w:hAnsi="Times New Roman" w:cs="Times New Roman"/>
                <w:iCs/>
                <w:sz w:val="20"/>
                <w:szCs w:val="20"/>
              </w:rPr>
              <w:t>ідприємствами району інноваційних технологій</w:t>
            </w:r>
          </w:p>
        </w:tc>
        <w:tc>
          <w:tcPr>
            <w:tcW w:w="4882" w:type="dxa"/>
            <w:tcBorders>
              <w:top w:val="single" w:sz="8" w:space="0" w:color="000000"/>
              <w:left w:val="single" w:sz="8" w:space="0" w:color="000000"/>
              <w:bottom w:val="single" w:sz="8" w:space="0" w:color="000000"/>
              <w:right w:val="single" w:sz="8" w:space="0" w:color="000000"/>
            </w:tcBorders>
          </w:tcPr>
          <w:p w:rsidR="004F07D2" w:rsidRPr="00383EED" w:rsidRDefault="004F07D2" w:rsidP="004F07D2">
            <w:pPr>
              <w:pStyle w:val="a4"/>
              <w:tabs>
                <w:tab w:val="left" w:pos="3686"/>
                <w:tab w:val="left" w:pos="4111"/>
              </w:tabs>
              <w:spacing w:after="0" w:line="240" w:lineRule="auto"/>
              <w:ind w:right="125" w:firstLine="352"/>
              <w:jc w:val="both"/>
              <w:rPr>
                <w:rFonts w:ascii="Times New Roman" w:eastAsia="Arial Unicode MS" w:hAnsi="Times New Roman" w:cs="Times New Roman"/>
                <w:spacing w:val="-6"/>
                <w:sz w:val="20"/>
                <w:szCs w:val="20"/>
              </w:rPr>
            </w:pPr>
            <w:r w:rsidRPr="00383EED">
              <w:rPr>
                <w:rFonts w:ascii="Times New Roman" w:eastAsia="Arial Unicode MS" w:hAnsi="Times New Roman" w:cs="Times New Roman"/>
                <w:sz w:val="20"/>
                <w:szCs w:val="20"/>
              </w:rPr>
              <w:t>В районі впроваджують іннова</w:t>
            </w:r>
            <w:r w:rsidR="0001103C">
              <w:rPr>
                <w:rFonts w:ascii="Times New Roman" w:eastAsia="Arial Unicode MS" w:hAnsi="Times New Roman" w:cs="Times New Roman"/>
                <w:sz w:val="20"/>
                <w:szCs w:val="20"/>
              </w:rPr>
              <w:t>ції 20 промислових підприємств.</w:t>
            </w:r>
            <w:r w:rsidR="0001103C">
              <w:rPr>
                <w:rFonts w:eastAsia="Arial"/>
                <w:sz w:val="28"/>
                <w:szCs w:val="28"/>
              </w:rPr>
              <w:t xml:space="preserve"> </w:t>
            </w:r>
            <w:r w:rsidR="0001103C" w:rsidRPr="0001103C">
              <w:rPr>
                <w:rFonts w:ascii="Times New Roman" w:eastAsia="Arial" w:hAnsi="Times New Roman" w:cs="Times New Roman"/>
                <w:sz w:val="20"/>
                <w:szCs w:val="20"/>
              </w:rPr>
              <w:t>Обсяг реалізованої промисловими підприємствами інноваційно</w:t>
            </w:r>
            <w:r w:rsidR="000E5A5B">
              <w:rPr>
                <w:rFonts w:ascii="Times New Roman" w:eastAsia="Arial" w:hAnsi="Times New Roman" w:cs="Times New Roman"/>
                <w:sz w:val="20"/>
                <w:szCs w:val="20"/>
              </w:rPr>
              <w:t>ї продукції  складає       68,2  млн грн</w:t>
            </w:r>
            <w:r w:rsidR="0001103C" w:rsidRPr="0001103C">
              <w:rPr>
                <w:rFonts w:ascii="Times New Roman" w:eastAsia="Arial" w:hAnsi="Times New Roman" w:cs="Times New Roman"/>
                <w:sz w:val="20"/>
                <w:szCs w:val="20"/>
              </w:rPr>
              <w:t>, або 1,8% від загального обсягу реалізованої  продукції. За показником “Питома вага реалізованої інноваційної продукції у загальному обсязі реалізованої промислової продукції” Дарницький район посідає 5 місце серед районів міста Києва.</w:t>
            </w:r>
            <w:r w:rsidR="0001103C" w:rsidRPr="0001103C">
              <w:rPr>
                <w:rFonts w:ascii="Times New Roman" w:eastAsia="Arial" w:hAnsi="Times New Roman" w:cs="Times New Roman"/>
                <w:sz w:val="24"/>
                <w:szCs w:val="24"/>
              </w:rPr>
              <w:t xml:space="preserve"> </w:t>
            </w:r>
            <w:r w:rsidRPr="0001103C">
              <w:rPr>
                <w:rFonts w:ascii="Times New Roman" w:eastAsia="Arial" w:hAnsi="Times New Roman" w:cs="Times New Roman"/>
                <w:sz w:val="24"/>
                <w:szCs w:val="24"/>
              </w:rPr>
              <w:t xml:space="preserve"> </w:t>
            </w:r>
            <w:r w:rsidRPr="00383EED">
              <w:rPr>
                <w:rFonts w:ascii="Times New Roman" w:eastAsia="Arial Unicode MS" w:hAnsi="Times New Roman" w:cs="Times New Roman"/>
                <w:sz w:val="20"/>
                <w:szCs w:val="20"/>
              </w:rPr>
              <w:t xml:space="preserve">Для підвищення конкурентоспроможності  товарів та послуг  підприємства району впроваджують системи управління якості. Так, </w:t>
            </w:r>
            <w:r w:rsidRPr="00383EED">
              <w:rPr>
                <w:rFonts w:ascii="Times New Roman" w:eastAsia="Arial Unicode MS" w:hAnsi="Times New Roman" w:cs="Times New Roman"/>
                <w:spacing w:val="-6"/>
                <w:sz w:val="20"/>
                <w:szCs w:val="20"/>
              </w:rPr>
              <w:t xml:space="preserve">16 промислових підприємств району виробляють  високотехнологічну продукцію, сертифіковану за стандартами ISO.      </w:t>
            </w:r>
          </w:p>
        </w:tc>
        <w:tc>
          <w:tcPr>
            <w:tcW w:w="708" w:type="dxa"/>
            <w:gridSpan w:val="2"/>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5"/>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4"/>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78" w:type="dxa"/>
            <w:gridSpan w:val="7"/>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4F07D2" w:rsidRPr="00AE5ACD" w:rsidTr="00857910">
        <w:trPr>
          <w:gridAfter w:val="5"/>
          <w:wAfter w:w="232" w:type="dxa"/>
          <w:trHeight w:hRule="exact" w:val="1154"/>
        </w:trPr>
        <w:tc>
          <w:tcPr>
            <w:tcW w:w="533" w:type="dxa"/>
            <w:tcBorders>
              <w:top w:val="single" w:sz="8" w:space="0" w:color="000000"/>
              <w:left w:val="single" w:sz="8" w:space="0" w:color="000000"/>
              <w:bottom w:val="single" w:sz="8" w:space="0" w:color="000000"/>
              <w:right w:val="single" w:sz="8" w:space="0" w:color="000000"/>
            </w:tcBorders>
          </w:tcPr>
          <w:p w:rsidR="004F07D2" w:rsidRPr="004F07D2" w:rsidRDefault="004F07D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4F07D2" w:rsidRPr="00AD01B9" w:rsidRDefault="004F07D2"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lang w:val="uk-UA"/>
              </w:rPr>
            </w:pPr>
            <w:r w:rsidRPr="00AD01B9">
              <w:rPr>
                <w:rFonts w:ascii="Times New Roman" w:hAnsi="Times New Roman" w:cs="Times New Roman"/>
                <w:color w:val="000000"/>
                <w:sz w:val="20"/>
                <w:szCs w:val="20"/>
                <w:lang w:val="uk-UA"/>
              </w:rPr>
              <w:t xml:space="preserve"> - сприяння у залученні інвестицій для реал</w:t>
            </w:r>
            <w:r w:rsidRPr="00AD01B9">
              <w:rPr>
                <w:rFonts w:ascii="Times New Roman" w:hAnsi="Times New Roman" w:cs="Times New Roman"/>
                <w:color w:val="000000"/>
                <w:sz w:val="20"/>
                <w:szCs w:val="20"/>
                <w:lang w:val="uk-UA"/>
              </w:rPr>
              <w:t>і</w:t>
            </w:r>
            <w:r w:rsidRPr="00AD01B9">
              <w:rPr>
                <w:rFonts w:ascii="Times New Roman" w:hAnsi="Times New Roman" w:cs="Times New Roman"/>
                <w:color w:val="000000"/>
                <w:sz w:val="20"/>
                <w:szCs w:val="20"/>
                <w:lang w:val="uk-UA"/>
              </w:rPr>
              <w:t>зації інноваційно-інвестиційних проектів пр</w:t>
            </w:r>
            <w:r w:rsidRPr="00AD01B9">
              <w:rPr>
                <w:rFonts w:ascii="Times New Roman" w:hAnsi="Times New Roman" w:cs="Times New Roman"/>
                <w:color w:val="000000"/>
                <w:sz w:val="20"/>
                <w:szCs w:val="20"/>
                <w:lang w:val="uk-UA"/>
              </w:rPr>
              <w:t>о</w:t>
            </w:r>
            <w:r w:rsidRPr="00AD01B9">
              <w:rPr>
                <w:rFonts w:ascii="Times New Roman" w:hAnsi="Times New Roman" w:cs="Times New Roman"/>
                <w:color w:val="000000"/>
                <w:sz w:val="20"/>
                <w:szCs w:val="20"/>
                <w:lang w:val="uk-UA"/>
              </w:rPr>
              <w:t>мисловими підприємствами міст</w:t>
            </w:r>
          </w:p>
        </w:tc>
        <w:tc>
          <w:tcPr>
            <w:tcW w:w="4882" w:type="dxa"/>
            <w:tcBorders>
              <w:top w:val="single" w:sz="8" w:space="0" w:color="000000"/>
              <w:left w:val="single" w:sz="8" w:space="0" w:color="000000"/>
              <w:bottom w:val="single" w:sz="8" w:space="0" w:color="000000"/>
              <w:right w:val="single" w:sz="8" w:space="0" w:color="000000"/>
            </w:tcBorders>
          </w:tcPr>
          <w:p w:rsidR="004F07D2" w:rsidRPr="00335568" w:rsidRDefault="00156DBE" w:rsidP="004F07D2">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lang w:val="uk-UA"/>
              </w:rPr>
            </w:pPr>
            <w:r>
              <w:rPr>
                <w:rFonts w:ascii="Times New Roman" w:hAnsi="Times New Roman" w:cs="Times New Roman"/>
                <w:spacing w:val="1"/>
                <w:sz w:val="20"/>
                <w:szCs w:val="20"/>
                <w:lang w:val="uk-UA"/>
              </w:rPr>
              <w:t xml:space="preserve">       </w:t>
            </w:r>
            <w:r w:rsidR="00857910" w:rsidRPr="002024EC">
              <w:rPr>
                <w:rFonts w:ascii="Times New Roman" w:hAnsi="Times New Roman" w:cs="Times New Roman"/>
                <w:color w:val="000000"/>
                <w:sz w:val="20"/>
                <w:szCs w:val="20"/>
                <w:lang w:val="uk-UA"/>
              </w:rPr>
              <w:t>При формуванн</w:t>
            </w:r>
            <w:r w:rsidR="00857910">
              <w:rPr>
                <w:rFonts w:ascii="Times New Roman" w:hAnsi="Times New Roman" w:cs="Times New Roman"/>
                <w:color w:val="000000"/>
                <w:sz w:val="20"/>
                <w:szCs w:val="20"/>
                <w:lang w:val="uk-UA"/>
              </w:rPr>
              <w:t>і</w:t>
            </w:r>
            <w:r w:rsidR="00857910" w:rsidRPr="002024EC">
              <w:rPr>
                <w:rFonts w:ascii="Times New Roman" w:hAnsi="Times New Roman" w:cs="Times New Roman"/>
                <w:color w:val="000000"/>
                <w:sz w:val="20"/>
                <w:szCs w:val="20"/>
                <w:lang w:val="uk-UA"/>
              </w:rPr>
              <w:t xml:space="preserve"> прое</w:t>
            </w:r>
            <w:r w:rsidR="00857910">
              <w:rPr>
                <w:rFonts w:ascii="Times New Roman" w:hAnsi="Times New Roman" w:cs="Times New Roman"/>
                <w:color w:val="000000"/>
                <w:sz w:val="20"/>
                <w:szCs w:val="20"/>
                <w:lang w:val="uk-UA"/>
              </w:rPr>
              <w:t>к</w:t>
            </w:r>
            <w:r w:rsidR="00857910" w:rsidRPr="002024EC">
              <w:rPr>
                <w:rFonts w:ascii="Times New Roman" w:hAnsi="Times New Roman" w:cs="Times New Roman"/>
                <w:color w:val="000000"/>
                <w:sz w:val="20"/>
                <w:szCs w:val="20"/>
                <w:lang w:val="uk-UA"/>
              </w:rPr>
              <w:t>ту Програми економ</w:t>
            </w:r>
            <w:r w:rsidR="00857910">
              <w:rPr>
                <w:rFonts w:ascii="Times New Roman" w:hAnsi="Times New Roman" w:cs="Times New Roman"/>
                <w:color w:val="000000"/>
                <w:sz w:val="20"/>
                <w:szCs w:val="20"/>
                <w:lang w:val="uk-UA"/>
              </w:rPr>
              <w:t>і</w:t>
            </w:r>
            <w:r w:rsidR="00857910" w:rsidRPr="002024EC">
              <w:rPr>
                <w:rFonts w:ascii="Times New Roman" w:hAnsi="Times New Roman" w:cs="Times New Roman"/>
                <w:color w:val="000000"/>
                <w:sz w:val="20"/>
                <w:szCs w:val="20"/>
                <w:lang w:val="uk-UA"/>
              </w:rPr>
              <w:t xml:space="preserve">чного </w:t>
            </w:r>
            <w:r w:rsidR="00857910">
              <w:rPr>
                <w:rFonts w:ascii="Times New Roman" w:hAnsi="Times New Roman" w:cs="Times New Roman"/>
                <w:color w:val="000000"/>
                <w:sz w:val="20"/>
                <w:szCs w:val="20"/>
                <w:lang w:val="uk-UA"/>
              </w:rPr>
              <w:t>і</w:t>
            </w:r>
            <w:r w:rsidR="00857910" w:rsidRPr="002024EC">
              <w:rPr>
                <w:rFonts w:ascii="Times New Roman" w:hAnsi="Times New Roman" w:cs="Times New Roman"/>
                <w:color w:val="000000"/>
                <w:sz w:val="20"/>
                <w:szCs w:val="20"/>
                <w:lang w:val="uk-UA"/>
              </w:rPr>
              <w:t xml:space="preserve"> </w:t>
            </w:r>
            <w:r w:rsidR="00857910">
              <w:rPr>
                <w:rFonts w:ascii="Times New Roman" w:hAnsi="Times New Roman" w:cs="Times New Roman"/>
                <w:color w:val="000000"/>
                <w:sz w:val="20"/>
                <w:szCs w:val="20"/>
                <w:lang w:val="uk-UA"/>
              </w:rPr>
              <w:t xml:space="preserve">           </w:t>
            </w:r>
            <w:r w:rsidR="00857910" w:rsidRPr="002024EC">
              <w:rPr>
                <w:rFonts w:ascii="Times New Roman" w:hAnsi="Times New Roman" w:cs="Times New Roman"/>
                <w:color w:val="000000"/>
                <w:sz w:val="20"/>
                <w:szCs w:val="20"/>
                <w:lang w:val="uk-UA"/>
              </w:rPr>
              <w:t>соц</w:t>
            </w:r>
            <w:r w:rsidR="000E5A5B">
              <w:rPr>
                <w:rFonts w:ascii="Times New Roman" w:hAnsi="Times New Roman" w:cs="Times New Roman"/>
                <w:color w:val="000000"/>
                <w:sz w:val="20"/>
                <w:szCs w:val="20"/>
                <w:lang w:val="uk-UA"/>
              </w:rPr>
              <w:t xml:space="preserve">іального розвитку міста </w:t>
            </w:r>
            <w:r w:rsidR="00857910">
              <w:rPr>
                <w:rFonts w:ascii="Times New Roman" w:hAnsi="Times New Roman" w:cs="Times New Roman"/>
                <w:color w:val="000000"/>
                <w:sz w:val="20"/>
                <w:szCs w:val="20"/>
                <w:lang w:val="uk-UA"/>
              </w:rPr>
              <w:t>Києва на 2015 рік до Депа</w:t>
            </w:r>
            <w:r w:rsidR="00857910">
              <w:rPr>
                <w:rFonts w:ascii="Times New Roman" w:hAnsi="Times New Roman" w:cs="Times New Roman"/>
                <w:color w:val="000000"/>
                <w:sz w:val="20"/>
                <w:szCs w:val="20"/>
                <w:lang w:val="uk-UA"/>
              </w:rPr>
              <w:t>р</w:t>
            </w:r>
            <w:r w:rsidR="00857910">
              <w:rPr>
                <w:rFonts w:ascii="Times New Roman" w:hAnsi="Times New Roman" w:cs="Times New Roman"/>
                <w:color w:val="000000"/>
                <w:sz w:val="20"/>
                <w:szCs w:val="20"/>
                <w:lang w:val="uk-UA"/>
              </w:rPr>
              <w:t>таменту економіки та інвестицій було надано іннов</w:t>
            </w:r>
            <w:r w:rsidR="00857910">
              <w:rPr>
                <w:rFonts w:ascii="Times New Roman" w:hAnsi="Times New Roman" w:cs="Times New Roman"/>
                <w:color w:val="000000"/>
                <w:sz w:val="20"/>
                <w:szCs w:val="20"/>
                <w:lang w:val="uk-UA"/>
              </w:rPr>
              <w:t>а</w:t>
            </w:r>
            <w:r w:rsidR="00857910">
              <w:rPr>
                <w:rFonts w:ascii="Times New Roman" w:hAnsi="Times New Roman" w:cs="Times New Roman"/>
                <w:color w:val="000000"/>
                <w:sz w:val="20"/>
                <w:szCs w:val="20"/>
                <w:lang w:val="uk-UA"/>
              </w:rPr>
              <w:t>ційні проекти промислових підприємств району, які заплановано реалізувати у 2015 році.</w:t>
            </w:r>
          </w:p>
        </w:tc>
        <w:tc>
          <w:tcPr>
            <w:tcW w:w="708" w:type="dxa"/>
            <w:gridSpan w:val="2"/>
            <w:tcBorders>
              <w:top w:val="single" w:sz="8" w:space="0" w:color="000000"/>
              <w:left w:val="single" w:sz="8" w:space="0" w:color="000000"/>
              <w:bottom w:val="single" w:sz="8" w:space="0" w:color="000000"/>
              <w:right w:val="single" w:sz="8" w:space="0" w:color="000000"/>
            </w:tcBorders>
          </w:tcPr>
          <w:p w:rsidR="004F07D2" w:rsidRPr="00335568"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9" w:type="dxa"/>
            <w:gridSpan w:val="5"/>
            <w:tcBorders>
              <w:top w:val="single" w:sz="8" w:space="0" w:color="000000"/>
              <w:left w:val="single" w:sz="8" w:space="0" w:color="000000"/>
              <w:bottom w:val="single" w:sz="8" w:space="0" w:color="000000"/>
              <w:right w:val="single" w:sz="8" w:space="0" w:color="000000"/>
            </w:tcBorders>
          </w:tcPr>
          <w:p w:rsidR="004F07D2" w:rsidRPr="00335568"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936" w:type="dxa"/>
            <w:gridSpan w:val="4"/>
            <w:tcBorders>
              <w:top w:val="single" w:sz="8" w:space="0" w:color="000000"/>
              <w:left w:val="single" w:sz="8" w:space="0" w:color="000000"/>
              <w:bottom w:val="single" w:sz="8" w:space="0" w:color="000000"/>
              <w:right w:val="single" w:sz="8" w:space="0" w:color="000000"/>
            </w:tcBorders>
          </w:tcPr>
          <w:p w:rsidR="004F07D2" w:rsidRPr="00335568"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8" w:type="dxa"/>
            <w:gridSpan w:val="3"/>
            <w:tcBorders>
              <w:top w:val="single" w:sz="8" w:space="0" w:color="000000"/>
              <w:left w:val="single" w:sz="8" w:space="0" w:color="000000"/>
              <w:bottom w:val="single" w:sz="8" w:space="0" w:color="000000"/>
              <w:right w:val="single" w:sz="8" w:space="0" w:color="000000"/>
            </w:tcBorders>
          </w:tcPr>
          <w:p w:rsidR="004F07D2" w:rsidRPr="00335568"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gridSpan w:val="4"/>
            <w:tcBorders>
              <w:top w:val="single" w:sz="8" w:space="0" w:color="000000"/>
              <w:left w:val="single" w:sz="8" w:space="0" w:color="000000"/>
              <w:bottom w:val="single" w:sz="8" w:space="0" w:color="000000"/>
              <w:right w:val="single" w:sz="8" w:space="0" w:color="000000"/>
            </w:tcBorders>
          </w:tcPr>
          <w:p w:rsidR="004F07D2" w:rsidRPr="00335568"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278" w:type="dxa"/>
            <w:gridSpan w:val="7"/>
            <w:tcBorders>
              <w:top w:val="single" w:sz="8" w:space="0" w:color="000000"/>
              <w:left w:val="single" w:sz="8" w:space="0" w:color="000000"/>
              <w:bottom w:val="single" w:sz="8" w:space="0" w:color="000000"/>
              <w:right w:val="single" w:sz="8" w:space="0" w:color="000000"/>
            </w:tcBorders>
          </w:tcPr>
          <w:p w:rsidR="004F07D2" w:rsidRPr="00335568"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4F07D2" w:rsidTr="003317FC">
        <w:trPr>
          <w:gridAfter w:val="5"/>
          <w:wAfter w:w="232" w:type="dxa"/>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4F07D2" w:rsidRPr="00AD01B9" w:rsidRDefault="00AD01B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2.2</w:t>
            </w:r>
          </w:p>
        </w:tc>
        <w:tc>
          <w:tcPr>
            <w:tcW w:w="4083" w:type="dxa"/>
            <w:gridSpan w:val="2"/>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Популяризація та сприяння збуту продукції, яка виробляється київськими промисловими виробниками</w:t>
            </w:r>
          </w:p>
        </w:tc>
        <w:tc>
          <w:tcPr>
            <w:tcW w:w="4882" w:type="dxa"/>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2"/>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5"/>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4"/>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78" w:type="dxa"/>
            <w:gridSpan w:val="7"/>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1E5599" w:rsidRPr="000C72B6" w:rsidTr="003317FC">
        <w:trPr>
          <w:gridAfter w:val="5"/>
          <w:wAfter w:w="232" w:type="dxa"/>
          <w:trHeight w:hRule="exact" w:val="2481"/>
        </w:trPr>
        <w:tc>
          <w:tcPr>
            <w:tcW w:w="533" w:type="dxa"/>
            <w:tcBorders>
              <w:top w:val="single" w:sz="8" w:space="0" w:color="000000"/>
              <w:left w:val="single" w:sz="8" w:space="0" w:color="000000"/>
              <w:bottom w:val="single" w:sz="8" w:space="0" w:color="000000"/>
              <w:right w:val="single" w:sz="8" w:space="0" w:color="000000"/>
            </w:tcBorders>
          </w:tcPr>
          <w:p w:rsidR="001E5599" w:rsidRDefault="001E559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1E5599" w:rsidRPr="007C0125" w:rsidRDefault="001E5599" w:rsidP="00F806E0">
            <w:pPr>
              <w:tabs>
                <w:tab w:val="left" w:pos="0"/>
                <w:tab w:val="left" w:pos="3686"/>
                <w:tab w:val="left" w:pos="4111"/>
              </w:tabs>
              <w:snapToGrid w:val="0"/>
              <w:spacing w:after="0" w:line="240" w:lineRule="auto"/>
              <w:ind w:left="1" w:right="142" w:firstLine="142"/>
              <w:jc w:val="both"/>
              <w:rPr>
                <w:rFonts w:ascii="Times New Roman" w:hAnsi="Times New Roman" w:cs="Times New Roman"/>
                <w:iCs/>
                <w:sz w:val="20"/>
                <w:szCs w:val="20"/>
                <w:lang w:eastAsia="en-US"/>
              </w:rPr>
            </w:pPr>
            <w:r w:rsidRPr="007506FA">
              <w:rPr>
                <w:rStyle w:val="a3"/>
                <w:rFonts w:ascii="Times New Roman" w:hAnsi="Times New Roman" w:cs="Times New Roman"/>
                <w:color w:val="000000"/>
                <w:sz w:val="20"/>
                <w:szCs w:val="20"/>
                <w:u w:val="none"/>
              </w:rPr>
              <w:t>-</w:t>
            </w:r>
            <w:r w:rsidRPr="001E5599">
              <w:rPr>
                <w:rStyle w:val="a3"/>
                <w:rFonts w:ascii="Times New Roman" w:hAnsi="Times New Roman" w:cs="Times New Roman"/>
                <w:color w:val="000000"/>
                <w:sz w:val="20"/>
                <w:szCs w:val="20"/>
                <w:u w:val="none"/>
              </w:rPr>
              <w:t>інформаційна взаємодія між промислов</w:t>
            </w:r>
            <w:r w:rsidRPr="001E5599">
              <w:rPr>
                <w:rStyle w:val="a3"/>
                <w:rFonts w:ascii="Times New Roman" w:hAnsi="Times New Roman" w:cs="Times New Roman"/>
                <w:color w:val="000000"/>
                <w:sz w:val="20"/>
                <w:szCs w:val="20"/>
                <w:u w:val="none"/>
              </w:rPr>
              <w:t>и</w:t>
            </w:r>
            <w:r w:rsidRPr="001E5599">
              <w:rPr>
                <w:rStyle w:val="a3"/>
                <w:rFonts w:ascii="Times New Roman" w:hAnsi="Times New Roman" w:cs="Times New Roman"/>
                <w:color w:val="000000"/>
                <w:sz w:val="20"/>
                <w:szCs w:val="20"/>
                <w:u w:val="none"/>
              </w:rPr>
              <w:t>ми підприємствами та місцевими органами влади</w:t>
            </w:r>
            <w:r w:rsidRPr="001E5599">
              <w:rPr>
                <w:rFonts w:ascii="Times New Roman" w:hAnsi="Times New Roman" w:cs="Times New Roman"/>
                <w:color w:val="000000"/>
                <w:sz w:val="20"/>
                <w:szCs w:val="20"/>
              </w:rPr>
              <w:t xml:space="preserve"> </w:t>
            </w:r>
            <w:r w:rsidRPr="001E5599">
              <w:rPr>
                <w:rStyle w:val="a3"/>
                <w:rFonts w:ascii="Times New Roman" w:hAnsi="Times New Roman" w:cs="Times New Roman"/>
                <w:color w:val="000000"/>
                <w:sz w:val="20"/>
                <w:szCs w:val="20"/>
                <w:u w:val="none"/>
              </w:rPr>
              <w:t>у впровадженні інформаційної системи бази даних промислового і наукового комплексів м. Києва</w:t>
            </w:r>
            <w:proofErr w:type="gramStart"/>
            <w:r w:rsidRPr="001E5599">
              <w:rPr>
                <w:rStyle w:val="a3"/>
                <w:rFonts w:ascii="Times New Roman" w:hAnsi="Times New Roman" w:cs="Times New Roman"/>
                <w:color w:val="000000"/>
                <w:sz w:val="20"/>
                <w:szCs w:val="20"/>
                <w:u w:val="none"/>
              </w:rPr>
              <w:t xml:space="preserve"> ІС</w:t>
            </w:r>
            <w:proofErr w:type="gramEnd"/>
            <w:r w:rsidRPr="001E5599">
              <w:rPr>
                <w:rStyle w:val="a3"/>
                <w:rFonts w:ascii="Times New Roman" w:hAnsi="Times New Roman" w:cs="Times New Roman"/>
                <w:color w:val="000000"/>
                <w:sz w:val="20"/>
                <w:szCs w:val="20"/>
                <w:u w:val="none"/>
              </w:rPr>
              <w:t xml:space="preserve"> "ПРОМИСЛОВІСТЬ І НАУКА</w:t>
            </w:r>
          </w:p>
        </w:tc>
        <w:tc>
          <w:tcPr>
            <w:tcW w:w="4882" w:type="dxa"/>
            <w:tcBorders>
              <w:top w:val="single" w:sz="8" w:space="0" w:color="000000"/>
              <w:left w:val="single" w:sz="8" w:space="0" w:color="000000"/>
              <w:bottom w:val="single" w:sz="8" w:space="0" w:color="000000"/>
              <w:right w:val="single" w:sz="8" w:space="0" w:color="000000"/>
            </w:tcBorders>
          </w:tcPr>
          <w:p w:rsidR="000C72B6" w:rsidRPr="000C72B6" w:rsidRDefault="000C72B6" w:rsidP="00156DBE">
            <w:pPr>
              <w:spacing w:after="0"/>
              <w:ind w:firstLine="189"/>
              <w:jc w:val="both"/>
              <w:rPr>
                <w:rStyle w:val="a3"/>
                <w:rFonts w:ascii="Times New Roman" w:eastAsia="Times New Roman" w:hAnsi="Times New Roman" w:cs="Times New Roman"/>
                <w:color w:val="000000"/>
                <w:sz w:val="20"/>
                <w:szCs w:val="20"/>
                <w:u w:val="none"/>
                <w:lang w:val="uk-UA"/>
              </w:rPr>
            </w:pPr>
            <w:r w:rsidRPr="000C72B6">
              <w:rPr>
                <w:rFonts w:ascii="Times New Roman" w:eastAsia="Times New Roman" w:hAnsi="Times New Roman" w:cs="Times New Roman"/>
                <w:sz w:val="20"/>
                <w:szCs w:val="20"/>
                <w:lang w:val="uk-UA"/>
              </w:rPr>
              <w:t>З метою залучення до участі у створенні бази даних промислового і наукового комплексів ІС “Промисл</w:t>
            </w:r>
            <w:r w:rsidRPr="000C72B6">
              <w:rPr>
                <w:rFonts w:ascii="Times New Roman" w:eastAsia="Times New Roman" w:hAnsi="Times New Roman" w:cs="Times New Roman"/>
                <w:sz w:val="20"/>
                <w:szCs w:val="20"/>
                <w:lang w:val="uk-UA"/>
              </w:rPr>
              <w:t>о</w:t>
            </w:r>
            <w:r w:rsidRPr="000C72B6">
              <w:rPr>
                <w:rFonts w:ascii="Times New Roman" w:eastAsia="Times New Roman" w:hAnsi="Times New Roman" w:cs="Times New Roman"/>
                <w:sz w:val="20"/>
                <w:szCs w:val="20"/>
                <w:lang w:val="uk-UA"/>
              </w:rPr>
              <w:t xml:space="preserve">вість і наука” широкого кола промислових підприємств </w:t>
            </w:r>
            <w:r w:rsidRPr="000C72B6">
              <w:rPr>
                <w:rStyle w:val="a3"/>
                <w:rFonts w:ascii="Times New Roman" w:eastAsia="Times New Roman" w:hAnsi="Times New Roman" w:cs="Times New Roman"/>
                <w:color w:val="000000"/>
                <w:sz w:val="20"/>
                <w:szCs w:val="20"/>
                <w:u w:val="none"/>
                <w:lang w:val="uk-UA"/>
              </w:rPr>
              <w:t>Дарницькою районною в місті Києві держадміністрац</w:t>
            </w:r>
            <w:r w:rsidRPr="000C72B6">
              <w:rPr>
                <w:rStyle w:val="a3"/>
                <w:rFonts w:ascii="Times New Roman" w:eastAsia="Times New Roman" w:hAnsi="Times New Roman" w:cs="Times New Roman"/>
                <w:color w:val="000000"/>
                <w:sz w:val="20"/>
                <w:szCs w:val="20"/>
                <w:u w:val="none"/>
                <w:lang w:val="uk-UA"/>
              </w:rPr>
              <w:t>і</w:t>
            </w:r>
            <w:r w:rsidRPr="000C72B6">
              <w:rPr>
                <w:rStyle w:val="a3"/>
                <w:rFonts w:ascii="Times New Roman" w:eastAsia="Times New Roman" w:hAnsi="Times New Roman" w:cs="Times New Roman"/>
                <w:color w:val="000000"/>
                <w:sz w:val="20"/>
                <w:szCs w:val="20"/>
                <w:u w:val="none"/>
                <w:lang w:val="uk-UA"/>
              </w:rPr>
              <w:t>єю надіслані на промислові підприємства та наукові установи Дарницького району презентаційні матеріали ІС "ПРОМИСЛОВІСТЬ І НАУКА" та логін/паролі під</w:t>
            </w:r>
            <w:r w:rsidRPr="000C72B6">
              <w:rPr>
                <w:rStyle w:val="a3"/>
                <w:rFonts w:ascii="Times New Roman" w:eastAsia="Times New Roman" w:hAnsi="Times New Roman" w:cs="Times New Roman"/>
                <w:color w:val="000000"/>
                <w:sz w:val="20"/>
                <w:szCs w:val="20"/>
                <w:u w:val="none"/>
                <w:lang w:val="uk-UA"/>
              </w:rPr>
              <w:t>п</w:t>
            </w:r>
            <w:r w:rsidRPr="000C72B6">
              <w:rPr>
                <w:rStyle w:val="a3"/>
                <w:rFonts w:ascii="Times New Roman" w:eastAsia="Times New Roman" w:hAnsi="Times New Roman" w:cs="Times New Roman"/>
                <w:color w:val="000000"/>
                <w:sz w:val="20"/>
                <w:szCs w:val="20"/>
                <w:u w:val="none"/>
                <w:lang w:val="uk-UA"/>
              </w:rPr>
              <w:t>риємств для  д</w:t>
            </w:r>
            <w:r w:rsidRPr="000C72B6">
              <w:rPr>
                <w:rFonts w:ascii="Times New Roman" w:eastAsia="Times New Roman" w:hAnsi="Times New Roman" w:cs="Times New Roman"/>
                <w:sz w:val="20"/>
                <w:szCs w:val="20"/>
                <w:lang w:val="uk-UA"/>
              </w:rPr>
              <w:t xml:space="preserve">оступу  в облікові записи системи.  </w:t>
            </w:r>
          </w:p>
          <w:p w:rsidR="001E5599" w:rsidRPr="000C72B6" w:rsidRDefault="000B257E" w:rsidP="00156DBE">
            <w:pPr>
              <w:pStyle w:val="a4"/>
              <w:tabs>
                <w:tab w:val="left" w:pos="3686"/>
                <w:tab w:val="left" w:pos="4111"/>
              </w:tabs>
              <w:spacing w:after="0" w:line="240" w:lineRule="auto"/>
              <w:ind w:firstLine="189"/>
              <w:jc w:val="both"/>
              <w:rPr>
                <w:rFonts w:ascii="Times New Roman" w:eastAsia="Times New Roman" w:hAnsi="Times New Roman" w:cs="Times New Roman"/>
                <w:bCs/>
                <w:sz w:val="20"/>
                <w:szCs w:val="20"/>
              </w:rPr>
            </w:pPr>
            <w:r>
              <w:rPr>
                <w:rStyle w:val="a3"/>
                <w:rFonts w:ascii="Times New Roman" w:hAnsi="Times New Roman" w:cs="Times New Roman"/>
                <w:color w:val="000000"/>
                <w:sz w:val="20"/>
                <w:szCs w:val="20"/>
                <w:u w:val="none"/>
              </w:rPr>
              <w:t>Свою контактну і</w:t>
            </w:r>
            <w:r w:rsidR="000C72B6" w:rsidRPr="000C72B6">
              <w:rPr>
                <w:rStyle w:val="a3"/>
                <w:rFonts w:ascii="Times New Roman" w:hAnsi="Times New Roman" w:cs="Times New Roman"/>
                <w:color w:val="000000"/>
                <w:sz w:val="20"/>
                <w:szCs w:val="20"/>
                <w:u w:val="none"/>
              </w:rPr>
              <w:t xml:space="preserve">нформацію </w:t>
            </w:r>
            <w:r>
              <w:rPr>
                <w:rStyle w:val="a3"/>
                <w:rFonts w:ascii="Times New Roman" w:hAnsi="Times New Roman" w:cs="Times New Roman"/>
                <w:color w:val="000000"/>
                <w:sz w:val="20"/>
                <w:szCs w:val="20"/>
                <w:u w:val="none"/>
              </w:rPr>
              <w:t>ввели</w:t>
            </w:r>
            <w:r w:rsidR="000C72B6" w:rsidRPr="000C72B6">
              <w:rPr>
                <w:rStyle w:val="a3"/>
                <w:rFonts w:ascii="Times New Roman" w:hAnsi="Times New Roman" w:cs="Times New Roman"/>
                <w:color w:val="000000"/>
                <w:spacing w:val="-1"/>
                <w:kern w:val="2"/>
                <w:sz w:val="20"/>
                <w:szCs w:val="20"/>
                <w:u w:val="none"/>
              </w:rPr>
              <w:t xml:space="preserve"> 13 промислових  підприємств та 3 наукові установи Дарницького району</w:t>
            </w:r>
            <w:r>
              <w:rPr>
                <w:rStyle w:val="a3"/>
                <w:rFonts w:ascii="Times New Roman" w:hAnsi="Times New Roman" w:cs="Times New Roman"/>
                <w:color w:val="000000"/>
                <w:spacing w:val="-1"/>
                <w:kern w:val="2"/>
                <w:sz w:val="20"/>
                <w:szCs w:val="20"/>
                <w:u w:val="none"/>
              </w:rPr>
              <w:t>.</w:t>
            </w:r>
          </w:p>
        </w:tc>
        <w:tc>
          <w:tcPr>
            <w:tcW w:w="708" w:type="dxa"/>
            <w:gridSpan w:val="2"/>
            <w:tcBorders>
              <w:top w:val="single" w:sz="8" w:space="0" w:color="000000"/>
              <w:left w:val="single" w:sz="8" w:space="0" w:color="000000"/>
              <w:bottom w:val="single" w:sz="8" w:space="0" w:color="000000"/>
              <w:right w:val="single" w:sz="8" w:space="0" w:color="000000"/>
            </w:tcBorders>
          </w:tcPr>
          <w:p w:rsidR="001E5599" w:rsidRPr="00607A16"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9" w:type="dxa"/>
            <w:gridSpan w:val="5"/>
            <w:tcBorders>
              <w:top w:val="single" w:sz="8" w:space="0" w:color="000000"/>
              <w:left w:val="single" w:sz="8" w:space="0" w:color="000000"/>
              <w:bottom w:val="single" w:sz="8" w:space="0" w:color="000000"/>
              <w:right w:val="single" w:sz="8" w:space="0" w:color="000000"/>
            </w:tcBorders>
          </w:tcPr>
          <w:p w:rsidR="001E5599" w:rsidRPr="00607A16"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936" w:type="dxa"/>
            <w:gridSpan w:val="4"/>
            <w:tcBorders>
              <w:top w:val="single" w:sz="8" w:space="0" w:color="000000"/>
              <w:left w:val="single" w:sz="8" w:space="0" w:color="000000"/>
              <w:bottom w:val="single" w:sz="8" w:space="0" w:color="000000"/>
              <w:right w:val="single" w:sz="8" w:space="0" w:color="000000"/>
            </w:tcBorders>
          </w:tcPr>
          <w:p w:rsidR="001E5599" w:rsidRPr="00607A16"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8" w:type="dxa"/>
            <w:gridSpan w:val="3"/>
            <w:tcBorders>
              <w:top w:val="single" w:sz="8" w:space="0" w:color="000000"/>
              <w:left w:val="single" w:sz="8" w:space="0" w:color="000000"/>
              <w:bottom w:val="single" w:sz="8" w:space="0" w:color="000000"/>
              <w:right w:val="single" w:sz="8" w:space="0" w:color="000000"/>
            </w:tcBorders>
          </w:tcPr>
          <w:p w:rsidR="001E5599" w:rsidRPr="00607A16"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gridSpan w:val="4"/>
            <w:tcBorders>
              <w:top w:val="single" w:sz="8" w:space="0" w:color="000000"/>
              <w:left w:val="single" w:sz="8" w:space="0" w:color="000000"/>
              <w:bottom w:val="single" w:sz="8" w:space="0" w:color="000000"/>
              <w:right w:val="single" w:sz="8" w:space="0" w:color="000000"/>
            </w:tcBorders>
          </w:tcPr>
          <w:p w:rsidR="001E5599" w:rsidRPr="00607A16"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278" w:type="dxa"/>
            <w:gridSpan w:val="7"/>
            <w:tcBorders>
              <w:top w:val="single" w:sz="8" w:space="0" w:color="000000"/>
              <w:left w:val="single" w:sz="8" w:space="0" w:color="000000"/>
              <w:bottom w:val="single" w:sz="8" w:space="0" w:color="000000"/>
              <w:right w:val="single" w:sz="8" w:space="0" w:color="000000"/>
            </w:tcBorders>
          </w:tcPr>
          <w:p w:rsidR="001E5599" w:rsidRPr="00607A16"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1E5599" w:rsidRPr="00AE5ACD" w:rsidTr="00E031F7">
        <w:trPr>
          <w:gridAfter w:val="5"/>
          <w:wAfter w:w="232" w:type="dxa"/>
          <w:trHeight w:hRule="exact" w:val="2072"/>
        </w:trPr>
        <w:tc>
          <w:tcPr>
            <w:tcW w:w="533" w:type="dxa"/>
            <w:tcBorders>
              <w:top w:val="single" w:sz="8" w:space="0" w:color="000000"/>
              <w:left w:val="single" w:sz="8" w:space="0" w:color="000000"/>
              <w:bottom w:val="single" w:sz="8" w:space="0" w:color="000000"/>
              <w:right w:val="single" w:sz="8" w:space="0" w:color="000000"/>
            </w:tcBorders>
          </w:tcPr>
          <w:p w:rsidR="001E5599" w:rsidRPr="000C72B6" w:rsidRDefault="001E559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1E5599" w:rsidRPr="00335568" w:rsidRDefault="001E5599" w:rsidP="00F806E0">
            <w:pPr>
              <w:tabs>
                <w:tab w:val="left" w:pos="429"/>
                <w:tab w:val="left" w:pos="3686"/>
                <w:tab w:val="left" w:pos="4111"/>
                <w:tab w:val="left" w:pos="6551"/>
              </w:tabs>
              <w:spacing w:after="0" w:line="240" w:lineRule="auto"/>
              <w:ind w:right="142"/>
              <w:jc w:val="both"/>
              <w:rPr>
                <w:rFonts w:ascii="Times New Roman" w:hAnsi="Times New Roman" w:cs="Times New Roman"/>
                <w:sz w:val="20"/>
                <w:szCs w:val="20"/>
                <w:lang w:val="uk-UA"/>
              </w:rPr>
            </w:pPr>
            <w:r w:rsidRPr="00335568">
              <w:rPr>
                <w:rFonts w:ascii="Times New Roman" w:hAnsi="Times New Roman" w:cs="Times New Roman"/>
                <w:iCs/>
                <w:sz w:val="20"/>
                <w:szCs w:val="20"/>
                <w:lang w:val="uk-UA"/>
              </w:rPr>
              <w:t>-</w:t>
            </w:r>
            <w:r w:rsidRPr="002750CE">
              <w:rPr>
                <w:rFonts w:ascii="Times New Roman" w:hAnsi="Times New Roman" w:cs="Times New Roman"/>
                <w:iCs/>
                <w:sz w:val="20"/>
                <w:szCs w:val="20"/>
              </w:rPr>
              <w:t> </w:t>
            </w:r>
            <w:r w:rsidRPr="00335568">
              <w:rPr>
                <w:rFonts w:ascii="Times New Roman" w:hAnsi="Times New Roman" w:cs="Times New Roman"/>
                <w:iCs/>
                <w:sz w:val="20"/>
                <w:szCs w:val="20"/>
                <w:lang w:val="uk-UA"/>
              </w:rPr>
              <w:t>залучення підприємств району до участі в регіональному етапі Все-українського конк</w:t>
            </w:r>
            <w:r w:rsidRPr="00335568">
              <w:rPr>
                <w:rFonts w:ascii="Times New Roman" w:hAnsi="Times New Roman" w:cs="Times New Roman"/>
                <w:iCs/>
                <w:sz w:val="20"/>
                <w:szCs w:val="20"/>
                <w:lang w:val="uk-UA"/>
              </w:rPr>
              <w:t>у</w:t>
            </w:r>
            <w:r w:rsidRPr="00335568">
              <w:rPr>
                <w:rFonts w:ascii="Times New Roman" w:hAnsi="Times New Roman" w:cs="Times New Roman"/>
                <w:iCs/>
                <w:sz w:val="20"/>
                <w:szCs w:val="20"/>
                <w:lang w:val="uk-UA"/>
              </w:rPr>
              <w:t xml:space="preserve">рсу якості продукції (товарів, робіт, послуг) – «100 кращих товарів України» </w:t>
            </w:r>
            <w:r w:rsidRPr="00335568">
              <w:rPr>
                <w:rFonts w:ascii="Times New Roman" w:hAnsi="Times New Roman" w:cs="Times New Roman"/>
                <w:sz w:val="20"/>
                <w:szCs w:val="20"/>
                <w:lang w:val="uk-UA"/>
              </w:rPr>
              <w:t>та  загальн</w:t>
            </w:r>
            <w:r w:rsidRPr="00335568">
              <w:rPr>
                <w:rFonts w:ascii="Times New Roman" w:hAnsi="Times New Roman" w:cs="Times New Roman"/>
                <w:sz w:val="20"/>
                <w:szCs w:val="20"/>
                <w:lang w:val="uk-UA"/>
              </w:rPr>
              <w:t>о</w:t>
            </w:r>
            <w:r w:rsidRPr="00335568">
              <w:rPr>
                <w:rFonts w:ascii="Times New Roman" w:hAnsi="Times New Roman" w:cs="Times New Roman"/>
                <w:sz w:val="20"/>
                <w:szCs w:val="20"/>
                <w:lang w:val="uk-UA"/>
              </w:rPr>
              <w:t>державній виставковій акції „Барвиста Укр</w:t>
            </w:r>
            <w:r w:rsidRPr="00335568">
              <w:rPr>
                <w:rFonts w:ascii="Times New Roman" w:hAnsi="Times New Roman" w:cs="Times New Roman"/>
                <w:sz w:val="20"/>
                <w:szCs w:val="20"/>
                <w:lang w:val="uk-UA"/>
              </w:rPr>
              <w:t>а</w:t>
            </w:r>
            <w:r w:rsidRPr="00335568">
              <w:rPr>
                <w:rFonts w:ascii="Times New Roman" w:hAnsi="Times New Roman" w:cs="Times New Roman"/>
                <w:sz w:val="20"/>
                <w:szCs w:val="20"/>
                <w:lang w:val="uk-UA"/>
              </w:rPr>
              <w:t>їна”</w:t>
            </w:r>
          </w:p>
        </w:tc>
        <w:tc>
          <w:tcPr>
            <w:tcW w:w="4882" w:type="dxa"/>
            <w:tcBorders>
              <w:top w:val="single" w:sz="8" w:space="0" w:color="000000"/>
              <w:left w:val="single" w:sz="8" w:space="0" w:color="000000"/>
              <w:bottom w:val="single" w:sz="8" w:space="0" w:color="000000"/>
              <w:right w:val="single" w:sz="8" w:space="0" w:color="000000"/>
            </w:tcBorders>
          </w:tcPr>
          <w:p w:rsidR="001E5599" w:rsidRPr="00C17967" w:rsidRDefault="00C17967" w:rsidP="00E031F7">
            <w:pPr>
              <w:spacing w:after="0" w:line="100" w:lineRule="atLeast"/>
              <w:ind w:firstLine="189"/>
              <w:jc w:val="both"/>
              <w:rPr>
                <w:rFonts w:ascii="Times New Roman" w:hAnsi="Times New Roman" w:cs="Times New Roman"/>
                <w:sz w:val="20"/>
                <w:szCs w:val="20"/>
                <w:lang w:val="uk-UA"/>
              </w:rPr>
            </w:pPr>
            <w:r w:rsidRPr="00C17967">
              <w:rPr>
                <w:rFonts w:ascii="Times New Roman" w:hAnsi="Times New Roman" w:cs="Times New Roman"/>
                <w:color w:val="000000"/>
                <w:sz w:val="20"/>
                <w:szCs w:val="20"/>
                <w:lang w:val="uk-UA"/>
              </w:rPr>
              <w:t>Після затвердження розпорядження Київської міської державної адміністрації  про проведення регіонального етапу Всеукраїнського конкурсу якості продукції (тов</w:t>
            </w:r>
            <w:r w:rsidRPr="00C17967">
              <w:rPr>
                <w:rFonts w:ascii="Times New Roman" w:hAnsi="Times New Roman" w:cs="Times New Roman"/>
                <w:color w:val="000000"/>
                <w:sz w:val="20"/>
                <w:szCs w:val="20"/>
                <w:lang w:val="uk-UA"/>
              </w:rPr>
              <w:t>а</w:t>
            </w:r>
            <w:r w:rsidRPr="00C17967">
              <w:rPr>
                <w:rFonts w:ascii="Times New Roman" w:hAnsi="Times New Roman" w:cs="Times New Roman"/>
                <w:color w:val="000000"/>
                <w:sz w:val="20"/>
                <w:szCs w:val="20"/>
                <w:lang w:val="uk-UA"/>
              </w:rPr>
              <w:t>рів, робіт, послуг) - “100 кращих товарів України“ у 2015</w:t>
            </w:r>
            <w:r w:rsidRPr="00C17967">
              <w:rPr>
                <w:rFonts w:ascii="Times New Roman" w:hAnsi="Times New Roman" w:cs="Times New Roman"/>
                <w:color w:val="000000"/>
                <w:sz w:val="20"/>
                <w:szCs w:val="20"/>
              </w:rPr>
              <w:t> </w:t>
            </w:r>
            <w:r w:rsidRPr="00C17967">
              <w:rPr>
                <w:rFonts w:ascii="Times New Roman" w:hAnsi="Times New Roman" w:cs="Times New Roman"/>
                <w:color w:val="000000"/>
                <w:sz w:val="20"/>
                <w:szCs w:val="20"/>
                <w:lang w:val="uk-UA"/>
              </w:rPr>
              <w:t>році в місті Києві, Дарницькою районною в місті Києві державною адміністрацією бу</w:t>
            </w:r>
            <w:r w:rsidR="00D520CC">
              <w:rPr>
                <w:rFonts w:ascii="Times New Roman" w:hAnsi="Times New Roman" w:cs="Times New Roman"/>
                <w:color w:val="000000"/>
                <w:sz w:val="20"/>
                <w:szCs w:val="20"/>
                <w:lang w:val="uk-UA"/>
              </w:rPr>
              <w:t>ло</w:t>
            </w:r>
            <w:r w:rsidRPr="00C17967">
              <w:rPr>
                <w:rFonts w:ascii="Times New Roman" w:hAnsi="Times New Roman" w:cs="Times New Roman"/>
                <w:color w:val="000000"/>
                <w:sz w:val="20"/>
                <w:szCs w:val="20"/>
                <w:lang w:val="uk-UA"/>
              </w:rPr>
              <w:t xml:space="preserve"> проведено відп</w:t>
            </w:r>
            <w:r w:rsidRPr="00C17967">
              <w:rPr>
                <w:rFonts w:ascii="Times New Roman" w:hAnsi="Times New Roman" w:cs="Times New Roman"/>
                <w:color w:val="000000"/>
                <w:sz w:val="20"/>
                <w:szCs w:val="20"/>
                <w:lang w:val="uk-UA"/>
              </w:rPr>
              <w:t>о</w:t>
            </w:r>
            <w:r w:rsidRPr="00C17967">
              <w:rPr>
                <w:rFonts w:ascii="Times New Roman" w:hAnsi="Times New Roman" w:cs="Times New Roman"/>
                <w:color w:val="000000"/>
                <w:sz w:val="20"/>
                <w:szCs w:val="20"/>
                <w:lang w:val="uk-UA"/>
              </w:rPr>
              <w:t>відну роботу по залученню підприємств, що входять до промислового комплексу Дарницького району міста Києва, до участі у вищезазначеному Конкурсі.</w:t>
            </w:r>
          </w:p>
        </w:tc>
        <w:tc>
          <w:tcPr>
            <w:tcW w:w="708" w:type="dxa"/>
            <w:gridSpan w:val="2"/>
            <w:tcBorders>
              <w:top w:val="single" w:sz="8" w:space="0" w:color="000000"/>
              <w:left w:val="single" w:sz="8" w:space="0" w:color="000000"/>
              <w:bottom w:val="single" w:sz="8" w:space="0" w:color="000000"/>
              <w:right w:val="single" w:sz="8" w:space="0" w:color="000000"/>
            </w:tcBorders>
          </w:tcPr>
          <w:p w:rsidR="001E5599" w:rsidRPr="00C17967"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9" w:type="dxa"/>
            <w:gridSpan w:val="5"/>
            <w:tcBorders>
              <w:top w:val="single" w:sz="8" w:space="0" w:color="000000"/>
              <w:left w:val="single" w:sz="8" w:space="0" w:color="000000"/>
              <w:bottom w:val="single" w:sz="8" w:space="0" w:color="000000"/>
              <w:right w:val="single" w:sz="8" w:space="0" w:color="000000"/>
            </w:tcBorders>
          </w:tcPr>
          <w:p w:rsidR="001E5599" w:rsidRPr="00335568"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936" w:type="dxa"/>
            <w:gridSpan w:val="4"/>
            <w:tcBorders>
              <w:top w:val="single" w:sz="8" w:space="0" w:color="000000"/>
              <w:left w:val="single" w:sz="8" w:space="0" w:color="000000"/>
              <w:bottom w:val="single" w:sz="8" w:space="0" w:color="000000"/>
              <w:right w:val="single" w:sz="8" w:space="0" w:color="000000"/>
            </w:tcBorders>
          </w:tcPr>
          <w:p w:rsidR="001E5599" w:rsidRPr="00335568"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8" w:type="dxa"/>
            <w:gridSpan w:val="3"/>
            <w:tcBorders>
              <w:top w:val="single" w:sz="8" w:space="0" w:color="000000"/>
              <w:left w:val="single" w:sz="8" w:space="0" w:color="000000"/>
              <w:bottom w:val="single" w:sz="8" w:space="0" w:color="000000"/>
              <w:right w:val="single" w:sz="8" w:space="0" w:color="000000"/>
            </w:tcBorders>
          </w:tcPr>
          <w:p w:rsidR="001E5599" w:rsidRPr="00335568"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gridSpan w:val="4"/>
            <w:tcBorders>
              <w:top w:val="single" w:sz="8" w:space="0" w:color="000000"/>
              <w:left w:val="single" w:sz="8" w:space="0" w:color="000000"/>
              <w:bottom w:val="single" w:sz="8" w:space="0" w:color="000000"/>
              <w:right w:val="single" w:sz="8" w:space="0" w:color="000000"/>
            </w:tcBorders>
          </w:tcPr>
          <w:p w:rsidR="001E5599" w:rsidRPr="00335568"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278" w:type="dxa"/>
            <w:gridSpan w:val="7"/>
            <w:tcBorders>
              <w:top w:val="single" w:sz="8" w:space="0" w:color="000000"/>
              <w:left w:val="single" w:sz="8" w:space="0" w:color="000000"/>
              <w:bottom w:val="single" w:sz="8" w:space="0" w:color="000000"/>
              <w:right w:val="single" w:sz="8" w:space="0" w:color="000000"/>
            </w:tcBorders>
          </w:tcPr>
          <w:p w:rsidR="001E5599" w:rsidRPr="00335568"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1E5599" w:rsidTr="00045D69">
        <w:trPr>
          <w:gridAfter w:val="5"/>
          <w:wAfter w:w="232" w:type="dxa"/>
          <w:trHeight w:hRule="exact" w:val="1709"/>
        </w:trPr>
        <w:tc>
          <w:tcPr>
            <w:tcW w:w="533" w:type="dxa"/>
            <w:tcBorders>
              <w:top w:val="single" w:sz="8" w:space="0" w:color="000000"/>
              <w:left w:val="single" w:sz="8" w:space="0" w:color="000000"/>
              <w:bottom w:val="single" w:sz="8" w:space="0" w:color="000000"/>
              <w:right w:val="single" w:sz="8" w:space="0" w:color="000000"/>
            </w:tcBorders>
          </w:tcPr>
          <w:p w:rsidR="001E5599" w:rsidRPr="00335568" w:rsidRDefault="001E559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1E5599" w:rsidRPr="002750CE" w:rsidRDefault="001E5599" w:rsidP="00F806E0">
            <w:pPr>
              <w:tabs>
                <w:tab w:val="left" w:pos="429"/>
                <w:tab w:val="left" w:pos="3686"/>
                <w:tab w:val="left" w:pos="4111"/>
              </w:tabs>
              <w:snapToGrid w:val="0"/>
              <w:spacing w:after="0" w:line="240" w:lineRule="auto"/>
              <w:ind w:right="142" w:firstLine="207"/>
              <w:jc w:val="both"/>
              <w:rPr>
                <w:rFonts w:ascii="Times New Roman" w:hAnsi="Times New Roman" w:cs="Times New Roman"/>
                <w:bCs/>
                <w:sz w:val="20"/>
                <w:szCs w:val="20"/>
              </w:rPr>
            </w:pPr>
            <w:r w:rsidRPr="002750CE">
              <w:rPr>
                <w:rFonts w:ascii="Times New Roman" w:hAnsi="Times New Roman" w:cs="Times New Roman"/>
                <w:iCs/>
                <w:sz w:val="20"/>
                <w:szCs w:val="20"/>
              </w:rPr>
              <w:t>- </w:t>
            </w:r>
            <w:r w:rsidRPr="002750CE">
              <w:rPr>
                <w:rFonts w:ascii="Times New Roman" w:hAnsi="Times New Roman" w:cs="Times New Roman"/>
                <w:iCs/>
                <w:sz w:val="20"/>
                <w:szCs w:val="20"/>
                <w:lang w:eastAsia="en-US"/>
              </w:rPr>
              <w:t xml:space="preserve">залучення промислових </w:t>
            </w:r>
            <w:proofErr w:type="gramStart"/>
            <w:r w:rsidRPr="002750CE">
              <w:rPr>
                <w:rFonts w:ascii="Times New Roman" w:hAnsi="Times New Roman" w:cs="Times New Roman"/>
                <w:iCs/>
                <w:sz w:val="20"/>
                <w:szCs w:val="20"/>
                <w:lang w:eastAsia="en-US"/>
              </w:rPr>
              <w:t>п</w:t>
            </w:r>
            <w:proofErr w:type="gramEnd"/>
            <w:r w:rsidRPr="002750CE">
              <w:rPr>
                <w:rFonts w:ascii="Times New Roman" w:hAnsi="Times New Roman" w:cs="Times New Roman"/>
                <w:iCs/>
                <w:sz w:val="20"/>
                <w:szCs w:val="20"/>
                <w:lang w:eastAsia="en-US"/>
              </w:rPr>
              <w:t>ідприємств міста до участі в Міжнародних виставкових заходах</w:t>
            </w:r>
          </w:p>
        </w:tc>
        <w:tc>
          <w:tcPr>
            <w:tcW w:w="4882" w:type="dxa"/>
            <w:tcBorders>
              <w:top w:val="single" w:sz="8" w:space="0" w:color="000000"/>
              <w:left w:val="single" w:sz="8" w:space="0" w:color="000000"/>
              <w:bottom w:val="single" w:sz="8" w:space="0" w:color="000000"/>
              <w:right w:val="single" w:sz="8" w:space="0" w:color="000000"/>
            </w:tcBorders>
          </w:tcPr>
          <w:p w:rsidR="001E5599" w:rsidRPr="00045D69" w:rsidRDefault="006E0100" w:rsidP="00582BF7">
            <w:pPr>
              <w:spacing w:after="0" w:line="240" w:lineRule="auto"/>
              <w:ind w:firstLine="189"/>
              <w:rPr>
                <w:rFonts w:ascii="Times New Roman" w:hAnsi="Times New Roman" w:cs="Times New Roman"/>
                <w:color w:val="333333"/>
                <w:sz w:val="20"/>
                <w:szCs w:val="20"/>
                <w:lang w:val="uk-UA"/>
              </w:rPr>
            </w:pPr>
            <w:r w:rsidRPr="006E0100">
              <w:rPr>
                <w:rFonts w:ascii="Times New Roman" w:hAnsi="Times New Roman" w:cs="Times New Roman"/>
                <w:sz w:val="20"/>
                <w:szCs w:val="20"/>
              </w:rPr>
              <w:t xml:space="preserve">У І </w:t>
            </w:r>
            <w:r w:rsidR="004E3C67">
              <w:rPr>
                <w:rFonts w:ascii="Times New Roman" w:hAnsi="Times New Roman" w:cs="Times New Roman"/>
                <w:sz w:val="20"/>
                <w:szCs w:val="20"/>
              </w:rPr>
              <w:t>півріччі</w:t>
            </w:r>
            <w:r w:rsidRPr="006E0100">
              <w:rPr>
                <w:rFonts w:ascii="Times New Roman" w:hAnsi="Times New Roman" w:cs="Times New Roman"/>
                <w:sz w:val="20"/>
                <w:szCs w:val="20"/>
              </w:rPr>
              <w:t xml:space="preserve"> 2015 року</w:t>
            </w:r>
            <w:r w:rsidR="00045D69" w:rsidRPr="00AF2D90">
              <w:t xml:space="preserve"> </w:t>
            </w:r>
            <w:r w:rsidR="00045D69" w:rsidRPr="00045D69">
              <w:rPr>
                <w:rFonts w:ascii="Times New Roman" w:hAnsi="Times New Roman" w:cs="Times New Roman"/>
                <w:sz w:val="20"/>
                <w:szCs w:val="20"/>
                <w:lang w:val="uk-UA"/>
              </w:rPr>
              <w:t>ТОВ СП «Голографія»</w:t>
            </w:r>
            <w:r w:rsidR="00045D69" w:rsidRPr="00045D69">
              <w:rPr>
                <w:rFonts w:ascii="Times New Roman" w:hAnsi="Times New Roman" w:cs="Times New Roman"/>
                <w:color w:val="333333"/>
                <w:sz w:val="20"/>
                <w:szCs w:val="20"/>
              </w:rPr>
              <w:t xml:space="preserve"> </w:t>
            </w:r>
            <w:r w:rsidR="00045D69">
              <w:rPr>
                <w:rFonts w:ascii="Times New Roman" w:hAnsi="Times New Roman" w:cs="Times New Roman"/>
                <w:color w:val="333333"/>
                <w:sz w:val="20"/>
                <w:szCs w:val="20"/>
                <w:lang w:val="uk-UA"/>
              </w:rPr>
              <w:t xml:space="preserve"> </w:t>
            </w:r>
            <w:r w:rsidR="005A2944">
              <w:rPr>
                <w:rFonts w:ascii="Times New Roman" w:hAnsi="Times New Roman" w:cs="Times New Roman"/>
                <w:color w:val="333333"/>
                <w:sz w:val="20"/>
                <w:szCs w:val="20"/>
                <w:lang w:val="uk-UA"/>
              </w:rPr>
              <w:t>1</w:t>
            </w:r>
            <w:r w:rsidR="005A2944" w:rsidRPr="00045D69">
              <w:rPr>
                <w:rFonts w:ascii="Times New Roman" w:hAnsi="Times New Roman" w:cs="Times New Roman"/>
                <w:color w:val="333333"/>
                <w:sz w:val="20"/>
                <w:szCs w:val="20"/>
              </w:rPr>
              <w:t>6.04.2015</w:t>
            </w:r>
            <w:r w:rsidR="005A2944">
              <w:rPr>
                <w:rFonts w:ascii="Times New Roman" w:hAnsi="Times New Roman" w:cs="Times New Roman"/>
                <w:color w:val="333333"/>
                <w:sz w:val="20"/>
                <w:szCs w:val="20"/>
                <w:lang w:val="uk-UA"/>
              </w:rPr>
              <w:t xml:space="preserve">  </w:t>
            </w:r>
            <w:r w:rsidR="00582BF7">
              <w:rPr>
                <w:rFonts w:ascii="Times New Roman" w:hAnsi="Times New Roman" w:cs="Times New Roman"/>
                <w:color w:val="333333"/>
                <w:sz w:val="20"/>
                <w:szCs w:val="20"/>
                <w:lang w:val="uk-UA"/>
              </w:rPr>
              <w:t xml:space="preserve">взяло </w:t>
            </w:r>
            <w:r w:rsidR="00045D69">
              <w:rPr>
                <w:rFonts w:ascii="Times New Roman" w:hAnsi="Times New Roman" w:cs="Times New Roman"/>
                <w:color w:val="333333"/>
                <w:sz w:val="20"/>
                <w:szCs w:val="20"/>
                <w:lang w:val="uk-UA"/>
              </w:rPr>
              <w:t xml:space="preserve">участь у </w:t>
            </w:r>
            <w:r w:rsidR="005A2944">
              <w:rPr>
                <w:rFonts w:ascii="Times New Roman" w:hAnsi="Times New Roman" w:cs="Times New Roman"/>
                <w:color w:val="333333"/>
                <w:sz w:val="20"/>
                <w:szCs w:val="20"/>
                <w:lang w:val="uk-UA"/>
              </w:rPr>
              <w:t xml:space="preserve">виставці </w:t>
            </w:r>
            <w:r w:rsidR="00582BF7">
              <w:rPr>
                <w:rFonts w:ascii="Times New Roman" w:hAnsi="Times New Roman" w:cs="Times New Roman"/>
                <w:color w:val="333333"/>
                <w:sz w:val="20"/>
                <w:szCs w:val="20"/>
                <w:lang w:val="uk-UA"/>
              </w:rPr>
              <w:t>«</w:t>
            </w:r>
            <w:r w:rsidR="00045D69" w:rsidRPr="00045D69">
              <w:rPr>
                <w:rFonts w:ascii="Times New Roman" w:hAnsi="Times New Roman" w:cs="Times New Roman"/>
                <w:color w:val="333333"/>
                <w:sz w:val="20"/>
                <w:szCs w:val="20"/>
              </w:rPr>
              <w:t xml:space="preserve">INTERPOL </w:t>
            </w:r>
            <w:r w:rsidR="00045D69" w:rsidRPr="00045D69">
              <w:rPr>
                <w:rFonts w:ascii="Times New Roman" w:hAnsi="Times New Roman" w:cs="Times New Roman"/>
                <w:iCs/>
                <w:color w:val="333333"/>
                <w:sz w:val="20"/>
                <w:szCs w:val="20"/>
              </w:rPr>
              <w:t>World</w:t>
            </w:r>
            <w:r w:rsidR="00045D69" w:rsidRPr="00045D69">
              <w:rPr>
                <w:rFonts w:ascii="Times New Roman" w:hAnsi="Times New Roman" w:cs="Times New Roman"/>
                <w:color w:val="333333"/>
                <w:sz w:val="20"/>
                <w:szCs w:val="20"/>
              </w:rPr>
              <w:t xml:space="preserve"> 2015</w:t>
            </w:r>
            <w:r w:rsidR="00582BF7">
              <w:rPr>
                <w:rFonts w:ascii="Times New Roman" w:hAnsi="Times New Roman" w:cs="Times New Roman"/>
                <w:color w:val="333333"/>
                <w:sz w:val="20"/>
                <w:szCs w:val="20"/>
                <w:lang w:val="uk-UA"/>
              </w:rPr>
              <w:t xml:space="preserve">» </w:t>
            </w:r>
            <w:r w:rsidR="00E031F7">
              <w:rPr>
                <w:rFonts w:ascii="Times New Roman" w:hAnsi="Times New Roman" w:cs="Times New Roman"/>
                <w:color w:val="333333"/>
                <w:sz w:val="20"/>
                <w:szCs w:val="20"/>
                <w:lang w:val="uk-UA"/>
              </w:rPr>
              <w:t>в</w:t>
            </w:r>
            <w:proofErr w:type="gramStart"/>
            <w:r w:rsidR="000E5A5B">
              <w:rPr>
                <w:rFonts w:ascii="Times New Roman" w:hAnsi="Times New Roman" w:cs="Times New Roman"/>
                <w:color w:val="333333"/>
                <w:sz w:val="20"/>
                <w:szCs w:val="20"/>
                <w:lang w:val="uk-UA"/>
              </w:rPr>
              <w:t xml:space="preserve"> </w:t>
            </w:r>
            <w:r w:rsidR="00045D69" w:rsidRPr="00045D69">
              <w:rPr>
                <w:rFonts w:ascii="Times New Roman" w:hAnsi="Times New Roman" w:cs="Times New Roman"/>
                <w:color w:val="333333"/>
                <w:sz w:val="20"/>
                <w:szCs w:val="20"/>
                <w:lang w:val="uk-UA"/>
              </w:rPr>
              <w:t>С</w:t>
            </w:r>
            <w:proofErr w:type="gramEnd"/>
            <w:r w:rsidR="00045D69" w:rsidRPr="00045D69">
              <w:rPr>
                <w:rFonts w:ascii="Times New Roman" w:hAnsi="Times New Roman" w:cs="Times New Roman"/>
                <w:color w:val="333333"/>
                <w:sz w:val="20"/>
                <w:szCs w:val="20"/>
                <w:lang w:val="uk-UA"/>
              </w:rPr>
              <w:t>інг</w:t>
            </w:r>
            <w:r w:rsidR="00045D69" w:rsidRPr="00045D69">
              <w:rPr>
                <w:rFonts w:ascii="Times New Roman" w:hAnsi="Times New Roman" w:cs="Times New Roman"/>
                <w:color w:val="333333"/>
                <w:sz w:val="20"/>
                <w:szCs w:val="20"/>
                <w:lang w:val="uk-UA"/>
              </w:rPr>
              <w:t>а</w:t>
            </w:r>
            <w:r w:rsidR="00045D69" w:rsidRPr="00045D69">
              <w:rPr>
                <w:rFonts w:ascii="Times New Roman" w:hAnsi="Times New Roman" w:cs="Times New Roman"/>
                <w:color w:val="333333"/>
                <w:sz w:val="20"/>
                <w:szCs w:val="20"/>
                <w:lang w:val="uk-UA"/>
              </w:rPr>
              <w:t>пур</w:t>
            </w:r>
            <w:r w:rsidR="00045D69">
              <w:rPr>
                <w:rFonts w:ascii="Times New Roman" w:hAnsi="Times New Roman" w:cs="Times New Roman"/>
                <w:color w:val="333333"/>
                <w:sz w:val="20"/>
                <w:szCs w:val="20"/>
                <w:lang w:val="uk-UA"/>
              </w:rPr>
              <w:t>і.</w:t>
            </w:r>
          </w:p>
          <w:p w:rsidR="00045D69" w:rsidRPr="00045D69" w:rsidRDefault="00045D69" w:rsidP="005A2944">
            <w:pPr>
              <w:pStyle w:val="a4"/>
              <w:snapToGrid w:val="0"/>
              <w:spacing w:after="0" w:line="240" w:lineRule="auto"/>
              <w:ind w:firstLine="189"/>
              <w:jc w:val="both"/>
              <w:rPr>
                <w:sz w:val="20"/>
                <w:szCs w:val="20"/>
              </w:rPr>
            </w:pPr>
            <w:r w:rsidRPr="00045D69">
              <w:rPr>
                <w:rFonts w:ascii="Times New Roman" w:hAnsi="Times New Roman" w:cs="Times New Roman"/>
                <w:sz w:val="20"/>
                <w:szCs w:val="20"/>
              </w:rPr>
              <w:t xml:space="preserve">ПАТ «Елміз» </w:t>
            </w:r>
            <w:r>
              <w:rPr>
                <w:rFonts w:ascii="Times New Roman" w:hAnsi="Times New Roman" w:cs="Times New Roman"/>
                <w:sz w:val="20"/>
                <w:szCs w:val="20"/>
              </w:rPr>
              <w:t xml:space="preserve">взяло участь у </w:t>
            </w:r>
            <w:r w:rsidRPr="00045D69">
              <w:rPr>
                <w:rFonts w:ascii="Times New Roman" w:hAnsi="Times New Roman" w:cs="Times New Roman"/>
                <w:sz w:val="20"/>
                <w:szCs w:val="20"/>
              </w:rPr>
              <w:t>ХХІІ Міжнародн</w:t>
            </w:r>
            <w:r>
              <w:rPr>
                <w:rFonts w:ascii="Times New Roman" w:hAnsi="Times New Roman" w:cs="Times New Roman"/>
                <w:sz w:val="20"/>
                <w:szCs w:val="20"/>
              </w:rPr>
              <w:t>ій</w:t>
            </w:r>
            <w:r w:rsidRPr="00045D69">
              <w:rPr>
                <w:rFonts w:ascii="Times New Roman" w:hAnsi="Times New Roman" w:cs="Times New Roman"/>
                <w:sz w:val="20"/>
                <w:szCs w:val="20"/>
              </w:rPr>
              <w:t xml:space="preserve"> спеціалізован</w:t>
            </w:r>
            <w:r>
              <w:rPr>
                <w:rFonts w:ascii="Times New Roman" w:hAnsi="Times New Roman" w:cs="Times New Roman"/>
                <w:sz w:val="20"/>
                <w:szCs w:val="20"/>
              </w:rPr>
              <w:t>ій</w:t>
            </w:r>
            <w:r w:rsidRPr="00045D69">
              <w:rPr>
                <w:rFonts w:ascii="Times New Roman" w:hAnsi="Times New Roman" w:cs="Times New Roman"/>
                <w:sz w:val="20"/>
                <w:szCs w:val="20"/>
              </w:rPr>
              <w:t xml:space="preserve"> вистав</w:t>
            </w:r>
            <w:r>
              <w:rPr>
                <w:rFonts w:ascii="Times New Roman" w:hAnsi="Times New Roman" w:cs="Times New Roman"/>
                <w:sz w:val="20"/>
                <w:szCs w:val="20"/>
              </w:rPr>
              <w:t>ці</w:t>
            </w:r>
            <w:r w:rsidRPr="00045D69">
              <w:rPr>
                <w:rFonts w:ascii="Times New Roman" w:hAnsi="Times New Roman" w:cs="Times New Roman"/>
                <w:sz w:val="20"/>
                <w:szCs w:val="20"/>
              </w:rPr>
              <w:t xml:space="preserve"> технологій гірничих розробок "Уголь России и Майнинг",</w:t>
            </w:r>
            <w:r>
              <w:rPr>
                <w:rFonts w:ascii="Times New Roman" w:hAnsi="Times New Roman" w:cs="Times New Roman"/>
                <w:sz w:val="20"/>
                <w:szCs w:val="20"/>
              </w:rPr>
              <w:t xml:space="preserve"> </w:t>
            </w:r>
            <w:r w:rsidR="005A2944">
              <w:rPr>
                <w:rFonts w:ascii="Times New Roman" w:hAnsi="Times New Roman" w:cs="Times New Roman"/>
                <w:sz w:val="20"/>
                <w:szCs w:val="20"/>
              </w:rPr>
              <w:t>м. Новокузнецьк.</w:t>
            </w:r>
            <w:r w:rsidRPr="00045D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45D69">
              <w:rPr>
                <w:rFonts w:ascii="Times New Roman" w:hAnsi="Times New Roman" w:cs="Times New Roman"/>
                <w:sz w:val="20"/>
                <w:szCs w:val="20"/>
              </w:rPr>
              <w:t xml:space="preserve"> </w:t>
            </w:r>
          </w:p>
        </w:tc>
        <w:tc>
          <w:tcPr>
            <w:tcW w:w="708" w:type="dxa"/>
            <w:gridSpan w:val="2"/>
            <w:tcBorders>
              <w:top w:val="single" w:sz="8" w:space="0" w:color="000000"/>
              <w:left w:val="single" w:sz="8" w:space="0" w:color="000000"/>
              <w:bottom w:val="single" w:sz="8" w:space="0" w:color="000000"/>
              <w:right w:val="single" w:sz="8" w:space="0" w:color="000000"/>
            </w:tcBorders>
          </w:tcPr>
          <w:p w:rsidR="001E5599"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5"/>
            <w:tcBorders>
              <w:top w:val="single" w:sz="8" w:space="0" w:color="000000"/>
              <w:left w:val="single" w:sz="8" w:space="0" w:color="000000"/>
              <w:bottom w:val="single" w:sz="8" w:space="0" w:color="000000"/>
              <w:right w:val="single" w:sz="8" w:space="0" w:color="000000"/>
            </w:tcBorders>
          </w:tcPr>
          <w:p w:rsidR="001E5599"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4"/>
            <w:tcBorders>
              <w:top w:val="single" w:sz="8" w:space="0" w:color="000000"/>
              <w:left w:val="single" w:sz="8" w:space="0" w:color="000000"/>
              <w:bottom w:val="single" w:sz="8" w:space="0" w:color="000000"/>
              <w:right w:val="single" w:sz="8" w:space="0" w:color="000000"/>
            </w:tcBorders>
          </w:tcPr>
          <w:p w:rsidR="001E5599"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1E5599"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1E5599"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78" w:type="dxa"/>
            <w:gridSpan w:val="7"/>
            <w:tcBorders>
              <w:top w:val="single" w:sz="8" w:space="0" w:color="000000"/>
              <w:left w:val="single" w:sz="8" w:space="0" w:color="000000"/>
              <w:bottom w:val="single" w:sz="8" w:space="0" w:color="000000"/>
              <w:right w:val="single" w:sz="8" w:space="0" w:color="000000"/>
            </w:tcBorders>
          </w:tcPr>
          <w:p w:rsidR="001E5599"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1E5599" w:rsidTr="003317FC">
        <w:trPr>
          <w:gridAfter w:val="5"/>
          <w:wAfter w:w="232" w:type="dxa"/>
          <w:trHeight w:hRule="exact" w:val="1439"/>
        </w:trPr>
        <w:tc>
          <w:tcPr>
            <w:tcW w:w="533" w:type="dxa"/>
            <w:tcBorders>
              <w:top w:val="single" w:sz="8" w:space="0" w:color="000000"/>
              <w:left w:val="single" w:sz="8" w:space="0" w:color="000000"/>
              <w:bottom w:val="single" w:sz="8" w:space="0" w:color="000000"/>
              <w:right w:val="single" w:sz="8" w:space="0" w:color="000000"/>
            </w:tcBorders>
          </w:tcPr>
          <w:p w:rsidR="001E5599" w:rsidRPr="00021D1C"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1E5599" w:rsidRPr="00AD01B9" w:rsidRDefault="001E5599" w:rsidP="00F806E0">
            <w:pPr>
              <w:tabs>
                <w:tab w:val="left" w:pos="0"/>
                <w:tab w:val="left" w:pos="3686"/>
                <w:tab w:val="left" w:pos="4111"/>
              </w:tabs>
              <w:snapToGrid w:val="0"/>
              <w:spacing w:after="0" w:line="240" w:lineRule="auto"/>
              <w:ind w:right="142" w:firstLine="207"/>
              <w:jc w:val="both"/>
              <w:rPr>
                <w:rFonts w:ascii="Times New Roman" w:hAnsi="Times New Roman" w:cs="Times New Roman"/>
                <w:sz w:val="20"/>
                <w:szCs w:val="20"/>
                <w:lang w:val="uk-UA"/>
              </w:rPr>
            </w:pPr>
            <w:r w:rsidRPr="00AD01B9">
              <w:rPr>
                <w:rFonts w:ascii="Times New Roman" w:hAnsi="Times New Roman" w:cs="Times New Roman"/>
                <w:iCs/>
                <w:sz w:val="20"/>
                <w:szCs w:val="20"/>
                <w:lang w:val="uk-UA"/>
              </w:rPr>
              <w:t>-</w:t>
            </w:r>
            <w:r w:rsidRPr="002750CE">
              <w:rPr>
                <w:rFonts w:ascii="Times New Roman" w:hAnsi="Times New Roman" w:cs="Times New Roman"/>
                <w:iCs/>
                <w:sz w:val="20"/>
                <w:szCs w:val="20"/>
              </w:rPr>
              <w:t> </w:t>
            </w:r>
            <w:r w:rsidRPr="00AD01B9">
              <w:rPr>
                <w:rFonts w:ascii="Times New Roman" w:hAnsi="Times New Roman" w:cs="Times New Roman"/>
                <w:iCs/>
                <w:sz w:val="20"/>
                <w:szCs w:val="20"/>
                <w:lang w:val="uk-UA"/>
              </w:rPr>
              <w:t>розміщення на офіційному сайті Дарн</w:t>
            </w:r>
            <w:r w:rsidRPr="00AD01B9">
              <w:rPr>
                <w:rFonts w:ascii="Times New Roman" w:hAnsi="Times New Roman" w:cs="Times New Roman"/>
                <w:iCs/>
                <w:sz w:val="20"/>
                <w:szCs w:val="20"/>
                <w:lang w:val="uk-UA"/>
              </w:rPr>
              <w:t>и</w:t>
            </w:r>
            <w:r w:rsidRPr="00AD01B9">
              <w:rPr>
                <w:rFonts w:ascii="Times New Roman" w:hAnsi="Times New Roman" w:cs="Times New Roman"/>
                <w:iCs/>
                <w:sz w:val="20"/>
                <w:szCs w:val="20"/>
                <w:lang w:val="uk-UA"/>
              </w:rPr>
              <w:t>цької районної в місті Києві державної адм</w:t>
            </w:r>
            <w:r w:rsidRPr="00AD01B9">
              <w:rPr>
                <w:rFonts w:ascii="Times New Roman" w:hAnsi="Times New Roman" w:cs="Times New Roman"/>
                <w:iCs/>
                <w:sz w:val="20"/>
                <w:szCs w:val="20"/>
                <w:lang w:val="uk-UA"/>
              </w:rPr>
              <w:t>і</w:t>
            </w:r>
            <w:r w:rsidRPr="00AD01B9">
              <w:rPr>
                <w:rFonts w:ascii="Times New Roman" w:hAnsi="Times New Roman" w:cs="Times New Roman"/>
                <w:iCs/>
                <w:sz w:val="20"/>
                <w:szCs w:val="20"/>
                <w:lang w:val="uk-UA"/>
              </w:rPr>
              <w:t>ністрації номенклатури продукції промисл</w:t>
            </w:r>
            <w:r w:rsidRPr="00AD01B9">
              <w:rPr>
                <w:rFonts w:ascii="Times New Roman" w:hAnsi="Times New Roman" w:cs="Times New Roman"/>
                <w:iCs/>
                <w:sz w:val="20"/>
                <w:szCs w:val="20"/>
                <w:lang w:val="uk-UA"/>
              </w:rPr>
              <w:t>о</w:t>
            </w:r>
            <w:r w:rsidRPr="00AD01B9">
              <w:rPr>
                <w:rFonts w:ascii="Times New Roman" w:hAnsi="Times New Roman" w:cs="Times New Roman"/>
                <w:iCs/>
                <w:sz w:val="20"/>
                <w:szCs w:val="20"/>
                <w:lang w:val="uk-UA"/>
              </w:rPr>
              <w:t>вих підприємств району, яка може закупов</w:t>
            </w:r>
            <w:r w:rsidRPr="00AD01B9">
              <w:rPr>
                <w:rFonts w:ascii="Times New Roman" w:hAnsi="Times New Roman" w:cs="Times New Roman"/>
                <w:iCs/>
                <w:sz w:val="20"/>
                <w:szCs w:val="20"/>
                <w:lang w:val="uk-UA"/>
              </w:rPr>
              <w:t>у</w:t>
            </w:r>
            <w:r w:rsidRPr="00AD01B9">
              <w:rPr>
                <w:rFonts w:ascii="Times New Roman" w:hAnsi="Times New Roman" w:cs="Times New Roman"/>
                <w:iCs/>
                <w:sz w:val="20"/>
                <w:szCs w:val="20"/>
                <w:lang w:val="uk-UA"/>
              </w:rPr>
              <w:t>ватись для потреб міського</w:t>
            </w:r>
            <w:r w:rsidRPr="00AD01B9">
              <w:rPr>
                <w:rFonts w:ascii="Times New Roman" w:hAnsi="Times New Roman" w:cs="Times New Roman"/>
                <w:sz w:val="20"/>
                <w:szCs w:val="20"/>
                <w:lang w:val="uk-UA"/>
              </w:rPr>
              <w:t xml:space="preserve"> господарства</w:t>
            </w:r>
          </w:p>
        </w:tc>
        <w:tc>
          <w:tcPr>
            <w:tcW w:w="4882" w:type="dxa"/>
            <w:tcBorders>
              <w:top w:val="single" w:sz="8" w:space="0" w:color="000000"/>
              <w:left w:val="single" w:sz="8" w:space="0" w:color="000000"/>
              <w:bottom w:val="single" w:sz="8" w:space="0" w:color="000000"/>
              <w:right w:val="single" w:sz="8" w:space="0" w:color="000000"/>
            </w:tcBorders>
          </w:tcPr>
          <w:p w:rsidR="001E5599" w:rsidRPr="002750CE" w:rsidRDefault="001E5599" w:rsidP="00A9399B">
            <w:pPr>
              <w:tabs>
                <w:tab w:val="left" w:pos="3686"/>
                <w:tab w:val="left" w:pos="4111"/>
              </w:tabs>
              <w:spacing w:after="0" w:line="240" w:lineRule="auto"/>
              <w:ind w:firstLine="189"/>
              <w:jc w:val="both"/>
              <w:rPr>
                <w:rFonts w:ascii="Times New Roman" w:hAnsi="Times New Roman" w:cs="Times New Roman"/>
                <w:sz w:val="20"/>
                <w:szCs w:val="20"/>
              </w:rPr>
            </w:pPr>
            <w:r w:rsidRPr="00AD01B9">
              <w:rPr>
                <w:rFonts w:ascii="Times New Roman" w:hAnsi="Times New Roman" w:cs="Times New Roman"/>
                <w:sz w:val="20"/>
                <w:szCs w:val="20"/>
                <w:lang w:val="uk-UA"/>
              </w:rPr>
              <w:t xml:space="preserve">  </w:t>
            </w:r>
            <w:r w:rsidRPr="00582BF7">
              <w:rPr>
                <w:rFonts w:ascii="Times New Roman" w:hAnsi="Times New Roman" w:cs="Times New Roman"/>
                <w:sz w:val="20"/>
                <w:szCs w:val="20"/>
              </w:rPr>
              <w:t>В січні 2015</w:t>
            </w:r>
            <w:r w:rsidR="00757284" w:rsidRPr="00582BF7">
              <w:rPr>
                <w:rFonts w:ascii="Times New Roman" w:hAnsi="Times New Roman" w:cs="Times New Roman"/>
                <w:sz w:val="20"/>
                <w:szCs w:val="20"/>
                <w:lang w:val="uk-UA"/>
              </w:rPr>
              <w:t xml:space="preserve"> </w:t>
            </w:r>
            <w:r w:rsidRPr="00582BF7">
              <w:rPr>
                <w:rFonts w:ascii="Times New Roman" w:hAnsi="Times New Roman" w:cs="Times New Roman"/>
                <w:sz w:val="20"/>
                <w:szCs w:val="20"/>
              </w:rPr>
              <w:t xml:space="preserve">року до Департаменту промисловості та розвитку </w:t>
            </w:r>
            <w:proofErr w:type="gramStart"/>
            <w:r w:rsidRPr="00582BF7">
              <w:rPr>
                <w:rFonts w:ascii="Times New Roman" w:hAnsi="Times New Roman" w:cs="Times New Roman"/>
                <w:sz w:val="20"/>
                <w:szCs w:val="20"/>
              </w:rPr>
              <w:t>п</w:t>
            </w:r>
            <w:proofErr w:type="gramEnd"/>
            <w:r w:rsidRPr="00582BF7">
              <w:rPr>
                <w:rFonts w:ascii="Times New Roman" w:hAnsi="Times New Roman" w:cs="Times New Roman"/>
                <w:sz w:val="20"/>
                <w:szCs w:val="20"/>
              </w:rPr>
              <w:t>ідприємництва надано перелік продукції (товарів, робіт і послуг), яка виробляється промислов</w:t>
            </w:r>
            <w:r w:rsidRPr="00582BF7">
              <w:rPr>
                <w:rFonts w:ascii="Times New Roman" w:hAnsi="Times New Roman" w:cs="Times New Roman"/>
                <w:sz w:val="20"/>
                <w:szCs w:val="20"/>
              </w:rPr>
              <w:t>и</w:t>
            </w:r>
            <w:r w:rsidRPr="00582BF7">
              <w:rPr>
                <w:rFonts w:ascii="Times New Roman" w:hAnsi="Times New Roman" w:cs="Times New Roman"/>
                <w:sz w:val="20"/>
                <w:szCs w:val="20"/>
              </w:rPr>
              <w:t>ми підприємствами Дарницького району та може бути закуплена для потреб міського господарства у 2015</w:t>
            </w:r>
            <w:r w:rsidR="00223D14" w:rsidRPr="00582BF7">
              <w:rPr>
                <w:rFonts w:ascii="Times New Roman" w:hAnsi="Times New Roman" w:cs="Times New Roman"/>
                <w:sz w:val="20"/>
                <w:szCs w:val="20"/>
                <w:lang w:val="uk-UA"/>
              </w:rPr>
              <w:t xml:space="preserve"> </w:t>
            </w:r>
            <w:r w:rsidRPr="00582BF7">
              <w:rPr>
                <w:rFonts w:ascii="Times New Roman" w:hAnsi="Times New Roman" w:cs="Times New Roman"/>
                <w:sz w:val="20"/>
                <w:szCs w:val="20"/>
              </w:rPr>
              <w:t>році.</w:t>
            </w:r>
          </w:p>
        </w:tc>
        <w:tc>
          <w:tcPr>
            <w:tcW w:w="708" w:type="dxa"/>
            <w:gridSpan w:val="2"/>
            <w:tcBorders>
              <w:top w:val="single" w:sz="8" w:space="0" w:color="000000"/>
              <w:left w:val="single" w:sz="8" w:space="0" w:color="000000"/>
              <w:bottom w:val="single" w:sz="8" w:space="0" w:color="000000"/>
              <w:right w:val="single" w:sz="8" w:space="0" w:color="000000"/>
            </w:tcBorders>
          </w:tcPr>
          <w:p w:rsidR="001E5599"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5"/>
            <w:tcBorders>
              <w:top w:val="single" w:sz="8" w:space="0" w:color="000000"/>
              <w:left w:val="single" w:sz="8" w:space="0" w:color="000000"/>
              <w:bottom w:val="single" w:sz="8" w:space="0" w:color="000000"/>
              <w:right w:val="single" w:sz="8" w:space="0" w:color="000000"/>
            </w:tcBorders>
          </w:tcPr>
          <w:p w:rsidR="001E5599"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4"/>
            <w:tcBorders>
              <w:top w:val="single" w:sz="8" w:space="0" w:color="000000"/>
              <w:left w:val="single" w:sz="8" w:space="0" w:color="000000"/>
              <w:bottom w:val="single" w:sz="8" w:space="0" w:color="000000"/>
              <w:right w:val="single" w:sz="8" w:space="0" w:color="000000"/>
            </w:tcBorders>
          </w:tcPr>
          <w:p w:rsidR="001E5599"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1E5599"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1E5599"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78" w:type="dxa"/>
            <w:gridSpan w:val="7"/>
            <w:tcBorders>
              <w:top w:val="single" w:sz="8" w:space="0" w:color="000000"/>
              <w:left w:val="single" w:sz="8" w:space="0" w:color="000000"/>
              <w:bottom w:val="single" w:sz="8" w:space="0" w:color="000000"/>
              <w:right w:val="single" w:sz="8" w:space="0" w:color="000000"/>
            </w:tcBorders>
          </w:tcPr>
          <w:p w:rsidR="001E5599" w:rsidRDefault="001E55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4F07D2" w:rsidTr="003317FC">
        <w:trPr>
          <w:gridAfter w:val="5"/>
          <w:wAfter w:w="232" w:type="dxa"/>
          <w:trHeight w:hRule="exact" w:val="495"/>
        </w:trPr>
        <w:tc>
          <w:tcPr>
            <w:tcW w:w="533" w:type="dxa"/>
            <w:tcBorders>
              <w:top w:val="single" w:sz="8" w:space="0" w:color="000000"/>
              <w:left w:val="single" w:sz="8" w:space="0" w:color="000000"/>
              <w:bottom w:val="single" w:sz="8" w:space="0" w:color="000000"/>
              <w:right w:val="single" w:sz="8" w:space="0" w:color="000000"/>
            </w:tcBorders>
          </w:tcPr>
          <w:p w:rsidR="004F07D2" w:rsidRP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2.3</w:t>
            </w:r>
          </w:p>
        </w:tc>
        <w:tc>
          <w:tcPr>
            <w:tcW w:w="4083" w:type="dxa"/>
            <w:gridSpan w:val="2"/>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proofErr w:type="gramStart"/>
            <w:r>
              <w:rPr>
                <w:rFonts w:ascii="Times New Roman" w:hAnsi="Times New Roman" w:cs="Times New Roman"/>
                <w:i/>
                <w:iCs/>
                <w:color w:val="000000"/>
                <w:sz w:val="20"/>
                <w:szCs w:val="20"/>
              </w:rPr>
              <w:t>П</w:t>
            </w:r>
            <w:proofErr w:type="gramEnd"/>
            <w:r>
              <w:rPr>
                <w:rFonts w:ascii="Times New Roman" w:hAnsi="Times New Roman" w:cs="Times New Roman"/>
                <w:i/>
                <w:iCs/>
                <w:color w:val="000000"/>
                <w:sz w:val="20"/>
                <w:szCs w:val="20"/>
              </w:rPr>
              <w:t>ідвищення ефективності роботи промисл</w:t>
            </w:r>
            <w:r>
              <w:rPr>
                <w:rFonts w:ascii="Times New Roman" w:hAnsi="Times New Roman" w:cs="Times New Roman"/>
                <w:i/>
                <w:iCs/>
                <w:color w:val="000000"/>
                <w:sz w:val="20"/>
                <w:szCs w:val="20"/>
              </w:rPr>
              <w:t>о</w:t>
            </w:r>
            <w:r>
              <w:rPr>
                <w:rFonts w:ascii="Times New Roman" w:hAnsi="Times New Roman" w:cs="Times New Roman"/>
                <w:i/>
                <w:iCs/>
                <w:color w:val="000000"/>
                <w:sz w:val="20"/>
                <w:szCs w:val="20"/>
              </w:rPr>
              <w:t>вого комплексу міста</w:t>
            </w:r>
          </w:p>
        </w:tc>
        <w:tc>
          <w:tcPr>
            <w:tcW w:w="4882" w:type="dxa"/>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2"/>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5"/>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4"/>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78" w:type="dxa"/>
            <w:gridSpan w:val="7"/>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4F07D2" w:rsidRPr="00AE5ACD" w:rsidTr="00E031F7">
        <w:trPr>
          <w:gridAfter w:val="5"/>
          <w:wAfter w:w="232" w:type="dxa"/>
          <w:trHeight w:hRule="exact" w:val="1158"/>
        </w:trPr>
        <w:tc>
          <w:tcPr>
            <w:tcW w:w="533" w:type="dxa"/>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4F07D2" w:rsidRPr="00096D90" w:rsidRDefault="00C2148B" w:rsidP="00096D90">
            <w:pPr>
              <w:pStyle w:val="a6"/>
              <w:widowControl w:val="0"/>
              <w:numPr>
                <w:ilvl w:val="0"/>
                <w:numId w:val="2"/>
              </w:numPr>
              <w:tabs>
                <w:tab w:val="left" w:pos="161"/>
              </w:tabs>
              <w:autoSpaceDE w:val="0"/>
              <w:autoSpaceDN w:val="0"/>
              <w:adjustRightInd w:val="0"/>
              <w:spacing w:before="30" w:after="0" w:line="225" w:lineRule="exact"/>
              <w:ind w:left="19" w:hanging="19"/>
              <w:jc w:val="both"/>
              <w:rPr>
                <w:rFonts w:ascii="Times New Roman" w:hAnsi="Times New Roman" w:cs="Times New Roman"/>
                <w:color w:val="000000"/>
                <w:sz w:val="20"/>
                <w:szCs w:val="20"/>
              </w:rPr>
            </w:pPr>
            <w:r w:rsidRPr="00096D90">
              <w:rPr>
                <w:rFonts w:ascii="Times New Roman" w:hAnsi="Times New Roman" w:cs="Times New Roman"/>
                <w:color w:val="000000"/>
                <w:sz w:val="20"/>
                <w:szCs w:val="20"/>
              </w:rPr>
              <w:t xml:space="preserve">забезпечення </w:t>
            </w:r>
            <w:r w:rsidR="004F07D2" w:rsidRPr="00096D90">
              <w:rPr>
                <w:rFonts w:ascii="Times New Roman" w:hAnsi="Times New Roman" w:cs="Times New Roman"/>
                <w:color w:val="000000"/>
                <w:sz w:val="20"/>
                <w:szCs w:val="20"/>
              </w:rPr>
              <w:t>інформування товаровиробників міста про проведення тендерів головними розпорядниками бюджету міста Києва по закупівлі продукції та послуг для потреб міського господарства</w:t>
            </w:r>
          </w:p>
        </w:tc>
        <w:tc>
          <w:tcPr>
            <w:tcW w:w="4882" w:type="dxa"/>
            <w:tcBorders>
              <w:top w:val="single" w:sz="8" w:space="0" w:color="000000"/>
              <w:left w:val="single" w:sz="8" w:space="0" w:color="000000"/>
              <w:bottom w:val="single" w:sz="8" w:space="0" w:color="000000"/>
              <w:right w:val="single" w:sz="8" w:space="0" w:color="000000"/>
            </w:tcBorders>
          </w:tcPr>
          <w:p w:rsidR="004F07D2" w:rsidRPr="008F33C6" w:rsidRDefault="004F07D2" w:rsidP="00BD7CC4">
            <w:pPr>
              <w:pStyle w:val="a4"/>
              <w:tabs>
                <w:tab w:val="left" w:pos="3686"/>
                <w:tab w:val="left" w:pos="4111"/>
              </w:tabs>
              <w:spacing w:after="0" w:line="240" w:lineRule="auto"/>
              <w:ind w:right="36" w:firstLine="189"/>
              <w:jc w:val="both"/>
              <w:rPr>
                <w:rFonts w:ascii="Times New Roman" w:hAnsi="Times New Roman" w:cs="Times New Roman"/>
                <w:spacing w:val="-6"/>
                <w:sz w:val="20"/>
                <w:szCs w:val="20"/>
              </w:rPr>
            </w:pPr>
            <w:r w:rsidRPr="008F33C6">
              <w:rPr>
                <w:rFonts w:ascii="Times New Roman" w:hAnsi="Times New Roman" w:cs="Times New Roman"/>
                <w:sz w:val="20"/>
                <w:szCs w:val="20"/>
              </w:rPr>
              <w:t xml:space="preserve">  </w:t>
            </w:r>
            <w:r w:rsidRPr="008F33C6">
              <w:rPr>
                <w:rFonts w:ascii="Times New Roman" w:eastAsia="Times New Roman" w:hAnsi="Times New Roman" w:cs="Times New Roman"/>
                <w:spacing w:val="1"/>
                <w:kern w:val="1"/>
                <w:sz w:val="20"/>
                <w:szCs w:val="20"/>
              </w:rPr>
              <w:t>І</w:t>
            </w:r>
            <w:r w:rsidRPr="008F33C6">
              <w:rPr>
                <w:rFonts w:ascii="Times New Roman" w:hAnsi="Times New Roman" w:cs="Times New Roman"/>
                <w:sz w:val="20"/>
                <w:szCs w:val="20"/>
              </w:rPr>
              <w:t xml:space="preserve">нформація про закупівлі товарів, робіт і послуг розміщується в офіційному друкованому виданні «Вісник державних закупівель» та на офіційному загальнодержавному веб-порталі «Державні закупівлі»  за адресою в мережі Інтернет </w:t>
            </w:r>
            <w:hyperlink r:id="rId7" w:history="1">
              <w:r w:rsidRPr="008F33C6">
                <w:rPr>
                  <w:rStyle w:val="a3"/>
                  <w:rFonts w:ascii="Times New Roman" w:hAnsi="Times New Roman" w:cs="Times New Roman"/>
                  <w:sz w:val="20"/>
                  <w:szCs w:val="20"/>
                </w:rPr>
                <w:t>www.tender.me.gov.ua</w:t>
              </w:r>
            </w:hyperlink>
            <w:r w:rsidRPr="008F33C6">
              <w:rPr>
                <w:rFonts w:ascii="Times New Roman" w:hAnsi="Times New Roman" w:cs="Times New Roman"/>
                <w:sz w:val="20"/>
                <w:szCs w:val="20"/>
              </w:rPr>
              <w:t xml:space="preserve"> </w:t>
            </w:r>
          </w:p>
          <w:p w:rsidR="004F07D2" w:rsidRPr="00534481" w:rsidRDefault="004F07D2" w:rsidP="00BD7CC4">
            <w:pPr>
              <w:widowControl w:val="0"/>
              <w:autoSpaceDE w:val="0"/>
              <w:autoSpaceDN w:val="0"/>
              <w:adjustRightInd w:val="0"/>
              <w:spacing w:before="30" w:after="0" w:line="225" w:lineRule="exact"/>
              <w:ind w:left="38" w:firstLine="189"/>
              <w:jc w:val="both"/>
              <w:rPr>
                <w:rFonts w:ascii="Times New Roman" w:hAnsi="Times New Roman" w:cs="Times New Roman"/>
                <w:color w:val="000000"/>
                <w:sz w:val="20"/>
                <w:szCs w:val="20"/>
                <w:lang w:val="uk-UA"/>
              </w:rPr>
            </w:pPr>
          </w:p>
        </w:tc>
        <w:tc>
          <w:tcPr>
            <w:tcW w:w="708" w:type="dxa"/>
            <w:gridSpan w:val="2"/>
            <w:tcBorders>
              <w:top w:val="single" w:sz="8" w:space="0" w:color="000000"/>
              <w:left w:val="single" w:sz="8" w:space="0" w:color="000000"/>
              <w:bottom w:val="single" w:sz="8" w:space="0" w:color="000000"/>
              <w:right w:val="single" w:sz="8" w:space="0" w:color="000000"/>
            </w:tcBorders>
          </w:tcPr>
          <w:p w:rsidR="004F07D2" w:rsidRPr="00534481"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9" w:type="dxa"/>
            <w:gridSpan w:val="5"/>
            <w:tcBorders>
              <w:top w:val="single" w:sz="8" w:space="0" w:color="000000"/>
              <w:left w:val="single" w:sz="8" w:space="0" w:color="000000"/>
              <w:bottom w:val="single" w:sz="8" w:space="0" w:color="000000"/>
              <w:right w:val="single" w:sz="8" w:space="0" w:color="000000"/>
            </w:tcBorders>
          </w:tcPr>
          <w:p w:rsidR="004F07D2" w:rsidRPr="00534481"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936" w:type="dxa"/>
            <w:gridSpan w:val="4"/>
            <w:tcBorders>
              <w:top w:val="single" w:sz="8" w:space="0" w:color="000000"/>
              <w:left w:val="single" w:sz="8" w:space="0" w:color="000000"/>
              <w:bottom w:val="single" w:sz="8" w:space="0" w:color="000000"/>
              <w:right w:val="single" w:sz="8" w:space="0" w:color="000000"/>
            </w:tcBorders>
          </w:tcPr>
          <w:p w:rsidR="004F07D2" w:rsidRPr="00534481"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8" w:type="dxa"/>
            <w:gridSpan w:val="3"/>
            <w:tcBorders>
              <w:top w:val="single" w:sz="8" w:space="0" w:color="000000"/>
              <w:left w:val="single" w:sz="8" w:space="0" w:color="000000"/>
              <w:bottom w:val="single" w:sz="8" w:space="0" w:color="000000"/>
              <w:right w:val="single" w:sz="8" w:space="0" w:color="000000"/>
            </w:tcBorders>
          </w:tcPr>
          <w:p w:rsidR="004F07D2" w:rsidRPr="00534481"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gridSpan w:val="4"/>
            <w:tcBorders>
              <w:top w:val="single" w:sz="8" w:space="0" w:color="000000"/>
              <w:left w:val="single" w:sz="8" w:space="0" w:color="000000"/>
              <w:bottom w:val="single" w:sz="8" w:space="0" w:color="000000"/>
              <w:right w:val="single" w:sz="8" w:space="0" w:color="000000"/>
            </w:tcBorders>
          </w:tcPr>
          <w:p w:rsidR="004F07D2" w:rsidRPr="00534481"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278" w:type="dxa"/>
            <w:gridSpan w:val="7"/>
            <w:tcBorders>
              <w:top w:val="single" w:sz="8" w:space="0" w:color="000000"/>
              <w:left w:val="single" w:sz="8" w:space="0" w:color="000000"/>
              <w:bottom w:val="single" w:sz="8" w:space="0" w:color="000000"/>
              <w:right w:val="single" w:sz="8" w:space="0" w:color="000000"/>
            </w:tcBorders>
          </w:tcPr>
          <w:p w:rsidR="004F07D2" w:rsidRPr="00534481"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4F07D2" w:rsidTr="00F032AF">
        <w:trPr>
          <w:gridAfter w:val="5"/>
          <w:wAfter w:w="232" w:type="dxa"/>
          <w:trHeight w:hRule="exact" w:val="1726"/>
        </w:trPr>
        <w:tc>
          <w:tcPr>
            <w:tcW w:w="533" w:type="dxa"/>
            <w:tcBorders>
              <w:top w:val="single" w:sz="8" w:space="0" w:color="000000"/>
              <w:left w:val="single" w:sz="8" w:space="0" w:color="000000"/>
              <w:bottom w:val="single" w:sz="8" w:space="0" w:color="000000"/>
              <w:right w:val="single" w:sz="8" w:space="0" w:color="000000"/>
            </w:tcBorders>
          </w:tcPr>
          <w:p w:rsidR="004F07D2" w:rsidRPr="00335568" w:rsidRDefault="004F07D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4F07D2" w:rsidRDefault="004F07D2" w:rsidP="00C2148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sidRPr="00335568">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rPr>
              <w:t xml:space="preserve">- </w:t>
            </w:r>
            <w:r w:rsidR="00021D1C" w:rsidRPr="008F33C6">
              <w:rPr>
                <w:rFonts w:ascii="Times New Roman" w:hAnsi="Times New Roman" w:cs="Times New Roman"/>
                <w:iCs/>
                <w:sz w:val="20"/>
                <w:szCs w:val="20"/>
              </w:rPr>
              <w:t xml:space="preserve">здійснення аналізу стану закупівель продукції у промислових </w:t>
            </w:r>
            <w:proofErr w:type="gramStart"/>
            <w:r w:rsidR="00021D1C" w:rsidRPr="008F33C6">
              <w:rPr>
                <w:rFonts w:ascii="Times New Roman" w:hAnsi="Times New Roman" w:cs="Times New Roman"/>
                <w:iCs/>
                <w:sz w:val="20"/>
                <w:szCs w:val="20"/>
              </w:rPr>
              <w:t>п</w:t>
            </w:r>
            <w:proofErr w:type="gramEnd"/>
            <w:r w:rsidR="00021D1C" w:rsidRPr="008F33C6">
              <w:rPr>
                <w:rFonts w:ascii="Times New Roman" w:hAnsi="Times New Roman" w:cs="Times New Roman"/>
                <w:iCs/>
                <w:sz w:val="20"/>
                <w:szCs w:val="20"/>
              </w:rPr>
              <w:t>ідприємств району за бюджетні кошти районними розпорядник</w:t>
            </w:r>
            <w:r w:rsidR="00021D1C" w:rsidRPr="008F33C6">
              <w:rPr>
                <w:rFonts w:ascii="Times New Roman" w:hAnsi="Times New Roman" w:cs="Times New Roman"/>
                <w:iCs/>
                <w:sz w:val="20"/>
                <w:szCs w:val="20"/>
              </w:rPr>
              <w:t>а</w:t>
            </w:r>
            <w:r w:rsidR="00021D1C" w:rsidRPr="008F33C6">
              <w:rPr>
                <w:rFonts w:ascii="Times New Roman" w:hAnsi="Times New Roman" w:cs="Times New Roman"/>
                <w:iCs/>
                <w:sz w:val="20"/>
                <w:szCs w:val="20"/>
              </w:rPr>
              <w:t>ми коштів</w:t>
            </w:r>
          </w:p>
        </w:tc>
        <w:tc>
          <w:tcPr>
            <w:tcW w:w="4882" w:type="dxa"/>
            <w:tcBorders>
              <w:top w:val="single" w:sz="8" w:space="0" w:color="000000"/>
              <w:left w:val="single" w:sz="8" w:space="0" w:color="000000"/>
              <w:bottom w:val="single" w:sz="8" w:space="0" w:color="000000"/>
              <w:right w:val="single" w:sz="8" w:space="0" w:color="000000"/>
            </w:tcBorders>
          </w:tcPr>
          <w:p w:rsidR="004F07D2" w:rsidRPr="00DE26E5" w:rsidRDefault="00757284" w:rsidP="00E031F7">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На виконання протоколу доручень №36 апаратної н</w:t>
            </w:r>
            <w:r>
              <w:rPr>
                <w:rFonts w:ascii="Times New Roman" w:hAnsi="Times New Roman" w:cs="Times New Roman"/>
                <w:color w:val="000000"/>
                <w:sz w:val="20"/>
                <w:szCs w:val="20"/>
                <w:lang w:val="uk-UA"/>
              </w:rPr>
              <w:t>а</w:t>
            </w:r>
            <w:r>
              <w:rPr>
                <w:rFonts w:ascii="Times New Roman" w:hAnsi="Times New Roman" w:cs="Times New Roman"/>
                <w:color w:val="000000"/>
                <w:sz w:val="20"/>
                <w:szCs w:val="20"/>
                <w:lang w:val="uk-UA"/>
              </w:rPr>
              <w:t>ради ВО КМР (Київської міської державної адміністр</w:t>
            </w:r>
            <w:r>
              <w:rPr>
                <w:rFonts w:ascii="Times New Roman" w:hAnsi="Times New Roman" w:cs="Times New Roman"/>
                <w:color w:val="000000"/>
                <w:sz w:val="20"/>
                <w:szCs w:val="20"/>
                <w:lang w:val="uk-UA"/>
              </w:rPr>
              <w:t>а</w:t>
            </w:r>
            <w:r>
              <w:rPr>
                <w:rFonts w:ascii="Times New Roman" w:hAnsi="Times New Roman" w:cs="Times New Roman"/>
                <w:color w:val="000000"/>
                <w:sz w:val="20"/>
                <w:szCs w:val="20"/>
                <w:lang w:val="uk-UA"/>
              </w:rPr>
              <w:t>ції) проведено аналіз стану</w:t>
            </w:r>
            <w:r w:rsidRPr="008F33C6">
              <w:rPr>
                <w:rFonts w:ascii="Times New Roman" w:hAnsi="Times New Roman" w:cs="Times New Roman"/>
                <w:iCs/>
                <w:sz w:val="20"/>
                <w:szCs w:val="20"/>
              </w:rPr>
              <w:t xml:space="preserve"> закупівель продукції у пр</w:t>
            </w:r>
            <w:r w:rsidRPr="008F33C6">
              <w:rPr>
                <w:rFonts w:ascii="Times New Roman" w:hAnsi="Times New Roman" w:cs="Times New Roman"/>
                <w:iCs/>
                <w:sz w:val="20"/>
                <w:szCs w:val="20"/>
              </w:rPr>
              <w:t>о</w:t>
            </w:r>
            <w:r w:rsidRPr="008F33C6">
              <w:rPr>
                <w:rFonts w:ascii="Times New Roman" w:hAnsi="Times New Roman" w:cs="Times New Roman"/>
                <w:iCs/>
                <w:sz w:val="20"/>
                <w:szCs w:val="20"/>
              </w:rPr>
              <w:t>мислових підприємств району за бюджетні кошти ра</w:t>
            </w:r>
            <w:r w:rsidRPr="008F33C6">
              <w:rPr>
                <w:rFonts w:ascii="Times New Roman" w:hAnsi="Times New Roman" w:cs="Times New Roman"/>
                <w:iCs/>
                <w:sz w:val="20"/>
                <w:szCs w:val="20"/>
              </w:rPr>
              <w:t>й</w:t>
            </w:r>
            <w:r w:rsidRPr="008F33C6">
              <w:rPr>
                <w:rFonts w:ascii="Times New Roman" w:hAnsi="Times New Roman" w:cs="Times New Roman"/>
                <w:iCs/>
                <w:sz w:val="20"/>
                <w:szCs w:val="20"/>
              </w:rPr>
              <w:t>онними розпорядниками коштів</w:t>
            </w:r>
            <w:r>
              <w:rPr>
                <w:rFonts w:ascii="Times New Roman" w:hAnsi="Times New Roman" w:cs="Times New Roman"/>
                <w:iCs/>
                <w:sz w:val="20"/>
                <w:szCs w:val="20"/>
                <w:lang w:val="uk-UA"/>
              </w:rPr>
              <w:t xml:space="preserve">,  та надано звіт в </w:t>
            </w:r>
            <w:r w:rsidR="00F032AF">
              <w:rPr>
                <w:rFonts w:ascii="Times New Roman" w:hAnsi="Times New Roman" w:cs="Times New Roman"/>
                <w:iCs/>
                <w:sz w:val="20"/>
                <w:szCs w:val="20"/>
                <w:lang w:val="uk-UA"/>
              </w:rPr>
              <w:t xml:space="preserve">     </w:t>
            </w:r>
            <w:r>
              <w:rPr>
                <w:rFonts w:ascii="Times New Roman" w:hAnsi="Times New Roman" w:cs="Times New Roman"/>
                <w:iCs/>
                <w:sz w:val="20"/>
                <w:szCs w:val="20"/>
                <w:lang w:val="uk-UA"/>
              </w:rPr>
              <w:t xml:space="preserve">Департамент промисловості та розвитку </w:t>
            </w:r>
            <w:r w:rsidR="00F032AF">
              <w:rPr>
                <w:rFonts w:ascii="Times New Roman" w:hAnsi="Times New Roman" w:cs="Times New Roman"/>
                <w:iCs/>
                <w:sz w:val="20"/>
                <w:szCs w:val="20"/>
                <w:lang w:val="uk-UA"/>
              </w:rPr>
              <w:t xml:space="preserve">                    </w:t>
            </w:r>
            <w:r>
              <w:rPr>
                <w:rFonts w:ascii="Times New Roman" w:hAnsi="Times New Roman" w:cs="Times New Roman"/>
                <w:iCs/>
                <w:sz w:val="20"/>
                <w:szCs w:val="20"/>
                <w:lang w:val="uk-UA"/>
              </w:rPr>
              <w:t xml:space="preserve">підприємництва </w:t>
            </w:r>
            <w:r w:rsidR="00F032AF">
              <w:rPr>
                <w:rFonts w:ascii="Times New Roman" w:hAnsi="Times New Roman" w:cs="Times New Roman"/>
                <w:iCs/>
                <w:sz w:val="20"/>
                <w:szCs w:val="20"/>
                <w:lang w:val="uk-UA"/>
              </w:rPr>
              <w:t>(лист від 10</w:t>
            </w:r>
            <w:r w:rsidR="00F032AF" w:rsidRPr="003E1D04">
              <w:rPr>
                <w:rFonts w:ascii="Times New Roman" w:hAnsi="Times New Roman" w:cs="Times New Roman"/>
                <w:iCs/>
                <w:sz w:val="20"/>
                <w:szCs w:val="20"/>
                <w:lang w:val="uk-UA"/>
              </w:rPr>
              <w:t>.0</w:t>
            </w:r>
            <w:r w:rsidR="00F032AF">
              <w:rPr>
                <w:rFonts w:ascii="Times New Roman" w:hAnsi="Times New Roman" w:cs="Times New Roman"/>
                <w:iCs/>
                <w:sz w:val="20"/>
                <w:szCs w:val="20"/>
                <w:lang w:val="uk-UA"/>
              </w:rPr>
              <w:t>7</w:t>
            </w:r>
            <w:r w:rsidR="00F032AF" w:rsidRPr="003E1D04">
              <w:rPr>
                <w:rFonts w:ascii="Times New Roman" w:hAnsi="Times New Roman" w:cs="Times New Roman"/>
                <w:iCs/>
                <w:sz w:val="20"/>
                <w:szCs w:val="20"/>
                <w:lang w:val="uk-UA"/>
              </w:rPr>
              <w:t>.2015 №101-</w:t>
            </w:r>
            <w:r w:rsidR="00F032AF">
              <w:rPr>
                <w:rFonts w:ascii="Times New Roman" w:hAnsi="Times New Roman" w:cs="Times New Roman"/>
                <w:iCs/>
                <w:sz w:val="20"/>
                <w:szCs w:val="20"/>
                <w:lang w:val="uk-UA"/>
              </w:rPr>
              <w:t>6788</w:t>
            </w:r>
            <w:r w:rsidR="00F032AF" w:rsidRPr="003E1D04">
              <w:rPr>
                <w:rFonts w:ascii="Times New Roman" w:hAnsi="Times New Roman" w:cs="Times New Roman"/>
                <w:iCs/>
                <w:sz w:val="20"/>
                <w:szCs w:val="20"/>
                <w:lang w:val="uk-UA"/>
              </w:rPr>
              <w:t>/04</w:t>
            </w:r>
            <w:r w:rsidR="00F032AF">
              <w:rPr>
                <w:rFonts w:ascii="Times New Roman" w:hAnsi="Times New Roman" w:cs="Times New Roman"/>
                <w:iCs/>
                <w:sz w:val="20"/>
                <w:szCs w:val="20"/>
                <w:lang w:val="uk-UA"/>
              </w:rPr>
              <w:t>).</w:t>
            </w:r>
          </w:p>
        </w:tc>
        <w:tc>
          <w:tcPr>
            <w:tcW w:w="708" w:type="dxa"/>
            <w:gridSpan w:val="2"/>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5"/>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4"/>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4F07D2" w:rsidRDefault="004F07D2" w:rsidP="00946270">
            <w:pPr>
              <w:widowControl w:val="0"/>
              <w:autoSpaceDE w:val="0"/>
              <w:autoSpaceDN w:val="0"/>
              <w:adjustRightInd w:val="0"/>
              <w:spacing w:before="30" w:after="0" w:line="225" w:lineRule="exact"/>
              <w:ind w:left="-439" w:firstLine="477"/>
              <w:jc w:val="center"/>
              <w:rPr>
                <w:rFonts w:ascii="Times New Roman" w:hAnsi="Times New Roman" w:cs="Times New Roman"/>
                <w:color w:val="000000"/>
                <w:sz w:val="20"/>
                <w:szCs w:val="20"/>
              </w:rPr>
            </w:pPr>
          </w:p>
        </w:tc>
        <w:tc>
          <w:tcPr>
            <w:tcW w:w="2278" w:type="dxa"/>
            <w:gridSpan w:val="7"/>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E32C0" w:rsidTr="00F032AF">
        <w:trPr>
          <w:gridAfter w:val="5"/>
          <w:wAfter w:w="232" w:type="dxa"/>
          <w:trHeight w:hRule="exact" w:val="4116"/>
        </w:trPr>
        <w:tc>
          <w:tcPr>
            <w:tcW w:w="533" w:type="dxa"/>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6E32C0" w:rsidRDefault="006E32C0" w:rsidP="00C2148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sz w:val="20"/>
                <w:szCs w:val="20"/>
              </w:rPr>
              <w:t>-п</w:t>
            </w:r>
            <w:r w:rsidRPr="007C0125">
              <w:rPr>
                <w:rFonts w:ascii="Times New Roman" w:hAnsi="Times New Roman" w:cs="Times New Roman"/>
                <w:sz w:val="20"/>
                <w:szCs w:val="20"/>
              </w:rPr>
              <w:t>роведення моніторингу виконання заходів з енергозберігаючих технологій на промисл</w:t>
            </w:r>
            <w:r w:rsidRPr="007C0125">
              <w:rPr>
                <w:rFonts w:ascii="Times New Roman" w:hAnsi="Times New Roman" w:cs="Times New Roman"/>
                <w:sz w:val="20"/>
                <w:szCs w:val="20"/>
              </w:rPr>
              <w:t>о</w:t>
            </w:r>
            <w:r w:rsidRPr="007C0125">
              <w:rPr>
                <w:rFonts w:ascii="Times New Roman" w:hAnsi="Times New Roman" w:cs="Times New Roman"/>
                <w:sz w:val="20"/>
                <w:szCs w:val="20"/>
              </w:rPr>
              <w:t xml:space="preserve">вих </w:t>
            </w:r>
            <w:proofErr w:type="gramStart"/>
            <w:r w:rsidRPr="007C0125">
              <w:rPr>
                <w:rFonts w:ascii="Times New Roman" w:hAnsi="Times New Roman" w:cs="Times New Roman"/>
                <w:sz w:val="20"/>
                <w:szCs w:val="20"/>
              </w:rPr>
              <w:t>п</w:t>
            </w:r>
            <w:proofErr w:type="gramEnd"/>
            <w:r w:rsidRPr="007C0125">
              <w:rPr>
                <w:rFonts w:ascii="Times New Roman" w:hAnsi="Times New Roman" w:cs="Times New Roman"/>
                <w:sz w:val="20"/>
                <w:szCs w:val="20"/>
              </w:rPr>
              <w:t>ідприємствах відповідно до  "Ре</w:t>
            </w:r>
            <w:r>
              <w:rPr>
                <w:rFonts w:ascii="Times New Roman" w:hAnsi="Times New Roman" w:cs="Times New Roman"/>
                <w:sz w:val="20"/>
                <w:szCs w:val="20"/>
              </w:rPr>
              <w:t>гіональної програми підвищення е</w:t>
            </w:r>
            <w:r w:rsidRPr="007C0125">
              <w:rPr>
                <w:rFonts w:ascii="Times New Roman" w:hAnsi="Times New Roman" w:cs="Times New Roman"/>
                <w:sz w:val="20"/>
                <w:szCs w:val="20"/>
              </w:rPr>
              <w:t>нергоефективності на 2011-2015 роки для міста Києва"</w:t>
            </w:r>
          </w:p>
        </w:tc>
        <w:tc>
          <w:tcPr>
            <w:tcW w:w="4882" w:type="dxa"/>
            <w:tcBorders>
              <w:top w:val="single" w:sz="8" w:space="0" w:color="000000"/>
              <w:left w:val="single" w:sz="8" w:space="0" w:color="000000"/>
              <w:bottom w:val="single" w:sz="8" w:space="0" w:color="000000"/>
              <w:right w:val="single" w:sz="8" w:space="0" w:color="000000"/>
            </w:tcBorders>
          </w:tcPr>
          <w:p w:rsidR="00F032AF" w:rsidRPr="001A3940" w:rsidRDefault="00F032AF" w:rsidP="00F032AF">
            <w:pPr>
              <w:spacing w:after="0" w:line="240" w:lineRule="auto"/>
              <w:ind w:right="33" w:firstLine="184"/>
              <w:jc w:val="both"/>
              <w:rPr>
                <w:rFonts w:ascii="Times New Roman" w:hAnsi="Times New Roman" w:cs="Times New Roman"/>
                <w:color w:val="000000"/>
                <w:sz w:val="20"/>
                <w:szCs w:val="20"/>
                <w:lang w:val="uk-UA"/>
              </w:rPr>
            </w:pPr>
            <w:r w:rsidRPr="001A3940">
              <w:rPr>
                <w:rFonts w:ascii="Times New Roman" w:hAnsi="Times New Roman" w:cs="Times New Roman"/>
                <w:color w:val="000000"/>
                <w:sz w:val="20"/>
                <w:szCs w:val="20"/>
                <w:lang w:val="uk-UA"/>
              </w:rPr>
              <w:t>На виконання доручень Департаменту промисловості та розвитку підприємництва:</w:t>
            </w:r>
          </w:p>
          <w:p w:rsidR="00F032AF" w:rsidRPr="001A3940" w:rsidRDefault="00F032AF" w:rsidP="00F032AF">
            <w:pPr>
              <w:spacing w:after="0" w:line="240" w:lineRule="auto"/>
              <w:ind w:right="33" w:firstLine="184"/>
              <w:jc w:val="both"/>
              <w:rPr>
                <w:rFonts w:ascii="Times New Roman" w:hAnsi="Times New Roman" w:cs="Times New Roman"/>
                <w:sz w:val="28"/>
                <w:szCs w:val="28"/>
                <w:lang w:val="uk-UA"/>
              </w:rPr>
            </w:pPr>
            <w:r w:rsidRPr="001A3940">
              <w:rPr>
                <w:rFonts w:ascii="Times New Roman" w:eastAsia="Andale Sans UI" w:hAnsi="Times New Roman" w:cs="Times New Roman"/>
                <w:kern w:val="1"/>
                <w:sz w:val="20"/>
                <w:szCs w:val="20"/>
                <w:lang w:val="uk-UA"/>
              </w:rPr>
              <w:t>1. Керівники промислових підприємств</w:t>
            </w:r>
            <w:r w:rsidRPr="001A3940">
              <w:rPr>
                <w:rFonts w:ascii="Times New Roman" w:eastAsia="Andale Sans UI" w:hAnsi="Times New Roman" w:cs="Times New Roman"/>
                <w:kern w:val="1"/>
                <w:sz w:val="28"/>
                <w:szCs w:val="28"/>
                <w:lang w:val="uk-UA"/>
              </w:rPr>
              <w:t xml:space="preserve"> - </w:t>
            </w:r>
            <w:r w:rsidRPr="001A3940">
              <w:rPr>
                <w:rFonts w:ascii="Times New Roman" w:eastAsia="Andale Sans UI" w:hAnsi="Times New Roman" w:cs="Times New Roman"/>
                <w:kern w:val="1"/>
                <w:sz w:val="20"/>
                <w:szCs w:val="20"/>
                <w:lang w:val="uk-UA"/>
              </w:rPr>
              <w:t xml:space="preserve">найбільші споживачі природного газу Дарницького району  </w:t>
            </w:r>
            <w:r>
              <w:rPr>
                <w:rFonts w:ascii="Times New Roman" w:eastAsia="Andale Sans UI" w:hAnsi="Times New Roman" w:cs="Times New Roman"/>
                <w:kern w:val="1"/>
                <w:sz w:val="20"/>
                <w:szCs w:val="20"/>
                <w:lang w:val="uk-UA"/>
              </w:rPr>
              <w:t xml:space="preserve">  </w:t>
            </w:r>
            <w:r w:rsidRPr="001A3940">
              <w:rPr>
                <w:rFonts w:ascii="Times New Roman" w:eastAsia="Andale Sans UI" w:hAnsi="Times New Roman" w:cs="Times New Roman"/>
                <w:kern w:val="1"/>
                <w:sz w:val="20"/>
                <w:szCs w:val="20"/>
                <w:lang w:val="uk-UA"/>
              </w:rPr>
              <w:t>озн</w:t>
            </w:r>
            <w:r w:rsidRPr="001A3940">
              <w:rPr>
                <w:rFonts w:ascii="Times New Roman" w:eastAsia="Andale Sans UI" w:hAnsi="Times New Roman" w:cs="Times New Roman"/>
                <w:kern w:val="1"/>
                <w:sz w:val="20"/>
                <w:szCs w:val="20"/>
                <w:lang w:val="uk-UA"/>
              </w:rPr>
              <w:t>а</w:t>
            </w:r>
            <w:r w:rsidRPr="001A3940">
              <w:rPr>
                <w:rFonts w:ascii="Times New Roman" w:eastAsia="Andale Sans UI" w:hAnsi="Times New Roman" w:cs="Times New Roman"/>
                <w:kern w:val="1"/>
                <w:sz w:val="20"/>
                <w:szCs w:val="20"/>
                <w:lang w:val="uk-UA"/>
              </w:rPr>
              <w:t>йомлені з маршрутною картою скорочення споживання газу та щоквартально  надають інформацію про п</w:t>
            </w:r>
            <w:r w:rsidRPr="001A3940">
              <w:rPr>
                <w:rFonts w:ascii="Times New Roman" w:hAnsi="Times New Roman" w:cs="Times New Roman"/>
                <w:sz w:val="20"/>
                <w:szCs w:val="20"/>
                <w:lang w:val="uk-UA"/>
              </w:rPr>
              <w:t>ока</w:t>
            </w:r>
            <w:r w:rsidRPr="001A3940">
              <w:rPr>
                <w:rFonts w:ascii="Times New Roman" w:hAnsi="Times New Roman" w:cs="Times New Roman"/>
                <w:sz w:val="20"/>
                <w:szCs w:val="20"/>
                <w:lang w:val="uk-UA"/>
              </w:rPr>
              <w:t>з</w:t>
            </w:r>
            <w:r w:rsidRPr="001A3940">
              <w:rPr>
                <w:rFonts w:ascii="Times New Roman" w:hAnsi="Times New Roman" w:cs="Times New Roman"/>
                <w:sz w:val="20"/>
                <w:szCs w:val="20"/>
                <w:lang w:val="uk-UA"/>
              </w:rPr>
              <w:t>ники заміщення</w:t>
            </w:r>
            <w:r w:rsidRPr="001A3940">
              <w:rPr>
                <w:rFonts w:ascii="Times New Roman" w:hAnsi="Times New Roman" w:cs="Times New Roman"/>
                <w:sz w:val="26"/>
                <w:szCs w:val="26"/>
                <w:lang w:val="uk-UA"/>
              </w:rPr>
              <w:t xml:space="preserve"> </w:t>
            </w:r>
            <w:r w:rsidRPr="001A3940">
              <w:rPr>
                <w:rFonts w:ascii="Times New Roman" w:hAnsi="Times New Roman" w:cs="Times New Roman"/>
                <w:sz w:val="20"/>
                <w:szCs w:val="20"/>
                <w:lang w:val="uk-UA"/>
              </w:rPr>
              <w:t>та скорочення споживання природного газу на підприємствах та реалізацію інвестиційних пр</w:t>
            </w:r>
            <w:r w:rsidRPr="001A3940">
              <w:rPr>
                <w:rFonts w:ascii="Times New Roman" w:hAnsi="Times New Roman" w:cs="Times New Roman"/>
                <w:sz w:val="20"/>
                <w:szCs w:val="20"/>
                <w:lang w:val="uk-UA"/>
              </w:rPr>
              <w:t>о</w:t>
            </w:r>
            <w:r w:rsidRPr="001A3940">
              <w:rPr>
                <w:rFonts w:ascii="Times New Roman" w:hAnsi="Times New Roman" w:cs="Times New Roman"/>
                <w:sz w:val="20"/>
                <w:szCs w:val="20"/>
                <w:lang w:val="uk-UA"/>
              </w:rPr>
              <w:t>ектів,  спрямованих на ці цілі</w:t>
            </w:r>
            <w:r w:rsidRPr="001A3940">
              <w:rPr>
                <w:rFonts w:ascii="Times New Roman" w:hAnsi="Times New Roman" w:cs="Times New Roman"/>
                <w:sz w:val="28"/>
                <w:szCs w:val="28"/>
                <w:lang w:val="uk-UA"/>
              </w:rPr>
              <w:t>.</w:t>
            </w:r>
          </w:p>
          <w:p w:rsidR="00F032AF" w:rsidRPr="001A3940" w:rsidRDefault="00F032AF" w:rsidP="00F032AF">
            <w:pPr>
              <w:spacing w:after="0" w:line="240" w:lineRule="auto"/>
              <w:ind w:right="33" w:firstLine="184"/>
              <w:jc w:val="both"/>
              <w:rPr>
                <w:rFonts w:ascii="Times New Roman" w:eastAsia="Andale Sans UI" w:hAnsi="Times New Roman" w:cs="Times New Roman"/>
                <w:kern w:val="1"/>
                <w:sz w:val="20"/>
                <w:szCs w:val="20"/>
                <w:lang w:val="uk-UA"/>
              </w:rPr>
            </w:pPr>
            <w:r w:rsidRPr="001A3940">
              <w:rPr>
                <w:rFonts w:ascii="Times New Roman" w:eastAsia="Andale Sans UI" w:hAnsi="Times New Roman" w:cs="Times New Roman"/>
                <w:kern w:val="1"/>
                <w:sz w:val="20"/>
                <w:szCs w:val="20"/>
                <w:lang w:val="uk-UA"/>
              </w:rPr>
              <w:t>2. Підготовано  звіт щодо реалізації заходів “Регіон</w:t>
            </w:r>
            <w:r w:rsidRPr="001A3940">
              <w:rPr>
                <w:rFonts w:ascii="Times New Roman" w:eastAsia="Andale Sans UI" w:hAnsi="Times New Roman" w:cs="Times New Roman"/>
                <w:kern w:val="1"/>
                <w:sz w:val="20"/>
                <w:szCs w:val="20"/>
                <w:lang w:val="uk-UA"/>
              </w:rPr>
              <w:t>а</w:t>
            </w:r>
            <w:r w:rsidRPr="001A3940">
              <w:rPr>
                <w:rFonts w:ascii="Times New Roman" w:eastAsia="Andale Sans UI" w:hAnsi="Times New Roman" w:cs="Times New Roman"/>
                <w:kern w:val="1"/>
                <w:sz w:val="20"/>
                <w:szCs w:val="20"/>
                <w:lang w:val="uk-UA"/>
              </w:rPr>
              <w:t>льної програми підвищення енергоефективності на 2011-2015 роки для міста Києва” за  І півріччя  2015  року промисловими підприємствами району.</w:t>
            </w:r>
          </w:p>
          <w:p w:rsidR="006E32C0" w:rsidRDefault="00F032AF" w:rsidP="00F032AF">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sidRPr="001A3940">
              <w:rPr>
                <w:rFonts w:ascii="Times New Roman" w:eastAsia="Andale Sans UI" w:hAnsi="Times New Roman" w:cs="Times New Roman"/>
                <w:kern w:val="1"/>
                <w:sz w:val="20"/>
                <w:szCs w:val="20"/>
                <w:lang w:val="uk-UA"/>
              </w:rPr>
              <w:t xml:space="preserve">3. </w:t>
            </w:r>
            <w:r>
              <w:rPr>
                <w:rFonts w:ascii="Times New Roman" w:eastAsia="Andale Sans UI" w:hAnsi="Times New Roman" w:cs="Times New Roman"/>
                <w:kern w:val="1"/>
                <w:sz w:val="20"/>
                <w:szCs w:val="20"/>
                <w:lang w:val="uk-UA"/>
              </w:rPr>
              <w:t xml:space="preserve">Оновлено </w:t>
            </w:r>
            <w:r w:rsidRPr="001A3940">
              <w:rPr>
                <w:rFonts w:ascii="Times New Roman" w:hAnsi="Times New Roman" w:cs="Times New Roman"/>
                <w:sz w:val="20"/>
                <w:szCs w:val="20"/>
                <w:lang w:val="uk-UA"/>
              </w:rPr>
              <w:t xml:space="preserve"> перелік енергозберігаючої та енергоефе</w:t>
            </w:r>
            <w:r w:rsidRPr="001A3940">
              <w:rPr>
                <w:rFonts w:ascii="Times New Roman" w:hAnsi="Times New Roman" w:cs="Times New Roman"/>
                <w:sz w:val="20"/>
                <w:szCs w:val="20"/>
                <w:lang w:val="uk-UA"/>
              </w:rPr>
              <w:t>к</w:t>
            </w:r>
            <w:r w:rsidRPr="001A3940">
              <w:rPr>
                <w:rFonts w:ascii="Times New Roman" w:hAnsi="Times New Roman" w:cs="Times New Roman"/>
                <w:sz w:val="20"/>
                <w:szCs w:val="20"/>
                <w:lang w:val="uk-UA"/>
              </w:rPr>
              <w:t>тивної  продукції, яка виробляється на підприємствах Дарницького району міста Києва та може використов</w:t>
            </w:r>
            <w:r w:rsidRPr="001A3940">
              <w:rPr>
                <w:rFonts w:ascii="Times New Roman" w:hAnsi="Times New Roman" w:cs="Times New Roman"/>
                <w:sz w:val="20"/>
                <w:szCs w:val="20"/>
                <w:lang w:val="uk-UA"/>
              </w:rPr>
              <w:t>у</w:t>
            </w:r>
            <w:r w:rsidRPr="001A3940">
              <w:rPr>
                <w:rFonts w:ascii="Times New Roman" w:hAnsi="Times New Roman" w:cs="Times New Roman"/>
                <w:sz w:val="20"/>
                <w:szCs w:val="20"/>
                <w:lang w:val="uk-UA"/>
              </w:rPr>
              <w:t>ватись у міському  господарстві.</w:t>
            </w:r>
          </w:p>
        </w:tc>
        <w:tc>
          <w:tcPr>
            <w:tcW w:w="708" w:type="dxa"/>
            <w:gridSpan w:val="2"/>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5"/>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4"/>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6E32C0" w:rsidRDefault="006E32C0" w:rsidP="00946270">
            <w:pPr>
              <w:widowControl w:val="0"/>
              <w:autoSpaceDE w:val="0"/>
              <w:autoSpaceDN w:val="0"/>
              <w:adjustRightInd w:val="0"/>
              <w:spacing w:before="30" w:after="0" w:line="225" w:lineRule="exact"/>
              <w:ind w:left="-439" w:firstLine="477"/>
              <w:jc w:val="center"/>
              <w:rPr>
                <w:rFonts w:ascii="Times New Roman" w:hAnsi="Times New Roman" w:cs="Times New Roman"/>
                <w:color w:val="000000"/>
                <w:sz w:val="20"/>
                <w:szCs w:val="20"/>
              </w:rPr>
            </w:pPr>
          </w:p>
        </w:tc>
        <w:tc>
          <w:tcPr>
            <w:tcW w:w="2278" w:type="dxa"/>
            <w:gridSpan w:val="7"/>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4F07D2" w:rsidTr="003317FC">
        <w:trPr>
          <w:gridAfter w:val="3"/>
          <w:wAfter w:w="213" w:type="dxa"/>
          <w:trHeight w:hRule="exact" w:val="227"/>
        </w:trPr>
        <w:tc>
          <w:tcPr>
            <w:tcW w:w="1047" w:type="dxa"/>
            <w:gridSpan w:val="2"/>
            <w:tcBorders>
              <w:top w:val="nil"/>
              <w:left w:val="nil"/>
              <w:bottom w:val="nil"/>
              <w:right w:val="nil"/>
            </w:tcBorders>
          </w:tcPr>
          <w:p w:rsidR="004F07D2" w:rsidRDefault="004F07D2" w:rsidP="00F8251B">
            <w:pPr>
              <w:widowControl w:val="0"/>
              <w:autoSpaceDE w:val="0"/>
              <w:autoSpaceDN w:val="0"/>
              <w:adjustRightInd w:val="0"/>
              <w:spacing w:before="30" w:after="0" w:line="225" w:lineRule="exact"/>
              <w:ind w:left="38"/>
              <w:rPr>
                <w:rFonts w:ascii="Tahoma" w:hAnsi="Tahoma" w:cs="Tahoma"/>
                <w:color w:val="000000"/>
                <w:sz w:val="16"/>
                <w:szCs w:val="16"/>
              </w:rPr>
            </w:pPr>
          </w:p>
        </w:tc>
        <w:tc>
          <w:tcPr>
            <w:tcW w:w="14660" w:type="dxa"/>
            <w:gridSpan w:val="29"/>
            <w:tcBorders>
              <w:top w:val="nil"/>
              <w:left w:val="nil"/>
              <w:bottom w:val="nil"/>
              <w:right w:val="nil"/>
            </w:tcBorders>
          </w:tcPr>
          <w:p w:rsidR="004F07D2" w:rsidRDefault="004F07D2" w:rsidP="00F8251B">
            <w:pPr>
              <w:widowControl w:val="0"/>
              <w:autoSpaceDE w:val="0"/>
              <w:autoSpaceDN w:val="0"/>
              <w:adjustRightInd w:val="0"/>
              <w:spacing w:before="30" w:after="0" w:line="225" w:lineRule="exact"/>
              <w:ind w:left="38"/>
              <w:rPr>
                <w:rFonts w:ascii="Tahoma" w:hAnsi="Tahoma" w:cs="Tahoma"/>
                <w:color w:val="000000"/>
                <w:sz w:val="16"/>
                <w:szCs w:val="16"/>
              </w:rPr>
            </w:pPr>
          </w:p>
        </w:tc>
      </w:tr>
      <w:tr w:rsidR="004F07D2" w:rsidTr="003317FC">
        <w:trPr>
          <w:gridAfter w:val="3"/>
          <w:wAfter w:w="213" w:type="dxa"/>
          <w:trHeight w:hRule="exact" w:val="283"/>
        </w:trPr>
        <w:tc>
          <w:tcPr>
            <w:tcW w:w="1047" w:type="dxa"/>
            <w:gridSpan w:val="2"/>
            <w:tcBorders>
              <w:top w:val="nil"/>
              <w:left w:val="nil"/>
              <w:bottom w:val="nil"/>
              <w:right w:val="nil"/>
            </w:tcBorders>
          </w:tcPr>
          <w:p w:rsidR="004F07D2" w:rsidRDefault="004F07D2"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p>
        </w:tc>
        <w:tc>
          <w:tcPr>
            <w:tcW w:w="14660" w:type="dxa"/>
            <w:gridSpan w:val="29"/>
            <w:tcBorders>
              <w:top w:val="nil"/>
              <w:left w:val="nil"/>
              <w:bottom w:val="nil"/>
              <w:right w:val="nil"/>
            </w:tcBorders>
          </w:tcPr>
          <w:p w:rsidR="004F07D2" w:rsidRDefault="00A9399B"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sidR="004F07D2">
              <w:rPr>
                <w:rFonts w:ascii="Times New Roman" w:hAnsi="Times New Roman" w:cs="Times New Roman"/>
                <w:b/>
                <w:bCs/>
                <w:color w:val="000000"/>
                <w:sz w:val="20"/>
                <w:szCs w:val="20"/>
              </w:rPr>
              <w:t xml:space="preserve"> Інвестиційна політика</w:t>
            </w:r>
          </w:p>
        </w:tc>
      </w:tr>
      <w:tr w:rsidR="004F07D2" w:rsidTr="003317FC">
        <w:trPr>
          <w:gridAfter w:val="3"/>
          <w:wAfter w:w="213" w:type="dxa"/>
          <w:trHeight w:hRule="exact" w:val="227"/>
        </w:trPr>
        <w:tc>
          <w:tcPr>
            <w:tcW w:w="1047" w:type="dxa"/>
            <w:gridSpan w:val="2"/>
            <w:tcBorders>
              <w:top w:val="nil"/>
              <w:left w:val="nil"/>
              <w:bottom w:val="nil"/>
              <w:right w:val="nil"/>
            </w:tcBorders>
          </w:tcPr>
          <w:p w:rsidR="004F07D2" w:rsidRDefault="004F07D2"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660" w:type="dxa"/>
            <w:gridSpan w:val="29"/>
            <w:tcBorders>
              <w:top w:val="nil"/>
              <w:left w:val="nil"/>
              <w:bottom w:val="nil"/>
              <w:right w:val="nil"/>
            </w:tcBorders>
          </w:tcPr>
          <w:p w:rsidR="004F07D2" w:rsidRDefault="004F07D2"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4F07D2" w:rsidTr="006B3C5A">
        <w:trPr>
          <w:gridAfter w:val="5"/>
          <w:wAfter w:w="232"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4921" w:type="dxa"/>
            <w:gridSpan w:val="2"/>
            <w:tcBorders>
              <w:top w:val="single" w:sz="8" w:space="0" w:color="000000"/>
              <w:left w:val="single" w:sz="8" w:space="0" w:color="000000"/>
              <w:bottom w:val="single" w:sz="8" w:space="0" w:color="000000"/>
              <w:right w:val="single" w:sz="8" w:space="0" w:color="000000"/>
            </w:tcBorders>
          </w:tcPr>
          <w:p w:rsidR="00183F85" w:rsidRDefault="004F07D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 xml:space="preserve">Інформація про хід виконання завдань та заходів </w:t>
            </w:r>
          </w:p>
          <w:p w:rsidR="004F07D2" w:rsidRDefault="004F07D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Програми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669" w:type="dxa"/>
            <w:tcBorders>
              <w:top w:val="single" w:sz="8" w:space="0" w:color="000000"/>
              <w:left w:val="single" w:sz="8" w:space="0" w:color="000000"/>
              <w:bottom w:val="single" w:sz="8" w:space="0" w:color="000000"/>
              <w:right w:val="single" w:sz="8" w:space="0" w:color="000000"/>
            </w:tcBorders>
          </w:tcPr>
          <w:p w:rsidR="004F07D2" w:rsidRDefault="00B3707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Одиниці виміру</w:t>
            </w:r>
          </w:p>
        </w:tc>
        <w:tc>
          <w:tcPr>
            <w:tcW w:w="851" w:type="dxa"/>
            <w:gridSpan w:val="6"/>
            <w:tcBorders>
              <w:top w:val="single" w:sz="8" w:space="0" w:color="000000"/>
              <w:left w:val="single" w:sz="8" w:space="0" w:color="000000"/>
              <w:bottom w:val="single" w:sz="8" w:space="0" w:color="000000"/>
              <w:right w:val="single" w:sz="8" w:space="0" w:color="000000"/>
            </w:tcBorders>
          </w:tcPr>
          <w:p w:rsidR="004F07D2" w:rsidRPr="00B3707F" w:rsidRDefault="00B3707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Заплан</w:t>
            </w:r>
            <w:r>
              <w:rPr>
                <w:rFonts w:ascii="Times New Roman" w:hAnsi="Times New Roman"/>
                <w:color w:val="000000"/>
                <w:sz w:val="20"/>
                <w:szCs w:val="20"/>
                <w:lang w:val="uk-UA"/>
              </w:rPr>
              <w:t>о</w:t>
            </w:r>
            <w:r>
              <w:rPr>
                <w:rFonts w:ascii="Times New Roman" w:hAnsi="Times New Roman"/>
                <w:color w:val="000000"/>
                <w:sz w:val="20"/>
                <w:szCs w:val="20"/>
                <w:lang w:val="uk-UA"/>
              </w:rPr>
              <w:t>вано</w:t>
            </w:r>
          </w:p>
        </w:tc>
        <w:tc>
          <w:tcPr>
            <w:tcW w:w="794" w:type="dxa"/>
            <w:gridSpan w:val="3"/>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Пока</w:t>
            </w:r>
            <w:r>
              <w:rPr>
                <w:rFonts w:ascii="Times New Roman" w:hAnsi="Times New Roman"/>
                <w:color w:val="000000"/>
                <w:sz w:val="20"/>
                <w:szCs w:val="20"/>
              </w:rPr>
              <w:t>з</w:t>
            </w:r>
            <w:r>
              <w:rPr>
                <w:rFonts w:ascii="Times New Roman" w:hAnsi="Times New Roman"/>
                <w:color w:val="000000"/>
                <w:sz w:val="20"/>
                <w:szCs w:val="20"/>
              </w:rPr>
              <w:t>ники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708" w:type="dxa"/>
            <w:gridSpan w:val="3"/>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в</w:t>
            </w:r>
            <w:r>
              <w:rPr>
                <w:rFonts w:ascii="Times New Roman" w:hAnsi="Times New Roman"/>
                <w:color w:val="000000"/>
                <w:sz w:val="20"/>
                <w:szCs w:val="20"/>
              </w:rPr>
              <w:t>и</w:t>
            </w:r>
            <w:r>
              <w:rPr>
                <w:rFonts w:ascii="Times New Roman" w:hAnsi="Times New Roman"/>
                <w:color w:val="000000"/>
                <w:sz w:val="20"/>
                <w:szCs w:val="20"/>
              </w:rPr>
              <w:t>кона</w:t>
            </w:r>
            <w:r>
              <w:rPr>
                <w:rFonts w:ascii="Times New Roman" w:hAnsi="Times New Roman"/>
                <w:color w:val="000000"/>
                <w:sz w:val="20"/>
                <w:szCs w:val="20"/>
              </w:rPr>
              <w:t>н</w:t>
            </w:r>
            <w:r>
              <w:rPr>
                <w:rFonts w:ascii="Times New Roman" w:hAnsi="Times New Roman"/>
                <w:color w:val="000000"/>
                <w:sz w:val="20"/>
                <w:szCs w:val="20"/>
              </w:rPr>
              <w:t>ня Пр</w:t>
            </w:r>
            <w:r>
              <w:rPr>
                <w:rFonts w:ascii="Times New Roman" w:hAnsi="Times New Roman"/>
                <w:color w:val="000000"/>
                <w:sz w:val="20"/>
                <w:szCs w:val="20"/>
              </w:rPr>
              <w:t>о</w:t>
            </w:r>
            <w:r>
              <w:rPr>
                <w:rFonts w:ascii="Times New Roman" w:hAnsi="Times New Roman"/>
                <w:color w:val="000000"/>
                <w:sz w:val="20"/>
                <w:szCs w:val="20"/>
              </w:rPr>
              <w:t>грами</w:t>
            </w:r>
          </w:p>
        </w:tc>
        <w:tc>
          <w:tcPr>
            <w:tcW w:w="851" w:type="dxa"/>
            <w:gridSpan w:val="4"/>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Темп росту/ зниже</w:t>
            </w:r>
            <w:r>
              <w:rPr>
                <w:rFonts w:ascii="Times New Roman" w:hAnsi="Times New Roman"/>
                <w:color w:val="000000"/>
                <w:sz w:val="20"/>
                <w:szCs w:val="20"/>
              </w:rPr>
              <w:t>н</w:t>
            </w:r>
            <w:r>
              <w:rPr>
                <w:rFonts w:ascii="Times New Roman" w:hAnsi="Times New Roman"/>
                <w:color w:val="000000"/>
                <w:sz w:val="20"/>
                <w:szCs w:val="20"/>
              </w:rPr>
              <w:t xml:space="preserve">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w:t>
            </w:r>
            <w:r>
              <w:rPr>
                <w:rFonts w:ascii="Times New Roman" w:hAnsi="Times New Roman"/>
                <w:color w:val="000000"/>
                <w:sz w:val="20"/>
                <w:szCs w:val="20"/>
              </w:rPr>
              <w:t>о</w:t>
            </w:r>
            <w:r>
              <w:rPr>
                <w:rFonts w:ascii="Times New Roman" w:hAnsi="Times New Roman"/>
                <w:color w:val="000000"/>
                <w:sz w:val="20"/>
                <w:szCs w:val="20"/>
              </w:rPr>
              <w:t>ку</w:t>
            </w:r>
          </w:p>
        </w:tc>
        <w:tc>
          <w:tcPr>
            <w:tcW w:w="2278" w:type="dxa"/>
            <w:gridSpan w:val="7"/>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w:t>
            </w:r>
            <w:r>
              <w:rPr>
                <w:rFonts w:ascii="Times New Roman" w:hAnsi="Times New Roman"/>
                <w:color w:val="000000"/>
                <w:sz w:val="20"/>
                <w:szCs w:val="20"/>
              </w:rPr>
              <w:t>а</w:t>
            </w:r>
            <w:r>
              <w:rPr>
                <w:rFonts w:ascii="Times New Roman" w:hAnsi="Times New Roman"/>
                <w:color w:val="000000"/>
                <w:sz w:val="20"/>
                <w:szCs w:val="20"/>
              </w:rPr>
              <w:t>тись з метою забезпече</w:t>
            </w:r>
            <w:r>
              <w:rPr>
                <w:rFonts w:ascii="Times New Roman" w:hAnsi="Times New Roman"/>
                <w:color w:val="000000"/>
                <w:sz w:val="20"/>
                <w:szCs w:val="20"/>
              </w:rPr>
              <w:t>н</w:t>
            </w:r>
            <w:r>
              <w:rPr>
                <w:rFonts w:ascii="Times New Roman" w:hAnsi="Times New Roman"/>
                <w:color w:val="000000"/>
                <w:sz w:val="20"/>
                <w:szCs w:val="20"/>
              </w:rPr>
              <w:t>ня виконання завдань Програми</w:t>
            </w:r>
          </w:p>
        </w:tc>
      </w:tr>
      <w:tr w:rsidR="004F07D2" w:rsidTr="006B3C5A">
        <w:trPr>
          <w:gridAfter w:val="5"/>
          <w:wAfter w:w="232" w:type="dxa"/>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4F07D2" w:rsidRPr="006E32C0" w:rsidRDefault="006E32C0"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sidRPr="006E32C0">
              <w:rPr>
                <w:rFonts w:ascii="Times New Roman" w:hAnsi="Times New Roman" w:cs="Times New Roman"/>
                <w:i/>
                <w:sz w:val="20"/>
                <w:szCs w:val="20"/>
              </w:rPr>
              <w:t>Подальше залучення вітчизняних та іноземних інвестицій в економі</w:t>
            </w:r>
            <w:proofErr w:type="gramStart"/>
            <w:r w:rsidRPr="006E32C0">
              <w:rPr>
                <w:rFonts w:ascii="Times New Roman" w:hAnsi="Times New Roman" w:cs="Times New Roman"/>
                <w:i/>
                <w:sz w:val="20"/>
                <w:szCs w:val="20"/>
              </w:rPr>
              <w:t>ку м</w:t>
            </w:r>
            <w:proofErr w:type="gramEnd"/>
            <w:r w:rsidRPr="006E32C0">
              <w:rPr>
                <w:rFonts w:ascii="Times New Roman" w:hAnsi="Times New Roman" w:cs="Times New Roman"/>
                <w:i/>
                <w:sz w:val="20"/>
                <w:szCs w:val="20"/>
              </w:rPr>
              <w:t>іста Києва:</w:t>
            </w:r>
          </w:p>
        </w:tc>
        <w:tc>
          <w:tcPr>
            <w:tcW w:w="4921" w:type="dxa"/>
            <w:gridSpan w:val="2"/>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69" w:type="dxa"/>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6"/>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78" w:type="dxa"/>
            <w:gridSpan w:val="7"/>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E32C0" w:rsidTr="006B3C5A">
        <w:trPr>
          <w:gridAfter w:val="5"/>
          <w:wAfter w:w="232" w:type="dxa"/>
          <w:trHeight w:hRule="exact" w:val="2325"/>
        </w:trPr>
        <w:tc>
          <w:tcPr>
            <w:tcW w:w="533" w:type="dxa"/>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083" w:type="dxa"/>
            <w:gridSpan w:val="2"/>
            <w:tcBorders>
              <w:top w:val="single" w:sz="8" w:space="0" w:color="000000"/>
              <w:left w:val="single" w:sz="8" w:space="0" w:color="000000"/>
              <w:bottom w:val="single" w:sz="8" w:space="0" w:color="000000"/>
              <w:right w:val="single" w:sz="8" w:space="0" w:color="000000"/>
            </w:tcBorders>
          </w:tcPr>
          <w:p w:rsidR="006E32C0" w:rsidRPr="008F33C6" w:rsidRDefault="006E32C0" w:rsidP="00F806E0">
            <w:pPr>
              <w:tabs>
                <w:tab w:val="left" w:pos="429"/>
                <w:tab w:val="left" w:pos="3686"/>
                <w:tab w:val="left" w:pos="4111"/>
              </w:tabs>
              <w:snapToGrid w:val="0"/>
              <w:spacing w:after="0" w:line="240" w:lineRule="auto"/>
              <w:ind w:right="41"/>
              <w:jc w:val="both"/>
              <w:rPr>
                <w:rFonts w:ascii="Times New Roman" w:hAnsi="Times New Roman" w:cs="Times New Roman"/>
                <w:sz w:val="20"/>
                <w:szCs w:val="20"/>
              </w:rPr>
            </w:pPr>
            <w:r w:rsidRPr="008F33C6">
              <w:rPr>
                <w:rFonts w:ascii="Times New Roman" w:hAnsi="Times New Roman" w:cs="Times New Roman"/>
                <w:iCs/>
                <w:sz w:val="20"/>
                <w:szCs w:val="20"/>
                <w:lang w:eastAsia="en-US"/>
              </w:rPr>
              <w:t xml:space="preserve">- </w:t>
            </w:r>
            <w:proofErr w:type="gramStart"/>
            <w:r w:rsidRPr="008F33C6">
              <w:rPr>
                <w:rFonts w:ascii="Times New Roman" w:hAnsi="Times New Roman" w:cs="Times New Roman"/>
                <w:iCs/>
                <w:sz w:val="20"/>
                <w:szCs w:val="20"/>
                <w:lang w:eastAsia="en-US"/>
              </w:rPr>
              <w:t>п</w:t>
            </w:r>
            <w:proofErr w:type="gramEnd"/>
            <w:r w:rsidRPr="008F33C6">
              <w:rPr>
                <w:rFonts w:ascii="Times New Roman" w:hAnsi="Times New Roman" w:cs="Times New Roman"/>
                <w:iCs/>
                <w:sz w:val="20"/>
                <w:szCs w:val="20"/>
                <w:lang w:eastAsia="en-US"/>
              </w:rPr>
              <w:t>ідготовка, впровадження та супровід пріоритетних інвестиційних проектів Да</w:t>
            </w:r>
            <w:r w:rsidRPr="008F33C6">
              <w:rPr>
                <w:rFonts w:ascii="Times New Roman" w:hAnsi="Times New Roman" w:cs="Times New Roman"/>
                <w:iCs/>
                <w:sz w:val="20"/>
                <w:szCs w:val="20"/>
                <w:lang w:eastAsia="en-US"/>
              </w:rPr>
              <w:t>р</w:t>
            </w:r>
            <w:r w:rsidRPr="008F33C6">
              <w:rPr>
                <w:rFonts w:ascii="Times New Roman" w:hAnsi="Times New Roman" w:cs="Times New Roman"/>
                <w:iCs/>
                <w:sz w:val="20"/>
                <w:szCs w:val="20"/>
                <w:lang w:eastAsia="en-US"/>
              </w:rPr>
              <w:t>ницького району м. Києва, в тому числі в ра</w:t>
            </w:r>
            <w:r w:rsidRPr="008F33C6">
              <w:rPr>
                <w:rFonts w:ascii="Times New Roman" w:hAnsi="Times New Roman" w:cs="Times New Roman"/>
                <w:iCs/>
                <w:sz w:val="20"/>
                <w:szCs w:val="20"/>
                <w:lang w:eastAsia="en-US"/>
              </w:rPr>
              <w:t>м</w:t>
            </w:r>
            <w:r w:rsidRPr="008F33C6">
              <w:rPr>
                <w:rFonts w:ascii="Times New Roman" w:hAnsi="Times New Roman" w:cs="Times New Roman"/>
                <w:iCs/>
                <w:sz w:val="20"/>
                <w:szCs w:val="20"/>
                <w:lang w:eastAsia="en-US"/>
              </w:rPr>
              <w:t>ках реалізації Стратегії розвитку Києва до 2025 року («Першокласна інфраструктура», «Зроблено в Києві», «Електронний уряд», «Культурна височина», «Дніпровська перл</w:t>
            </w:r>
            <w:r w:rsidRPr="008F33C6">
              <w:rPr>
                <w:rFonts w:ascii="Times New Roman" w:hAnsi="Times New Roman" w:cs="Times New Roman"/>
                <w:iCs/>
                <w:sz w:val="20"/>
                <w:szCs w:val="20"/>
                <w:lang w:eastAsia="en-US"/>
              </w:rPr>
              <w:t>и</w:t>
            </w:r>
            <w:r w:rsidRPr="008F33C6">
              <w:rPr>
                <w:rFonts w:ascii="Times New Roman" w:hAnsi="Times New Roman" w:cs="Times New Roman"/>
                <w:iCs/>
                <w:sz w:val="20"/>
                <w:szCs w:val="20"/>
                <w:lang w:eastAsia="en-US"/>
              </w:rPr>
              <w:t>на», «Здоровий киянин», «Центр поруч з д</w:t>
            </w:r>
            <w:r w:rsidRPr="008F33C6">
              <w:rPr>
                <w:rFonts w:ascii="Times New Roman" w:hAnsi="Times New Roman" w:cs="Times New Roman"/>
                <w:iCs/>
                <w:sz w:val="20"/>
                <w:szCs w:val="20"/>
                <w:lang w:eastAsia="en-US"/>
              </w:rPr>
              <w:t>о</w:t>
            </w:r>
            <w:r w:rsidRPr="008F33C6">
              <w:rPr>
                <w:rFonts w:ascii="Times New Roman" w:hAnsi="Times New Roman" w:cs="Times New Roman"/>
                <w:iCs/>
                <w:sz w:val="20"/>
                <w:szCs w:val="20"/>
                <w:lang w:eastAsia="en-US"/>
              </w:rPr>
              <w:t>мом», «Міжнародна гавань штаб-квартир», «Ощадлива енергетика»)</w:t>
            </w:r>
          </w:p>
        </w:tc>
        <w:tc>
          <w:tcPr>
            <w:tcW w:w="4921" w:type="dxa"/>
            <w:gridSpan w:val="2"/>
            <w:tcBorders>
              <w:top w:val="single" w:sz="8" w:space="0" w:color="000000"/>
              <w:left w:val="single" w:sz="8" w:space="0" w:color="000000"/>
              <w:bottom w:val="single" w:sz="8" w:space="0" w:color="000000"/>
              <w:right w:val="single" w:sz="8" w:space="0" w:color="000000"/>
            </w:tcBorders>
          </w:tcPr>
          <w:p w:rsidR="006E32C0" w:rsidRPr="00C868B2" w:rsidRDefault="007C2A4F" w:rsidP="00C868B2">
            <w:pPr>
              <w:widowControl w:val="0"/>
              <w:autoSpaceDE w:val="0"/>
              <w:autoSpaceDN w:val="0"/>
              <w:adjustRightInd w:val="0"/>
              <w:spacing w:before="30" w:after="0" w:line="225" w:lineRule="exact"/>
              <w:ind w:left="38" w:firstLine="136"/>
              <w:jc w:val="both"/>
              <w:rPr>
                <w:rFonts w:ascii="Times New Roman" w:hAnsi="Times New Roman" w:cs="Times New Roman"/>
                <w:color w:val="000000"/>
                <w:sz w:val="20"/>
                <w:szCs w:val="20"/>
                <w:lang w:val="uk-UA"/>
              </w:rPr>
            </w:pPr>
            <w:r>
              <w:rPr>
                <w:rFonts w:ascii="Times New Roman" w:hAnsi="Times New Roman" w:cs="Times New Roman"/>
                <w:sz w:val="20"/>
                <w:szCs w:val="20"/>
                <w:lang w:val="uk-UA" w:eastAsia="uk-UA"/>
              </w:rPr>
              <w:t>Н</w:t>
            </w:r>
            <w:r w:rsidRPr="00FC64B4">
              <w:rPr>
                <w:rFonts w:ascii="Times New Roman" w:hAnsi="Times New Roman" w:cs="Times New Roman"/>
                <w:sz w:val="20"/>
                <w:szCs w:val="20"/>
                <w:lang w:eastAsia="uk-UA"/>
              </w:rPr>
              <w:t>а  розгляді постійної діючої комісії Київської міської ради з  питань паливно-енергетичного комплексу та житлово-комунального господарства знаходяться 4 інвестиційні проекти: «Реконструкція та модернізація бойлерних з надбудовою 2-го поверху» за адресами:</w:t>
            </w:r>
            <w:r w:rsidRPr="00925AB6">
              <w:rPr>
                <w:sz w:val="26"/>
                <w:szCs w:val="26"/>
                <w:lang w:eastAsia="uk-UA"/>
              </w:rPr>
              <w:t xml:space="preserve"> </w:t>
            </w:r>
            <w:r>
              <w:rPr>
                <w:rFonts w:ascii="Times New Roman" w:hAnsi="Times New Roman" w:cs="Times New Roman"/>
                <w:color w:val="000000"/>
                <w:sz w:val="20"/>
                <w:szCs w:val="20"/>
                <w:lang w:val="uk-UA"/>
              </w:rPr>
              <w:t>Харківське шоссе №№ 55б, 59А, 61Б, 69.</w:t>
            </w:r>
          </w:p>
        </w:tc>
        <w:tc>
          <w:tcPr>
            <w:tcW w:w="669" w:type="dxa"/>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6"/>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78" w:type="dxa"/>
            <w:gridSpan w:val="7"/>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E32C0" w:rsidRPr="00AE5ACD" w:rsidTr="006B3C5A">
        <w:trPr>
          <w:gridAfter w:val="5"/>
          <w:wAfter w:w="232" w:type="dxa"/>
          <w:trHeight w:hRule="exact" w:val="2381"/>
        </w:trPr>
        <w:tc>
          <w:tcPr>
            <w:tcW w:w="533" w:type="dxa"/>
            <w:tcBorders>
              <w:top w:val="single" w:sz="8" w:space="0" w:color="000000"/>
              <w:left w:val="single" w:sz="8" w:space="0" w:color="000000"/>
              <w:bottom w:val="single" w:sz="8" w:space="0" w:color="000000"/>
              <w:right w:val="single" w:sz="8" w:space="0" w:color="000000"/>
            </w:tcBorders>
          </w:tcPr>
          <w:p w:rsidR="006E32C0" w:rsidRDefault="006E32C0"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083" w:type="dxa"/>
            <w:gridSpan w:val="2"/>
            <w:tcBorders>
              <w:top w:val="single" w:sz="8" w:space="0" w:color="000000"/>
              <w:left w:val="single" w:sz="8" w:space="0" w:color="000000"/>
              <w:bottom w:val="single" w:sz="8" w:space="0" w:color="000000"/>
              <w:right w:val="single" w:sz="8" w:space="0" w:color="000000"/>
            </w:tcBorders>
          </w:tcPr>
          <w:p w:rsidR="006E32C0" w:rsidRPr="008F33C6" w:rsidRDefault="006E32C0" w:rsidP="00F806E0">
            <w:pPr>
              <w:pStyle w:val="a4"/>
              <w:tabs>
                <w:tab w:val="left" w:pos="318"/>
                <w:tab w:val="left" w:pos="418"/>
                <w:tab w:val="left" w:pos="3686"/>
                <w:tab w:val="left" w:pos="4111"/>
              </w:tabs>
              <w:snapToGrid w:val="0"/>
              <w:spacing w:after="0" w:line="240" w:lineRule="auto"/>
              <w:ind w:left="68"/>
              <w:jc w:val="both"/>
              <w:rPr>
                <w:rFonts w:ascii="Times New Roman" w:hAnsi="Times New Roman" w:cs="Times New Roman"/>
                <w:sz w:val="20"/>
                <w:szCs w:val="20"/>
              </w:rPr>
            </w:pPr>
            <w:r w:rsidRPr="008F33C6">
              <w:rPr>
                <w:rFonts w:ascii="Times New Roman" w:hAnsi="Times New Roman" w:cs="Times New Roman"/>
                <w:iCs/>
                <w:sz w:val="20"/>
                <w:szCs w:val="20"/>
              </w:rPr>
              <w:t>-</w:t>
            </w:r>
            <w:r w:rsidRPr="00070259">
              <w:rPr>
                <w:rFonts w:ascii="Times New Roman" w:hAnsi="Times New Roman" w:cs="Times New Roman"/>
                <w:iCs/>
                <w:sz w:val="20"/>
                <w:szCs w:val="20"/>
              </w:rPr>
              <w:t> </w:t>
            </w:r>
            <w:r w:rsidRPr="00070259">
              <w:rPr>
                <w:rFonts w:ascii="Times New Roman" w:hAnsi="Times New Roman" w:cs="Times New Roman"/>
                <w:iCs/>
                <w:sz w:val="20"/>
                <w:szCs w:val="20"/>
                <w:lang w:eastAsia="en-US"/>
              </w:rPr>
              <w:t>моніторинг та супроводження інвестиційних договорів, укладених за результатами проведення інвестиційних конкурсів із залучення інвесторів для будівництва, реконструкції, реставрації об‘єктів житлового та нежитлового призначення, незавершеного будівництва, інженерно-транспортної інфраструктури Дарницького району м. Києва</w:t>
            </w:r>
          </w:p>
        </w:tc>
        <w:tc>
          <w:tcPr>
            <w:tcW w:w="4921" w:type="dxa"/>
            <w:gridSpan w:val="2"/>
            <w:tcBorders>
              <w:top w:val="single" w:sz="8" w:space="0" w:color="000000"/>
              <w:left w:val="single" w:sz="8" w:space="0" w:color="000000"/>
              <w:bottom w:val="single" w:sz="8" w:space="0" w:color="000000"/>
              <w:right w:val="single" w:sz="8" w:space="0" w:color="000000"/>
            </w:tcBorders>
          </w:tcPr>
          <w:p w:rsidR="007C2A4F" w:rsidRPr="007C2A4F" w:rsidRDefault="007C2A4F" w:rsidP="007C2A4F">
            <w:pPr>
              <w:spacing w:line="240" w:lineRule="auto"/>
              <w:ind w:firstLine="184"/>
              <w:jc w:val="both"/>
              <w:rPr>
                <w:rFonts w:ascii="Times New Roman" w:hAnsi="Times New Roman" w:cs="Times New Roman"/>
                <w:sz w:val="20"/>
                <w:szCs w:val="20"/>
                <w:lang w:val="uk-UA"/>
              </w:rPr>
            </w:pPr>
            <w:r>
              <w:rPr>
                <w:rFonts w:ascii="Times New Roman" w:hAnsi="Times New Roman" w:cs="Times New Roman"/>
                <w:sz w:val="20"/>
                <w:szCs w:val="20"/>
                <w:lang w:val="uk-UA" w:eastAsia="uk-UA"/>
              </w:rPr>
              <w:t>П</w:t>
            </w:r>
            <w:r w:rsidRPr="007C2A4F">
              <w:rPr>
                <w:rFonts w:ascii="Times New Roman" w:hAnsi="Times New Roman" w:cs="Times New Roman"/>
                <w:sz w:val="20"/>
                <w:szCs w:val="20"/>
                <w:lang w:val="uk-UA" w:eastAsia="uk-UA"/>
              </w:rPr>
              <w:t>отенційним інвесторам, які звертаються до Дарниц</w:t>
            </w:r>
            <w:r w:rsidRPr="007C2A4F">
              <w:rPr>
                <w:rFonts w:ascii="Times New Roman" w:hAnsi="Times New Roman" w:cs="Times New Roman"/>
                <w:sz w:val="20"/>
                <w:szCs w:val="20"/>
                <w:lang w:val="uk-UA" w:eastAsia="uk-UA"/>
              </w:rPr>
              <w:t>ь</w:t>
            </w:r>
            <w:r w:rsidRPr="007C2A4F">
              <w:rPr>
                <w:rFonts w:ascii="Times New Roman" w:hAnsi="Times New Roman" w:cs="Times New Roman"/>
                <w:sz w:val="20"/>
                <w:szCs w:val="20"/>
                <w:lang w:val="uk-UA" w:eastAsia="uk-UA"/>
              </w:rPr>
              <w:t>кої районної в місті Києві державної адміністрації з пр</w:t>
            </w:r>
            <w:r w:rsidRPr="007C2A4F">
              <w:rPr>
                <w:rFonts w:ascii="Times New Roman" w:hAnsi="Times New Roman" w:cs="Times New Roman"/>
                <w:sz w:val="20"/>
                <w:szCs w:val="20"/>
                <w:lang w:val="uk-UA" w:eastAsia="uk-UA"/>
              </w:rPr>
              <w:t>о</w:t>
            </w:r>
            <w:r w:rsidRPr="007C2A4F">
              <w:rPr>
                <w:rFonts w:ascii="Times New Roman" w:hAnsi="Times New Roman" w:cs="Times New Roman"/>
                <w:sz w:val="20"/>
                <w:szCs w:val="20"/>
                <w:lang w:val="uk-UA" w:eastAsia="uk-UA"/>
              </w:rPr>
              <w:t>позиціями щодо реалізації проектів, надаються консул</w:t>
            </w:r>
            <w:r w:rsidRPr="007C2A4F">
              <w:rPr>
                <w:rFonts w:ascii="Times New Roman" w:hAnsi="Times New Roman" w:cs="Times New Roman"/>
                <w:sz w:val="20"/>
                <w:szCs w:val="20"/>
                <w:lang w:val="uk-UA" w:eastAsia="uk-UA"/>
              </w:rPr>
              <w:t>ь</w:t>
            </w:r>
            <w:r w:rsidRPr="007C2A4F">
              <w:rPr>
                <w:rFonts w:ascii="Times New Roman" w:hAnsi="Times New Roman" w:cs="Times New Roman"/>
                <w:sz w:val="20"/>
                <w:szCs w:val="20"/>
                <w:lang w:val="uk-UA" w:eastAsia="uk-UA"/>
              </w:rPr>
              <w:t>тації та необхідні матеріали стосовно порядку проведе</w:t>
            </w:r>
            <w:r w:rsidRPr="007C2A4F">
              <w:rPr>
                <w:rFonts w:ascii="Times New Roman" w:hAnsi="Times New Roman" w:cs="Times New Roman"/>
                <w:sz w:val="20"/>
                <w:szCs w:val="20"/>
                <w:lang w:val="uk-UA" w:eastAsia="uk-UA"/>
              </w:rPr>
              <w:t>н</w:t>
            </w:r>
            <w:r w:rsidRPr="007C2A4F">
              <w:rPr>
                <w:rFonts w:ascii="Times New Roman" w:hAnsi="Times New Roman" w:cs="Times New Roman"/>
                <w:sz w:val="20"/>
                <w:szCs w:val="20"/>
                <w:lang w:val="uk-UA" w:eastAsia="uk-UA"/>
              </w:rPr>
              <w:t>ня інвестиційних конкурсів для будівництва, реконстр</w:t>
            </w:r>
            <w:r w:rsidRPr="007C2A4F">
              <w:rPr>
                <w:rFonts w:ascii="Times New Roman" w:hAnsi="Times New Roman" w:cs="Times New Roman"/>
                <w:sz w:val="20"/>
                <w:szCs w:val="20"/>
                <w:lang w:val="uk-UA" w:eastAsia="uk-UA"/>
              </w:rPr>
              <w:t>у</w:t>
            </w:r>
            <w:r w:rsidRPr="007C2A4F">
              <w:rPr>
                <w:rFonts w:ascii="Times New Roman" w:hAnsi="Times New Roman" w:cs="Times New Roman"/>
                <w:sz w:val="20"/>
                <w:szCs w:val="20"/>
                <w:lang w:val="uk-UA" w:eastAsia="uk-UA"/>
              </w:rPr>
              <w:t>кції, реставрації тощо об'єктів житлового та нежитлов</w:t>
            </w:r>
            <w:r w:rsidRPr="007C2A4F">
              <w:rPr>
                <w:rFonts w:ascii="Times New Roman" w:hAnsi="Times New Roman" w:cs="Times New Roman"/>
                <w:sz w:val="20"/>
                <w:szCs w:val="20"/>
                <w:lang w:val="uk-UA" w:eastAsia="uk-UA"/>
              </w:rPr>
              <w:t>о</w:t>
            </w:r>
            <w:r w:rsidRPr="007C2A4F">
              <w:rPr>
                <w:rFonts w:ascii="Times New Roman" w:hAnsi="Times New Roman" w:cs="Times New Roman"/>
                <w:sz w:val="20"/>
                <w:szCs w:val="20"/>
                <w:lang w:val="uk-UA" w:eastAsia="uk-UA"/>
              </w:rPr>
              <w:t>го призначення, незавершеного будівництва, інженерно-транспортної інфраструктури міста Києва (затверджен</w:t>
            </w:r>
            <w:r w:rsidRPr="007C2A4F">
              <w:rPr>
                <w:rFonts w:ascii="Times New Roman" w:hAnsi="Times New Roman" w:cs="Times New Roman"/>
                <w:sz w:val="20"/>
                <w:szCs w:val="20"/>
                <w:lang w:val="uk-UA" w:eastAsia="uk-UA"/>
              </w:rPr>
              <w:t>о</w:t>
            </w:r>
            <w:r w:rsidRPr="007C2A4F">
              <w:rPr>
                <w:rFonts w:ascii="Times New Roman" w:hAnsi="Times New Roman" w:cs="Times New Roman"/>
                <w:sz w:val="20"/>
                <w:szCs w:val="20"/>
                <w:lang w:val="uk-UA" w:eastAsia="uk-UA"/>
              </w:rPr>
              <w:t>го рішенням Київської міської ради від 24.05.2007 №</w:t>
            </w:r>
            <w:r w:rsidRPr="00FC64B4">
              <w:rPr>
                <w:rFonts w:ascii="Times New Roman" w:hAnsi="Times New Roman" w:cs="Times New Roman"/>
                <w:sz w:val="20"/>
                <w:szCs w:val="20"/>
                <w:lang w:eastAsia="uk-UA"/>
              </w:rPr>
              <w:t> </w:t>
            </w:r>
            <w:r w:rsidRPr="007C2A4F">
              <w:rPr>
                <w:rFonts w:ascii="Times New Roman" w:hAnsi="Times New Roman" w:cs="Times New Roman"/>
                <w:sz w:val="20"/>
                <w:szCs w:val="20"/>
                <w:lang w:val="uk-UA" w:eastAsia="uk-UA"/>
              </w:rPr>
              <w:t>528/1189).</w:t>
            </w:r>
          </w:p>
          <w:p w:rsidR="00C868B2" w:rsidRPr="007C2A4F" w:rsidRDefault="00C868B2" w:rsidP="00C868B2">
            <w:pPr>
              <w:tabs>
                <w:tab w:val="left" w:pos="4164"/>
              </w:tabs>
              <w:spacing w:after="0" w:line="240" w:lineRule="auto"/>
              <w:ind w:left="53" w:right="138" w:firstLine="136"/>
              <w:jc w:val="both"/>
              <w:rPr>
                <w:rFonts w:ascii="Times New Roman" w:hAnsi="Times New Roman" w:cs="Times New Roman"/>
                <w:sz w:val="20"/>
                <w:szCs w:val="20"/>
                <w:lang w:val="uk-UA"/>
              </w:rPr>
            </w:pPr>
          </w:p>
          <w:p w:rsidR="006E32C0" w:rsidRPr="007C2A4F" w:rsidRDefault="006E32C0" w:rsidP="00F806E0">
            <w:pPr>
              <w:pStyle w:val="a4"/>
              <w:tabs>
                <w:tab w:val="left" w:pos="3686"/>
                <w:tab w:val="left" w:pos="4111"/>
              </w:tabs>
              <w:snapToGrid w:val="0"/>
              <w:spacing w:after="0" w:line="240" w:lineRule="auto"/>
              <w:ind w:left="136" w:right="122" w:firstLine="142"/>
              <w:jc w:val="both"/>
              <w:rPr>
                <w:rFonts w:ascii="Times New Roman" w:hAnsi="Times New Roman" w:cs="Times New Roman"/>
                <w:sz w:val="20"/>
                <w:szCs w:val="20"/>
              </w:rPr>
            </w:pPr>
          </w:p>
        </w:tc>
        <w:tc>
          <w:tcPr>
            <w:tcW w:w="669" w:type="dxa"/>
            <w:tcBorders>
              <w:top w:val="single" w:sz="8" w:space="0" w:color="000000"/>
              <w:left w:val="single" w:sz="8" w:space="0" w:color="000000"/>
              <w:bottom w:val="single" w:sz="8" w:space="0" w:color="000000"/>
              <w:right w:val="single" w:sz="8" w:space="0" w:color="000000"/>
            </w:tcBorders>
          </w:tcPr>
          <w:p w:rsidR="006E32C0" w:rsidRP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gridSpan w:val="6"/>
            <w:tcBorders>
              <w:top w:val="single" w:sz="8" w:space="0" w:color="000000"/>
              <w:left w:val="single" w:sz="8" w:space="0" w:color="000000"/>
              <w:bottom w:val="single" w:sz="8" w:space="0" w:color="000000"/>
              <w:right w:val="single" w:sz="8" w:space="0" w:color="000000"/>
            </w:tcBorders>
          </w:tcPr>
          <w:p w:rsidR="006E32C0" w:rsidRP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94" w:type="dxa"/>
            <w:gridSpan w:val="3"/>
            <w:tcBorders>
              <w:top w:val="single" w:sz="8" w:space="0" w:color="000000"/>
              <w:left w:val="single" w:sz="8" w:space="0" w:color="000000"/>
              <w:bottom w:val="single" w:sz="8" w:space="0" w:color="000000"/>
              <w:right w:val="single" w:sz="8" w:space="0" w:color="000000"/>
            </w:tcBorders>
          </w:tcPr>
          <w:p w:rsidR="006E32C0" w:rsidRP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8" w:type="dxa"/>
            <w:gridSpan w:val="3"/>
            <w:tcBorders>
              <w:top w:val="single" w:sz="8" w:space="0" w:color="000000"/>
              <w:left w:val="single" w:sz="8" w:space="0" w:color="000000"/>
              <w:bottom w:val="single" w:sz="8" w:space="0" w:color="000000"/>
              <w:right w:val="single" w:sz="8" w:space="0" w:color="000000"/>
            </w:tcBorders>
          </w:tcPr>
          <w:p w:rsidR="006E32C0" w:rsidRP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gridSpan w:val="4"/>
            <w:tcBorders>
              <w:top w:val="single" w:sz="8" w:space="0" w:color="000000"/>
              <w:left w:val="single" w:sz="8" w:space="0" w:color="000000"/>
              <w:bottom w:val="single" w:sz="8" w:space="0" w:color="000000"/>
              <w:right w:val="single" w:sz="8" w:space="0" w:color="000000"/>
            </w:tcBorders>
          </w:tcPr>
          <w:p w:rsidR="006E32C0" w:rsidRP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278" w:type="dxa"/>
            <w:gridSpan w:val="7"/>
            <w:tcBorders>
              <w:top w:val="single" w:sz="8" w:space="0" w:color="000000"/>
              <w:left w:val="single" w:sz="8" w:space="0" w:color="000000"/>
              <w:bottom w:val="single" w:sz="8" w:space="0" w:color="000000"/>
              <w:right w:val="single" w:sz="8" w:space="0" w:color="000000"/>
            </w:tcBorders>
          </w:tcPr>
          <w:p w:rsidR="006E32C0" w:rsidRPr="006E32C0" w:rsidRDefault="006E32C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4F07D2" w:rsidRPr="00AE5ACD" w:rsidTr="003317FC">
        <w:trPr>
          <w:gridAfter w:val="3"/>
          <w:wAfter w:w="213" w:type="dxa"/>
          <w:trHeight w:hRule="exact" w:val="227"/>
        </w:trPr>
        <w:tc>
          <w:tcPr>
            <w:tcW w:w="1047" w:type="dxa"/>
            <w:gridSpan w:val="2"/>
            <w:tcBorders>
              <w:top w:val="nil"/>
              <w:left w:val="nil"/>
              <w:bottom w:val="nil"/>
              <w:right w:val="nil"/>
            </w:tcBorders>
          </w:tcPr>
          <w:p w:rsidR="004F07D2" w:rsidRPr="00335568" w:rsidRDefault="004F07D2" w:rsidP="00F8251B">
            <w:pPr>
              <w:widowControl w:val="0"/>
              <w:autoSpaceDE w:val="0"/>
              <w:autoSpaceDN w:val="0"/>
              <w:adjustRightInd w:val="0"/>
              <w:spacing w:before="30" w:after="0" w:line="225" w:lineRule="exact"/>
              <w:ind w:left="38"/>
              <w:rPr>
                <w:rFonts w:ascii="Tahoma" w:hAnsi="Tahoma" w:cs="Tahoma"/>
                <w:color w:val="000000"/>
                <w:sz w:val="16"/>
                <w:szCs w:val="16"/>
                <w:lang w:val="uk-UA"/>
              </w:rPr>
            </w:pPr>
          </w:p>
        </w:tc>
        <w:tc>
          <w:tcPr>
            <w:tcW w:w="14660" w:type="dxa"/>
            <w:gridSpan w:val="29"/>
            <w:tcBorders>
              <w:top w:val="nil"/>
              <w:left w:val="nil"/>
              <w:bottom w:val="nil"/>
              <w:right w:val="nil"/>
            </w:tcBorders>
          </w:tcPr>
          <w:p w:rsidR="004F07D2" w:rsidRPr="00335568" w:rsidRDefault="004F07D2" w:rsidP="00F8251B">
            <w:pPr>
              <w:widowControl w:val="0"/>
              <w:autoSpaceDE w:val="0"/>
              <w:autoSpaceDN w:val="0"/>
              <w:adjustRightInd w:val="0"/>
              <w:spacing w:before="30" w:after="0" w:line="225" w:lineRule="exact"/>
              <w:ind w:left="38"/>
              <w:rPr>
                <w:rFonts w:ascii="Tahoma" w:hAnsi="Tahoma" w:cs="Tahoma"/>
                <w:color w:val="000000"/>
                <w:sz w:val="16"/>
                <w:szCs w:val="16"/>
                <w:lang w:val="uk-UA"/>
              </w:rPr>
            </w:pPr>
          </w:p>
        </w:tc>
      </w:tr>
      <w:tr w:rsidR="004F07D2" w:rsidTr="003317FC">
        <w:trPr>
          <w:gridAfter w:val="3"/>
          <w:wAfter w:w="213" w:type="dxa"/>
          <w:trHeight w:hRule="exact" w:val="283"/>
        </w:trPr>
        <w:tc>
          <w:tcPr>
            <w:tcW w:w="1047" w:type="dxa"/>
            <w:gridSpan w:val="2"/>
            <w:tcBorders>
              <w:top w:val="nil"/>
              <w:left w:val="nil"/>
              <w:bottom w:val="nil"/>
              <w:right w:val="nil"/>
            </w:tcBorders>
          </w:tcPr>
          <w:p w:rsidR="004F07D2" w:rsidRPr="00335568" w:rsidRDefault="004F07D2"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lang w:val="uk-UA"/>
              </w:rPr>
            </w:pPr>
          </w:p>
        </w:tc>
        <w:tc>
          <w:tcPr>
            <w:tcW w:w="14660" w:type="dxa"/>
            <w:gridSpan w:val="29"/>
            <w:tcBorders>
              <w:top w:val="nil"/>
              <w:left w:val="nil"/>
              <w:bottom w:val="nil"/>
              <w:right w:val="nil"/>
            </w:tcBorders>
          </w:tcPr>
          <w:p w:rsidR="004F07D2" w:rsidRDefault="004F07D2" w:rsidP="00BD4371">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4. </w:t>
            </w:r>
            <w:r w:rsidR="00BD4371">
              <w:rPr>
                <w:rFonts w:ascii="Times New Roman" w:hAnsi="Times New Roman" w:cs="Times New Roman"/>
                <w:b/>
                <w:bCs/>
                <w:color w:val="000000"/>
                <w:sz w:val="20"/>
                <w:szCs w:val="20"/>
                <w:lang w:val="uk-UA"/>
              </w:rPr>
              <w:t>У</w:t>
            </w:r>
            <w:r>
              <w:rPr>
                <w:rFonts w:ascii="Times New Roman" w:hAnsi="Times New Roman" w:cs="Times New Roman"/>
                <w:b/>
                <w:bCs/>
                <w:color w:val="000000"/>
                <w:sz w:val="20"/>
                <w:szCs w:val="20"/>
              </w:rPr>
              <w:t>правління комунальним майном територіальної громади м. Києва</w:t>
            </w:r>
          </w:p>
        </w:tc>
      </w:tr>
      <w:tr w:rsidR="004F07D2" w:rsidTr="003317FC">
        <w:trPr>
          <w:gridAfter w:val="3"/>
          <w:wAfter w:w="213" w:type="dxa"/>
          <w:trHeight w:hRule="exact" w:val="80"/>
        </w:trPr>
        <w:tc>
          <w:tcPr>
            <w:tcW w:w="1047" w:type="dxa"/>
            <w:gridSpan w:val="2"/>
            <w:tcBorders>
              <w:top w:val="nil"/>
              <w:left w:val="nil"/>
              <w:bottom w:val="nil"/>
              <w:right w:val="nil"/>
            </w:tcBorders>
          </w:tcPr>
          <w:p w:rsidR="004F07D2" w:rsidRDefault="004F07D2"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660" w:type="dxa"/>
            <w:gridSpan w:val="29"/>
            <w:tcBorders>
              <w:top w:val="nil"/>
              <w:left w:val="nil"/>
              <w:bottom w:val="nil"/>
              <w:right w:val="nil"/>
            </w:tcBorders>
          </w:tcPr>
          <w:p w:rsidR="004F07D2" w:rsidRDefault="004F07D2"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B3707F" w:rsidTr="003317FC">
        <w:trPr>
          <w:gridAfter w:val="5"/>
          <w:wAfter w:w="232"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B3707F" w:rsidRDefault="00B3707F"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3707F" w:rsidRDefault="00B3707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4921" w:type="dxa"/>
            <w:gridSpan w:val="2"/>
            <w:tcBorders>
              <w:top w:val="single" w:sz="8" w:space="0" w:color="000000"/>
              <w:left w:val="single" w:sz="8" w:space="0" w:color="000000"/>
              <w:bottom w:val="single" w:sz="8" w:space="0" w:color="000000"/>
              <w:right w:val="single" w:sz="8" w:space="0" w:color="000000"/>
            </w:tcBorders>
          </w:tcPr>
          <w:p w:rsidR="00B60A45" w:rsidRDefault="00B3707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 xml:space="preserve">Інформація про хід виконання завдань та заходів </w:t>
            </w:r>
          </w:p>
          <w:p w:rsidR="00B3707F" w:rsidRDefault="00B3707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Програми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769" w:type="dxa"/>
            <w:gridSpan w:val="2"/>
            <w:tcBorders>
              <w:top w:val="single" w:sz="8" w:space="0" w:color="000000"/>
              <w:left w:val="single" w:sz="8" w:space="0" w:color="000000"/>
              <w:bottom w:val="single" w:sz="8" w:space="0" w:color="000000"/>
              <w:right w:val="single" w:sz="8" w:space="0" w:color="000000"/>
            </w:tcBorders>
          </w:tcPr>
          <w:p w:rsidR="00B3707F" w:rsidRPr="006B3C5A" w:rsidRDefault="00B3707F" w:rsidP="0043694D">
            <w:pPr>
              <w:widowControl w:val="0"/>
              <w:autoSpaceDE w:val="0"/>
              <w:autoSpaceDN w:val="0"/>
              <w:adjustRightInd w:val="0"/>
              <w:spacing w:before="30" w:after="0" w:line="225" w:lineRule="exact"/>
              <w:ind w:left="15"/>
              <w:jc w:val="center"/>
              <w:rPr>
                <w:rFonts w:ascii="Times New Roman" w:hAnsi="Times New Roman"/>
                <w:color w:val="000000"/>
                <w:sz w:val="18"/>
                <w:szCs w:val="18"/>
              </w:rPr>
            </w:pPr>
            <w:r w:rsidRPr="006B3C5A">
              <w:rPr>
                <w:rFonts w:ascii="Times New Roman" w:hAnsi="Times New Roman"/>
                <w:color w:val="000000"/>
                <w:sz w:val="18"/>
                <w:szCs w:val="18"/>
              </w:rPr>
              <w:t>Одиниці виміру</w:t>
            </w:r>
          </w:p>
        </w:tc>
        <w:tc>
          <w:tcPr>
            <w:tcW w:w="751" w:type="dxa"/>
            <w:gridSpan w:val="5"/>
            <w:tcBorders>
              <w:top w:val="single" w:sz="8" w:space="0" w:color="000000"/>
              <w:left w:val="single" w:sz="8" w:space="0" w:color="000000"/>
              <w:bottom w:val="single" w:sz="8" w:space="0" w:color="000000"/>
              <w:right w:val="single" w:sz="8" w:space="0" w:color="000000"/>
            </w:tcBorders>
          </w:tcPr>
          <w:p w:rsidR="00B3707F" w:rsidRPr="00B3707F" w:rsidRDefault="00B3707F" w:rsidP="0043694D">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Запл</w:t>
            </w:r>
            <w:r>
              <w:rPr>
                <w:rFonts w:ascii="Times New Roman" w:hAnsi="Times New Roman"/>
                <w:color w:val="000000"/>
                <w:sz w:val="20"/>
                <w:szCs w:val="20"/>
                <w:lang w:val="uk-UA"/>
              </w:rPr>
              <w:t>а</w:t>
            </w:r>
            <w:r>
              <w:rPr>
                <w:rFonts w:ascii="Times New Roman" w:hAnsi="Times New Roman"/>
                <w:color w:val="000000"/>
                <w:sz w:val="20"/>
                <w:szCs w:val="20"/>
                <w:lang w:val="uk-UA"/>
              </w:rPr>
              <w:t>новано</w:t>
            </w:r>
          </w:p>
        </w:tc>
        <w:tc>
          <w:tcPr>
            <w:tcW w:w="794" w:type="dxa"/>
            <w:gridSpan w:val="3"/>
            <w:tcBorders>
              <w:top w:val="single" w:sz="8" w:space="0" w:color="000000"/>
              <w:left w:val="single" w:sz="8" w:space="0" w:color="000000"/>
              <w:bottom w:val="single" w:sz="8" w:space="0" w:color="000000"/>
              <w:right w:val="single" w:sz="8" w:space="0" w:color="000000"/>
            </w:tcBorders>
          </w:tcPr>
          <w:p w:rsidR="00B3707F" w:rsidRDefault="00B3707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Пока</w:t>
            </w:r>
            <w:r>
              <w:rPr>
                <w:rFonts w:ascii="Times New Roman" w:hAnsi="Times New Roman"/>
                <w:color w:val="000000"/>
                <w:sz w:val="20"/>
                <w:szCs w:val="20"/>
              </w:rPr>
              <w:t>з</w:t>
            </w:r>
            <w:r>
              <w:rPr>
                <w:rFonts w:ascii="Times New Roman" w:hAnsi="Times New Roman"/>
                <w:color w:val="000000"/>
                <w:sz w:val="20"/>
                <w:szCs w:val="20"/>
              </w:rPr>
              <w:t>ники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708" w:type="dxa"/>
            <w:gridSpan w:val="3"/>
            <w:tcBorders>
              <w:top w:val="single" w:sz="8" w:space="0" w:color="000000"/>
              <w:left w:val="single" w:sz="8" w:space="0" w:color="000000"/>
              <w:bottom w:val="single" w:sz="8" w:space="0" w:color="000000"/>
              <w:right w:val="single" w:sz="8" w:space="0" w:color="000000"/>
            </w:tcBorders>
          </w:tcPr>
          <w:p w:rsidR="00B3707F" w:rsidRDefault="00B3707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в</w:t>
            </w:r>
            <w:r>
              <w:rPr>
                <w:rFonts w:ascii="Times New Roman" w:hAnsi="Times New Roman"/>
                <w:color w:val="000000"/>
                <w:sz w:val="20"/>
                <w:szCs w:val="20"/>
              </w:rPr>
              <w:t>и</w:t>
            </w:r>
            <w:r>
              <w:rPr>
                <w:rFonts w:ascii="Times New Roman" w:hAnsi="Times New Roman"/>
                <w:color w:val="000000"/>
                <w:sz w:val="20"/>
                <w:szCs w:val="20"/>
              </w:rPr>
              <w:t>кона</w:t>
            </w:r>
            <w:r>
              <w:rPr>
                <w:rFonts w:ascii="Times New Roman" w:hAnsi="Times New Roman"/>
                <w:color w:val="000000"/>
                <w:sz w:val="20"/>
                <w:szCs w:val="20"/>
              </w:rPr>
              <w:t>н</w:t>
            </w:r>
            <w:r>
              <w:rPr>
                <w:rFonts w:ascii="Times New Roman" w:hAnsi="Times New Roman"/>
                <w:color w:val="000000"/>
                <w:sz w:val="20"/>
                <w:szCs w:val="20"/>
              </w:rPr>
              <w:t>ня Пр</w:t>
            </w:r>
            <w:r>
              <w:rPr>
                <w:rFonts w:ascii="Times New Roman" w:hAnsi="Times New Roman"/>
                <w:color w:val="000000"/>
                <w:sz w:val="20"/>
                <w:szCs w:val="20"/>
              </w:rPr>
              <w:t>о</w:t>
            </w:r>
            <w:r>
              <w:rPr>
                <w:rFonts w:ascii="Times New Roman" w:hAnsi="Times New Roman"/>
                <w:color w:val="000000"/>
                <w:sz w:val="20"/>
                <w:szCs w:val="20"/>
              </w:rPr>
              <w:t>грами</w:t>
            </w:r>
          </w:p>
        </w:tc>
        <w:tc>
          <w:tcPr>
            <w:tcW w:w="851" w:type="dxa"/>
            <w:gridSpan w:val="4"/>
            <w:tcBorders>
              <w:top w:val="single" w:sz="8" w:space="0" w:color="000000"/>
              <w:left w:val="single" w:sz="8" w:space="0" w:color="000000"/>
              <w:bottom w:val="single" w:sz="8" w:space="0" w:color="000000"/>
              <w:right w:val="single" w:sz="8" w:space="0" w:color="000000"/>
            </w:tcBorders>
          </w:tcPr>
          <w:p w:rsidR="00B3707F" w:rsidRDefault="00B3707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Темп росту/ зниже</w:t>
            </w:r>
            <w:r>
              <w:rPr>
                <w:rFonts w:ascii="Times New Roman" w:hAnsi="Times New Roman"/>
                <w:color w:val="000000"/>
                <w:sz w:val="20"/>
                <w:szCs w:val="20"/>
              </w:rPr>
              <w:t>н</w:t>
            </w:r>
            <w:r>
              <w:rPr>
                <w:rFonts w:ascii="Times New Roman" w:hAnsi="Times New Roman"/>
                <w:color w:val="000000"/>
                <w:sz w:val="20"/>
                <w:szCs w:val="20"/>
              </w:rPr>
              <w:t xml:space="preserve">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w:t>
            </w:r>
            <w:r>
              <w:rPr>
                <w:rFonts w:ascii="Times New Roman" w:hAnsi="Times New Roman"/>
                <w:color w:val="000000"/>
                <w:sz w:val="20"/>
                <w:szCs w:val="20"/>
              </w:rPr>
              <w:t>о</w:t>
            </w:r>
            <w:r>
              <w:rPr>
                <w:rFonts w:ascii="Times New Roman" w:hAnsi="Times New Roman"/>
                <w:color w:val="000000"/>
                <w:sz w:val="20"/>
                <w:szCs w:val="20"/>
              </w:rPr>
              <w:t>ку</w:t>
            </w:r>
          </w:p>
        </w:tc>
        <w:tc>
          <w:tcPr>
            <w:tcW w:w="2278" w:type="dxa"/>
            <w:gridSpan w:val="7"/>
            <w:tcBorders>
              <w:top w:val="single" w:sz="8" w:space="0" w:color="000000"/>
              <w:left w:val="single" w:sz="8" w:space="0" w:color="000000"/>
              <w:bottom w:val="single" w:sz="8" w:space="0" w:color="000000"/>
              <w:right w:val="single" w:sz="8" w:space="0" w:color="000000"/>
            </w:tcBorders>
          </w:tcPr>
          <w:p w:rsidR="00B3707F" w:rsidRDefault="00B3707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w:t>
            </w:r>
            <w:r>
              <w:rPr>
                <w:rFonts w:ascii="Times New Roman" w:hAnsi="Times New Roman"/>
                <w:color w:val="000000"/>
                <w:sz w:val="20"/>
                <w:szCs w:val="20"/>
              </w:rPr>
              <w:t>а</w:t>
            </w:r>
            <w:r>
              <w:rPr>
                <w:rFonts w:ascii="Times New Roman" w:hAnsi="Times New Roman"/>
                <w:color w:val="000000"/>
                <w:sz w:val="20"/>
                <w:szCs w:val="20"/>
              </w:rPr>
              <w:t>тись з метою забезпече</w:t>
            </w:r>
            <w:r>
              <w:rPr>
                <w:rFonts w:ascii="Times New Roman" w:hAnsi="Times New Roman"/>
                <w:color w:val="000000"/>
                <w:sz w:val="20"/>
                <w:szCs w:val="20"/>
              </w:rPr>
              <w:t>н</w:t>
            </w:r>
            <w:r>
              <w:rPr>
                <w:rFonts w:ascii="Times New Roman" w:hAnsi="Times New Roman"/>
                <w:color w:val="000000"/>
                <w:sz w:val="20"/>
                <w:szCs w:val="20"/>
              </w:rPr>
              <w:t>ня виконання завдань Програми</w:t>
            </w:r>
          </w:p>
        </w:tc>
      </w:tr>
      <w:tr w:rsidR="004F07D2" w:rsidTr="003317FC">
        <w:trPr>
          <w:gridAfter w:val="3"/>
          <w:wAfter w:w="213" w:type="dxa"/>
          <w:trHeight w:hRule="exact" w:val="733"/>
        </w:trPr>
        <w:tc>
          <w:tcPr>
            <w:tcW w:w="533" w:type="dxa"/>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4F07D2" w:rsidRDefault="0016350D" w:rsidP="0016350D">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uk-UA"/>
              </w:rPr>
              <w:t>Удосконалення системи у</w:t>
            </w:r>
            <w:r w:rsidR="004F07D2">
              <w:rPr>
                <w:rFonts w:ascii="Times New Roman" w:hAnsi="Times New Roman" w:cs="Times New Roman"/>
                <w:i/>
                <w:iCs/>
                <w:color w:val="000000"/>
                <w:sz w:val="20"/>
                <w:szCs w:val="20"/>
              </w:rPr>
              <w:t>правління та ко</w:t>
            </w:r>
            <w:r w:rsidR="004F07D2">
              <w:rPr>
                <w:rFonts w:ascii="Times New Roman" w:hAnsi="Times New Roman" w:cs="Times New Roman"/>
                <w:i/>
                <w:iCs/>
                <w:color w:val="000000"/>
                <w:sz w:val="20"/>
                <w:szCs w:val="20"/>
              </w:rPr>
              <w:t>н</w:t>
            </w:r>
            <w:r>
              <w:rPr>
                <w:rFonts w:ascii="Times New Roman" w:hAnsi="Times New Roman" w:cs="Times New Roman"/>
                <w:i/>
                <w:iCs/>
                <w:color w:val="000000"/>
                <w:sz w:val="20"/>
                <w:szCs w:val="20"/>
              </w:rPr>
              <w:t>трол</w:t>
            </w:r>
            <w:r>
              <w:rPr>
                <w:rFonts w:ascii="Times New Roman" w:hAnsi="Times New Roman" w:cs="Times New Roman"/>
                <w:i/>
                <w:iCs/>
                <w:color w:val="000000"/>
                <w:sz w:val="20"/>
                <w:szCs w:val="20"/>
                <w:lang w:val="uk-UA"/>
              </w:rPr>
              <w:t>ю</w:t>
            </w:r>
            <w:r w:rsidR="004F07D2">
              <w:rPr>
                <w:rFonts w:ascii="Times New Roman" w:hAnsi="Times New Roman" w:cs="Times New Roman"/>
                <w:i/>
                <w:iCs/>
                <w:color w:val="000000"/>
                <w:sz w:val="20"/>
                <w:szCs w:val="20"/>
              </w:rPr>
              <w:t xml:space="preserve"> за діяльністю комунальних підприємств</w:t>
            </w:r>
          </w:p>
        </w:tc>
        <w:tc>
          <w:tcPr>
            <w:tcW w:w="4921" w:type="dxa"/>
            <w:gridSpan w:val="2"/>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51" w:type="dxa"/>
            <w:gridSpan w:val="5"/>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03" w:type="dxa"/>
            <w:gridSpan w:val="4"/>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88" w:type="dxa"/>
            <w:gridSpan w:val="8"/>
            <w:tcBorders>
              <w:top w:val="single" w:sz="8" w:space="0" w:color="000000"/>
              <w:left w:val="single" w:sz="8" w:space="0" w:color="000000"/>
              <w:bottom w:val="single" w:sz="8" w:space="0" w:color="000000"/>
              <w:right w:val="single" w:sz="8" w:space="0" w:color="000000"/>
            </w:tcBorders>
          </w:tcPr>
          <w:p w:rsidR="004F07D2" w:rsidRDefault="004F07D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9F2D82" w:rsidTr="003317FC">
        <w:trPr>
          <w:gridAfter w:val="3"/>
          <w:wAfter w:w="213" w:type="dxa"/>
          <w:trHeight w:hRule="exact" w:val="2100"/>
        </w:trPr>
        <w:tc>
          <w:tcPr>
            <w:tcW w:w="533" w:type="dxa"/>
            <w:tcBorders>
              <w:top w:val="single" w:sz="8" w:space="0" w:color="000000"/>
              <w:left w:val="single" w:sz="8" w:space="0" w:color="000000"/>
              <w:bottom w:val="single" w:sz="8" w:space="0" w:color="000000"/>
              <w:right w:val="single" w:sz="8" w:space="0" w:color="000000"/>
            </w:tcBorders>
          </w:tcPr>
          <w:p w:rsidR="009F2D82" w:rsidRDefault="009F2D8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9F2D82" w:rsidRPr="002B37B8" w:rsidRDefault="0016350D" w:rsidP="0016350D">
            <w:pPr>
              <w:tabs>
                <w:tab w:val="left" w:pos="19"/>
                <w:tab w:val="left" w:pos="3686"/>
                <w:tab w:val="left" w:pos="4111"/>
              </w:tabs>
              <w:snapToGrid w:val="0"/>
              <w:spacing w:after="0" w:line="240" w:lineRule="auto"/>
              <w:ind w:firstLine="142"/>
              <w:jc w:val="both"/>
              <w:rPr>
                <w:rFonts w:ascii="Times New Roman" w:eastAsia="Calibri" w:hAnsi="Times New Roman" w:cs="Times New Roman"/>
                <w:sz w:val="20"/>
                <w:szCs w:val="20"/>
              </w:rPr>
            </w:pPr>
            <w:r>
              <w:rPr>
                <w:rFonts w:ascii="Times New Roman" w:eastAsia="Calibri" w:hAnsi="Times New Roman" w:cs="Times New Roman"/>
                <w:sz w:val="20"/>
                <w:szCs w:val="20"/>
                <w:lang w:val="uk-UA"/>
              </w:rPr>
              <w:t>-</w:t>
            </w:r>
            <w:r w:rsidR="009F2D82" w:rsidRPr="002B37B8">
              <w:rPr>
                <w:rFonts w:ascii="Times New Roman" w:eastAsia="Calibri" w:hAnsi="Times New Roman" w:cs="Times New Roman"/>
                <w:sz w:val="20"/>
                <w:szCs w:val="20"/>
              </w:rPr>
              <w:t>забезпечення розгляду на засіданнях бала</w:t>
            </w:r>
            <w:r w:rsidR="009F2D82" w:rsidRPr="002B37B8">
              <w:rPr>
                <w:rFonts w:ascii="Times New Roman" w:eastAsia="Calibri" w:hAnsi="Times New Roman" w:cs="Times New Roman"/>
                <w:sz w:val="20"/>
                <w:szCs w:val="20"/>
              </w:rPr>
              <w:t>н</w:t>
            </w:r>
            <w:r w:rsidR="009F2D82" w:rsidRPr="002B37B8">
              <w:rPr>
                <w:rFonts w:ascii="Times New Roman" w:eastAsia="Calibri" w:hAnsi="Times New Roman" w:cs="Times New Roman"/>
                <w:sz w:val="20"/>
                <w:szCs w:val="20"/>
              </w:rPr>
              <w:t>сових комісій показників фінансово-господарської діяльності підприємств комунальної власності, переданих до сфери Дарницької районної в місті Києві державної адміністрацій, за 2014 рік та І півріччя 2015 року та, за результатами, підготовка пропозицій щодо підвищення ефективності їх роботи</w:t>
            </w:r>
          </w:p>
        </w:tc>
        <w:tc>
          <w:tcPr>
            <w:tcW w:w="4921" w:type="dxa"/>
            <w:gridSpan w:val="2"/>
            <w:tcBorders>
              <w:top w:val="single" w:sz="8" w:space="0" w:color="000000"/>
              <w:left w:val="single" w:sz="8" w:space="0" w:color="000000"/>
              <w:bottom w:val="single" w:sz="8" w:space="0" w:color="000000"/>
              <w:right w:val="single" w:sz="8" w:space="0" w:color="000000"/>
            </w:tcBorders>
          </w:tcPr>
          <w:p w:rsidR="009F2D82" w:rsidRDefault="00005144" w:rsidP="00005144">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rPr>
            </w:pPr>
            <w:r w:rsidRPr="00005144">
              <w:rPr>
                <w:rFonts w:ascii="Times New Roman" w:hAnsi="Times New Roman" w:cs="Times New Roman"/>
                <w:color w:val="000000"/>
                <w:sz w:val="20"/>
                <w:szCs w:val="20"/>
                <w:lang w:val="uk-UA"/>
              </w:rPr>
              <w:t>Проведені засідання балансової комісії  за результат</w:t>
            </w:r>
            <w:r w:rsidRPr="00005144">
              <w:rPr>
                <w:rFonts w:ascii="Times New Roman" w:hAnsi="Times New Roman" w:cs="Times New Roman"/>
                <w:color w:val="000000"/>
                <w:sz w:val="20"/>
                <w:szCs w:val="20"/>
                <w:lang w:val="uk-UA"/>
              </w:rPr>
              <w:t>а</w:t>
            </w:r>
            <w:r w:rsidRPr="00005144">
              <w:rPr>
                <w:rFonts w:ascii="Times New Roman" w:hAnsi="Times New Roman" w:cs="Times New Roman"/>
                <w:color w:val="000000"/>
                <w:sz w:val="20"/>
                <w:szCs w:val="20"/>
                <w:lang w:val="uk-UA"/>
              </w:rPr>
              <w:t>ми фінансово - господарської діяльності підпорядков</w:t>
            </w:r>
            <w:r w:rsidRPr="00005144">
              <w:rPr>
                <w:rFonts w:ascii="Times New Roman" w:hAnsi="Times New Roman" w:cs="Times New Roman"/>
                <w:color w:val="000000"/>
                <w:sz w:val="20"/>
                <w:szCs w:val="20"/>
                <w:lang w:val="uk-UA"/>
              </w:rPr>
              <w:t>а</w:t>
            </w:r>
            <w:r w:rsidRPr="00005144">
              <w:rPr>
                <w:rFonts w:ascii="Times New Roman" w:hAnsi="Times New Roman" w:cs="Times New Roman"/>
                <w:color w:val="000000"/>
                <w:sz w:val="20"/>
                <w:szCs w:val="20"/>
                <w:lang w:val="uk-UA"/>
              </w:rPr>
              <w:t xml:space="preserve">них комунальних підприємств та комунальних </w:t>
            </w:r>
            <w:r w:rsidR="00B71DD7">
              <w:rPr>
                <w:rFonts w:ascii="Times New Roman" w:hAnsi="Times New Roman" w:cs="Times New Roman"/>
                <w:color w:val="000000"/>
                <w:sz w:val="20"/>
                <w:szCs w:val="20"/>
                <w:lang w:val="uk-UA"/>
              </w:rPr>
              <w:t xml:space="preserve">          </w:t>
            </w:r>
            <w:r w:rsidRPr="00005144">
              <w:rPr>
                <w:rFonts w:ascii="Times New Roman" w:hAnsi="Times New Roman" w:cs="Times New Roman"/>
                <w:color w:val="000000"/>
                <w:sz w:val="20"/>
                <w:szCs w:val="20"/>
                <w:lang w:val="uk-UA"/>
              </w:rPr>
              <w:t>некомерційних підприємств за 2014 рік та  надані відп</w:t>
            </w:r>
            <w:r w:rsidRPr="00005144">
              <w:rPr>
                <w:rFonts w:ascii="Times New Roman" w:hAnsi="Times New Roman" w:cs="Times New Roman"/>
                <w:color w:val="000000"/>
                <w:sz w:val="20"/>
                <w:szCs w:val="20"/>
                <w:lang w:val="uk-UA"/>
              </w:rPr>
              <w:t>о</w:t>
            </w:r>
            <w:r w:rsidRPr="00005144">
              <w:rPr>
                <w:rFonts w:ascii="Times New Roman" w:hAnsi="Times New Roman" w:cs="Times New Roman"/>
                <w:color w:val="000000"/>
                <w:sz w:val="20"/>
                <w:szCs w:val="20"/>
                <w:lang w:val="uk-UA"/>
              </w:rPr>
              <w:t>відні доручення з метою усунення зауважень до їх ді</w:t>
            </w:r>
            <w:r w:rsidRPr="00005144">
              <w:rPr>
                <w:rFonts w:ascii="Times New Roman" w:hAnsi="Times New Roman" w:cs="Times New Roman"/>
                <w:color w:val="000000"/>
                <w:sz w:val="20"/>
                <w:szCs w:val="20"/>
                <w:lang w:val="uk-UA"/>
              </w:rPr>
              <w:t>я</w:t>
            </w:r>
            <w:r w:rsidRPr="00005144">
              <w:rPr>
                <w:rFonts w:ascii="Times New Roman" w:hAnsi="Times New Roman" w:cs="Times New Roman"/>
                <w:color w:val="000000"/>
                <w:sz w:val="20"/>
                <w:szCs w:val="20"/>
                <w:lang w:val="uk-UA"/>
              </w:rPr>
              <w:t>льності.</w:t>
            </w:r>
          </w:p>
        </w:tc>
        <w:tc>
          <w:tcPr>
            <w:tcW w:w="769" w:type="dxa"/>
            <w:gridSpan w:val="2"/>
            <w:tcBorders>
              <w:top w:val="single" w:sz="8" w:space="0" w:color="000000"/>
              <w:left w:val="single" w:sz="8" w:space="0" w:color="000000"/>
              <w:bottom w:val="single" w:sz="8" w:space="0" w:color="000000"/>
              <w:right w:val="single" w:sz="8" w:space="0" w:color="000000"/>
            </w:tcBorders>
          </w:tcPr>
          <w:p w:rsidR="009F2D82" w:rsidRDefault="009F2D8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51" w:type="dxa"/>
            <w:gridSpan w:val="5"/>
            <w:tcBorders>
              <w:top w:val="single" w:sz="8" w:space="0" w:color="000000"/>
              <w:left w:val="single" w:sz="8" w:space="0" w:color="000000"/>
              <w:bottom w:val="single" w:sz="8" w:space="0" w:color="000000"/>
              <w:right w:val="single" w:sz="8" w:space="0" w:color="000000"/>
            </w:tcBorders>
          </w:tcPr>
          <w:p w:rsidR="009F2D82" w:rsidRDefault="009F2D8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03" w:type="dxa"/>
            <w:gridSpan w:val="4"/>
            <w:tcBorders>
              <w:top w:val="single" w:sz="8" w:space="0" w:color="000000"/>
              <w:left w:val="single" w:sz="8" w:space="0" w:color="000000"/>
              <w:bottom w:val="single" w:sz="8" w:space="0" w:color="000000"/>
              <w:right w:val="single" w:sz="8" w:space="0" w:color="000000"/>
            </w:tcBorders>
          </w:tcPr>
          <w:p w:rsidR="009F2D82" w:rsidRDefault="009F2D8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9F2D82" w:rsidRDefault="009F2D8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9F2D82" w:rsidRDefault="009F2D8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88" w:type="dxa"/>
            <w:gridSpan w:val="8"/>
            <w:tcBorders>
              <w:top w:val="single" w:sz="8" w:space="0" w:color="000000"/>
              <w:left w:val="single" w:sz="8" w:space="0" w:color="000000"/>
              <w:bottom w:val="single" w:sz="8" w:space="0" w:color="000000"/>
              <w:right w:val="single" w:sz="8" w:space="0" w:color="000000"/>
            </w:tcBorders>
          </w:tcPr>
          <w:p w:rsidR="009F2D82" w:rsidRDefault="009F2D8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9F2D82" w:rsidRPr="00005144" w:rsidTr="00F56388">
        <w:trPr>
          <w:gridAfter w:val="3"/>
          <w:wAfter w:w="213" w:type="dxa"/>
          <w:trHeight w:hRule="exact" w:val="1722"/>
        </w:trPr>
        <w:tc>
          <w:tcPr>
            <w:tcW w:w="533" w:type="dxa"/>
            <w:tcBorders>
              <w:top w:val="single" w:sz="8" w:space="0" w:color="000000"/>
              <w:left w:val="single" w:sz="8" w:space="0" w:color="000000"/>
              <w:bottom w:val="single" w:sz="8" w:space="0" w:color="000000"/>
              <w:right w:val="single" w:sz="8" w:space="0" w:color="000000"/>
            </w:tcBorders>
          </w:tcPr>
          <w:p w:rsidR="009F2D82" w:rsidRDefault="009F2D82" w:rsidP="00F8251B">
            <w:pPr>
              <w:widowControl w:val="0"/>
              <w:autoSpaceDE w:val="0"/>
              <w:autoSpaceDN w:val="0"/>
              <w:adjustRightInd w:val="0"/>
              <w:spacing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9F2D82" w:rsidRPr="008F33C6" w:rsidRDefault="009F2D82" w:rsidP="0016350D">
            <w:pPr>
              <w:tabs>
                <w:tab w:val="left" w:pos="19"/>
                <w:tab w:val="left" w:pos="3686"/>
                <w:tab w:val="left" w:pos="4111"/>
              </w:tabs>
              <w:snapToGrid w:val="0"/>
              <w:spacing w:after="0" w:line="240" w:lineRule="auto"/>
              <w:jc w:val="both"/>
              <w:rPr>
                <w:rFonts w:ascii="Times New Roman" w:hAnsi="Times New Roman" w:cs="Times New Roman"/>
                <w:sz w:val="20"/>
                <w:szCs w:val="20"/>
              </w:rPr>
            </w:pPr>
            <w:r w:rsidRPr="008F33C6">
              <w:rPr>
                <w:rFonts w:ascii="Times New Roman" w:eastAsia="Calibri" w:hAnsi="Times New Roman" w:cs="Times New Roman"/>
                <w:sz w:val="20"/>
                <w:szCs w:val="20"/>
              </w:rPr>
              <w:t xml:space="preserve">- посилення фінансового контролю за діяльністю комунальних </w:t>
            </w:r>
            <w:proofErr w:type="gramStart"/>
            <w:r w:rsidRPr="008F33C6">
              <w:rPr>
                <w:rFonts w:ascii="Times New Roman" w:eastAsia="Calibri" w:hAnsi="Times New Roman" w:cs="Times New Roman"/>
                <w:sz w:val="20"/>
                <w:szCs w:val="20"/>
              </w:rPr>
              <w:t>п</w:t>
            </w:r>
            <w:proofErr w:type="gramEnd"/>
            <w:r w:rsidRPr="008F33C6">
              <w:rPr>
                <w:rFonts w:ascii="Times New Roman" w:eastAsia="Calibri" w:hAnsi="Times New Roman" w:cs="Times New Roman"/>
                <w:sz w:val="20"/>
                <w:szCs w:val="20"/>
              </w:rPr>
              <w:t>ідприємств у частині забезпечення прибуткової діяльності, вик</w:t>
            </w:r>
            <w:r w:rsidRPr="008F33C6">
              <w:rPr>
                <w:rFonts w:ascii="Times New Roman" w:eastAsia="Calibri" w:hAnsi="Times New Roman" w:cs="Times New Roman"/>
                <w:sz w:val="20"/>
                <w:szCs w:val="20"/>
              </w:rPr>
              <w:t>о</w:t>
            </w:r>
            <w:r w:rsidRPr="008F33C6">
              <w:rPr>
                <w:rFonts w:ascii="Times New Roman" w:eastAsia="Calibri" w:hAnsi="Times New Roman" w:cs="Times New Roman"/>
                <w:sz w:val="20"/>
                <w:szCs w:val="20"/>
              </w:rPr>
              <w:t xml:space="preserve">нання затверджених показників фінансових планів на </w:t>
            </w:r>
            <w:r>
              <w:rPr>
                <w:rFonts w:ascii="Times New Roman" w:eastAsia="Calibri" w:hAnsi="Times New Roman" w:cs="Times New Roman"/>
                <w:sz w:val="20"/>
                <w:szCs w:val="20"/>
              </w:rPr>
              <w:t>2015</w:t>
            </w:r>
            <w:r w:rsidRPr="008F33C6">
              <w:rPr>
                <w:rFonts w:ascii="Times New Roman" w:eastAsia="Calibri" w:hAnsi="Times New Roman" w:cs="Times New Roman"/>
                <w:sz w:val="20"/>
                <w:szCs w:val="20"/>
              </w:rPr>
              <w:t>рік, раціонального планування та використання кадрових, майнових, матеріальних і фінансових ресурсів</w:t>
            </w:r>
          </w:p>
        </w:tc>
        <w:tc>
          <w:tcPr>
            <w:tcW w:w="4921" w:type="dxa"/>
            <w:gridSpan w:val="2"/>
            <w:tcBorders>
              <w:top w:val="single" w:sz="8" w:space="0" w:color="000000"/>
              <w:left w:val="single" w:sz="8" w:space="0" w:color="000000"/>
              <w:bottom w:val="single" w:sz="8" w:space="0" w:color="000000"/>
              <w:right w:val="single" w:sz="8" w:space="0" w:color="000000"/>
            </w:tcBorders>
          </w:tcPr>
          <w:p w:rsidR="00005144" w:rsidRPr="00005144" w:rsidRDefault="00005144" w:rsidP="00603AEB">
            <w:pPr>
              <w:widowControl w:val="0"/>
              <w:autoSpaceDE w:val="0"/>
              <w:autoSpaceDN w:val="0"/>
              <w:adjustRightInd w:val="0"/>
              <w:spacing w:after="0" w:line="240" w:lineRule="auto"/>
              <w:ind w:left="38" w:firstLine="151"/>
              <w:jc w:val="both"/>
              <w:rPr>
                <w:rFonts w:ascii="Times New Roman" w:hAnsi="Times New Roman" w:cs="Times New Roman"/>
                <w:color w:val="000000"/>
                <w:sz w:val="20"/>
                <w:szCs w:val="20"/>
                <w:lang w:val="uk-UA"/>
              </w:rPr>
            </w:pPr>
            <w:r w:rsidRPr="00005144">
              <w:rPr>
                <w:rFonts w:ascii="Times New Roman" w:hAnsi="Times New Roman" w:cs="Times New Roman"/>
                <w:color w:val="000000"/>
                <w:sz w:val="20"/>
                <w:szCs w:val="20"/>
                <w:lang w:val="uk-UA"/>
              </w:rPr>
              <w:t>Здійснюється контроль за діяльністю підпорядкованих комунальних підприємств у частині забезпечення їх прибуткової діяльності, виконання затверджених пока</w:t>
            </w:r>
            <w:r w:rsidRPr="00005144">
              <w:rPr>
                <w:rFonts w:ascii="Times New Roman" w:hAnsi="Times New Roman" w:cs="Times New Roman"/>
                <w:color w:val="000000"/>
                <w:sz w:val="20"/>
                <w:szCs w:val="20"/>
                <w:lang w:val="uk-UA"/>
              </w:rPr>
              <w:t>з</w:t>
            </w:r>
            <w:r w:rsidRPr="00005144">
              <w:rPr>
                <w:rFonts w:ascii="Times New Roman" w:hAnsi="Times New Roman" w:cs="Times New Roman"/>
                <w:color w:val="000000"/>
                <w:sz w:val="20"/>
                <w:szCs w:val="20"/>
                <w:lang w:val="uk-UA"/>
              </w:rPr>
              <w:t>ників фінансових планів та раціонального використання майна комунальної власності територіальної громади міста Києв</w:t>
            </w:r>
            <w:r w:rsidR="007E6C5C">
              <w:rPr>
                <w:rFonts w:ascii="Times New Roman" w:hAnsi="Times New Roman" w:cs="Times New Roman"/>
                <w:color w:val="000000"/>
                <w:sz w:val="20"/>
                <w:szCs w:val="20"/>
                <w:lang w:val="uk-UA"/>
              </w:rPr>
              <w:t>а.</w:t>
            </w:r>
          </w:p>
          <w:p w:rsidR="009F2D82" w:rsidRPr="00005144" w:rsidRDefault="009F2D82" w:rsidP="00603AEB">
            <w:pPr>
              <w:widowControl w:val="0"/>
              <w:autoSpaceDE w:val="0"/>
              <w:autoSpaceDN w:val="0"/>
              <w:adjustRightInd w:val="0"/>
              <w:spacing w:after="0" w:line="240" w:lineRule="auto"/>
              <w:ind w:left="38" w:firstLine="151"/>
              <w:jc w:val="both"/>
              <w:rPr>
                <w:rFonts w:ascii="Times New Roman" w:hAnsi="Times New Roman" w:cs="Times New Roman"/>
                <w:color w:val="000000"/>
                <w:sz w:val="20"/>
                <w:szCs w:val="20"/>
                <w:lang w:val="uk-UA"/>
              </w:rPr>
            </w:pPr>
          </w:p>
        </w:tc>
        <w:tc>
          <w:tcPr>
            <w:tcW w:w="769" w:type="dxa"/>
            <w:gridSpan w:val="2"/>
            <w:tcBorders>
              <w:top w:val="single" w:sz="8" w:space="0" w:color="000000"/>
              <w:left w:val="single" w:sz="8" w:space="0" w:color="000000"/>
              <w:bottom w:val="single" w:sz="8" w:space="0" w:color="000000"/>
              <w:right w:val="single" w:sz="8" w:space="0" w:color="000000"/>
            </w:tcBorders>
          </w:tcPr>
          <w:p w:rsidR="009F2D82" w:rsidRPr="00005144" w:rsidRDefault="009F2D82"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tc>
        <w:tc>
          <w:tcPr>
            <w:tcW w:w="751" w:type="dxa"/>
            <w:gridSpan w:val="5"/>
            <w:tcBorders>
              <w:top w:val="single" w:sz="8" w:space="0" w:color="000000"/>
              <w:left w:val="single" w:sz="8" w:space="0" w:color="000000"/>
              <w:bottom w:val="single" w:sz="8" w:space="0" w:color="000000"/>
              <w:right w:val="single" w:sz="8" w:space="0" w:color="000000"/>
            </w:tcBorders>
          </w:tcPr>
          <w:p w:rsidR="009F2D82" w:rsidRPr="00005144" w:rsidRDefault="009F2D82"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tc>
        <w:tc>
          <w:tcPr>
            <w:tcW w:w="803" w:type="dxa"/>
            <w:gridSpan w:val="4"/>
            <w:tcBorders>
              <w:top w:val="single" w:sz="8" w:space="0" w:color="000000"/>
              <w:left w:val="single" w:sz="8" w:space="0" w:color="000000"/>
              <w:bottom w:val="single" w:sz="8" w:space="0" w:color="000000"/>
              <w:right w:val="single" w:sz="8" w:space="0" w:color="000000"/>
            </w:tcBorders>
          </w:tcPr>
          <w:p w:rsidR="009F2D82" w:rsidRPr="00005144" w:rsidRDefault="009F2D82"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tc>
        <w:tc>
          <w:tcPr>
            <w:tcW w:w="708" w:type="dxa"/>
            <w:gridSpan w:val="3"/>
            <w:tcBorders>
              <w:top w:val="single" w:sz="8" w:space="0" w:color="000000"/>
              <w:left w:val="single" w:sz="8" w:space="0" w:color="000000"/>
              <w:bottom w:val="single" w:sz="8" w:space="0" w:color="000000"/>
              <w:right w:val="single" w:sz="8" w:space="0" w:color="000000"/>
            </w:tcBorders>
          </w:tcPr>
          <w:p w:rsidR="009F2D82" w:rsidRPr="00005144" w:rsidRDefault="009F2D82"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tc>
        <w:tc>
          <w:tcPr>
            <w:tcW w:w="851" w:type="dxa"/>
            <w:gridSpan w:val="4"/>
            <w:tcBorders>
              <w:top w:val="single" w:sz="8" w:space="0" w:color="000000"/>
              <w:left w:val="single" w:sz="8" w:space="0" w:color="000000"/>
              <w:bottom w:val="single" w:sz="8" w:space="0" w:color="000000"/>
              <w:right w:val="single" w:sz="8" w:space="0" w:color="000000"/>
            </w:tcBorders>
          </w:tcPr>
          <w:p w:rsidR="009F2D82" w:rsidRPr="00005144" w:rsidRDefault="009F2D82"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tc>
        <w:tc>
          <w:tcPr>
            <w:tcW w:w="2288" w:type="dxa"/>
            <w:gridSpan w:val="8"/>
            <w:tcBorders>
              <w:top w:val="single" w:sz="8" w:space="0" w:color="000000"/>
              <w:left w:val="single" w:sz="8" w:space="0" w:color="000000"/>
              <w:bottom w:val="single" w:sz="8" w:space="0" w:color="000000"/>
              <w:right w:val="single" w:sz="8" w:space="0" w:color="000000"/>
            </w:tcBorders>
          </w:tcPr>
          <w:p w:rsidR="009F2D82" w:rsidRPr="00005144" w:rsidRDefault="009F2D82"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tc>
      </w:tr>
      <w:tr w:rsidR="00F56388" w:rsidTr="00B630A2">
        <w:trPr>
          <w:gridAfter w:val="3"/>
          <w:wAfter w:w="213" w:type="dxa"/>
          <w:trHeight w:hRule="exact" w:val="1279"/>
        </w:trPr>
        <w:tc>
          <w:tcPr>
            <w:tcW w:w="533" w:type="dxa"/>
            <w:tcBorders>
              <w:top w:val="single" w:sz="8" w:space="0" w:color="000000"/>
              <w:left w:val="single" w:sz="8" w:space="0" w:color="000000"/>
              <w:bottom w:val="single" w:sz="8" w:space="0" w:color="000000"/>
              <w:right w:val="single" w:sz="8" w:space="0" w:color="000000"/>
            </w:tcBorders>
          </w:tcPr>
          <w:p w:rsidR="00F56388" w:rsidRPr="00005144" w:rsidRDefault="00F56388" w:rsidP="00F8251B">
            <w:pPr>
              <w:widowControl w:val="0"/>
              <w:autoSpaceDE w:val="0"/>
              <w:autoSpaceDN w:val="0"/>
              <w:adjustRightInd w:val="0"/>
              <w:spacing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F56388" w:rsidRPr="008F33C6" w:rsidRDefault="00F56388" w:rsidP="0016350D">
            <w:pPr>
              <w:tabs>
                <w:tab w:val="left" w:pos="19"/>
                <w:tab w:val="left" w:pos="3686"/>
                <w:tab w:val="left" w:pos="4111"/>
              </w:tabs>
              <w:snapToGrid w:val="0"/>
              <w:spacing w:after="0" w:line="240" w:lineRule="auto"/>
              <w:jc w:val="both"/>
              <w:rPr>
                <w:rFonts w:ascii="Times New Roman" w:hAnsi="Times New Roman" w:cs="Times New Roman"/>
                <w:sz w:val="20"/>
                <w:szCs w:val="20"/>
              </w:rPr>
            </w:pPr>
            <w:r w:rsidRPr="008F33C6">
              <w:rPr>
                <w:rFonts w:ascii="Times New Roman" w:eastAsia="Calibri" w:hAnsi="Times New Roman" w:cs="Times New Roman"/>
                <w:sz w:val="20"/>
                <w:szCs w:val="20"/>
              </w:rPr>
              <w:t>- </w:t>
            </w:r>
            <w:r w:rsidRPr="00466A03">
              <w:rPr>
                <w:rFonts w:ascii="Times New Roman" w:eastAsia="Calibri" w:hAnsi="Times New Roman" w:cs="Times New Roman"/>
                <w:sz w:val="20"/>
                <w:szCs w:val="20"/>
              </w:rPr>
              <w:t>здійснення контролю за своєчасним та в по</w:t>
            </w:r>
            <w:r w:rsidRPr="00466A03">
              <w:rPr>
                <w:rFonts w:ascii="Times New Roman" w:eastAsia="Calibri" w:hAnsi="Times New Roman" w:cs="Times New Roman"/>
                <w:sz w:val="20"/>
                <w:szCs w:val="20"/>
              </w:rPr>
              <w:t>в</w:t>
            </w:r>
            <w:r w:rsidRPr="00466A03">
              <w:rPr>
                <w:rFonts w:ascii="Times New Roman" w:eastAsia="Calibri" w:hAnsi="Times New Roman" w:cs="Times New Roman"/>
                <w:sz w:val="20"/>
                <w:szCs w:val="20"/>
              </w:rPr>
              <w:t xml:space="preserve">ному обсязі перерахуванням </w:t>
            </w:r>
            <w:proofErr w:type="gramStart"/>
            <w:r w:rsidRPr="00466A03">
              <w:rPr>
                <w:rFonts w:ascii="Times New Roman" w:eastAsia="Calibri" w:hAnsi="Times New Roman" w:cs="Times New Roman"/>
                <w:sz w:val="20"/>
                <w:szCs w:val="20"/>
              </w:rPr>
              <w:t>до</w:t>
            </w:r>
            <w:proofErr w:type="gramEnd"/>
            <w:r w:rsidRPr="00466A03">
              <w:rPr>
                <w:rFonts w:ascii="Times New Roman" w:eastAsia="Calibri" w:hAnsi="Times New Roman" w:cs="Times New Roman"/>
                <w:sz w:val="20"/>
                <w:szCs w:val="20"/>
              </w:rPr>
              <w:t xml:space="preserve"> </w:t>
            </w:r>
            <w:proofErr w:type="gramStart"/>
            <w:r w:rsidRPr="00466A03">
              <w:rPr>
                <w:rFonts w:ascii="Times New Roman" w:eastAsia="Calibri" w:hAnsi="Times New Roman" w:cs="Times New Roman"/>
                <w:sz w:val="20"/>
                <w:szCs w:val="20"/>
              </w:rPr>
              <w:t>бюджету</w:t>
            </w:r>
            <w:proofErr w:type="gramEnd"/>
            <w:r w:rsidRPr="00466A03">
              <w:rPr>
                <w:rFonts w:ascii="Times New Roman" w:eastAsia="Calibri" w:hAnsi="Times New Roman" w:cs="Times New Roman"/>
                <w:sz w:val="20"/>
                <w:szCs w:val="20"/>
              </w:rPr>
              <w:t xml:space="preserve"> міста Києва 50% (25%)  надходжень від оренди комунальної власності територіальної громади міста Києва, переданого до сфери управління</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B630A2" w:rsidRDefault="00B630A2" w:rsidP="00603AEB">
            <w:pPr>
              <w:tabs>
                <w:tab w:val="left" w:pos="1080"/>
              </w:tabs>
              <w:spacing w:after="0" w:line="240" w:lineRule="auto"/>
              <w:ind w:firstLine="151"/>
              <w:rPr>
                <w:rFonts w:ascii="Times New Roman" w:hAnsi="Times New Roman" w:cs="Times New Roman"/>
                <w:color w:val="000000"/>
                <w:sz w:val="20"/>
                <w:szCs w:val="20"/>
                <w:lang w:val="uk-UA"/>
              </w:rPr>
            </w:pPr>
            <w:r w:rsidRPr="00B630A2">
              <w:rPr>
                <w:rFonts w:ascii="Times New Roman" w:hAnsi="Times New Roman" w:cs="Times New Roman"/>
                <w:color w:val="000000"/>
                <w:sz w:val="20"/>
                <w:szCs w:val="20"/>
                <w:lang w:val="uk-UA"/>
              </w:rPr>
              <w:t>Здійснюється контроль за своєчасним та у повному обсязі перерахуванням до бюджету міста Києва  50% (25 %)  від оренди майна комунальної власності територі</w:t>
            </w:r>
            <w:r w:rsidRPr="00B630A2">
              <w:rPr>
                <w:rFonts w:ascii="Times New Roman" w:hAnsi="Times New Roman" w:cs="Times New Roman"/>
                <w:color w:val="000000"/>
                <w:sz w:val="20"/>
                <w:szCs w:val="20"/>
                <w:lang w:val="uk-UA"/>
              </w:rPr>
              <w:t>а</w:t>
            </w:r>
            <w:r w:rsidRPr="00B630A2">
              <w:rPr>
                <w:rFonts w:ascii="Times New Roman" w:hAnsi="Times New Roman" w:cs="Times New Roman"/>
                <w:color w:val="000000"/>
                <w:sz w:val="20"/>
                <w:szCs w:val="20"/>
                <w:lang w:val="uk-UA"/>
              </w:rPr>
              <w:t>льної громади міста Києва переданого до сфери упра</w:t>
            </w:r>
            <w:r w:rsidRPr="00B630A2">
              <w:rPr>
                <w:rFonts w:ascii="Times New Roman" w:hAnsi="Times New Roman" w:cs="Times New Roman"/>
                <w:color w:val="000000"/>
                <w:sz w:val="20"/>
                <w:szCs w:val="20"/>
                <w:lang w:val="uk-UA"/>
              </w:rPr>
              <w:t>в</w:t>
            </w:r>
            <w:r w:rsidRPr="00B630A2">
              <w:rPr>
                <w:rFonts w:ascii="Times New Roman" w:hAnsi="Times New Roman" w:cs="Times New Roman"/>
                <w:color w:val="000000"/>
                <w:sz w:val="20"/>
                <w:szCs w:val="20"/>
                <w:lang w:val="uk-UA"/>
              </w:rPr>
              <w:t>ління.</w:t>
            </w:r>
          </w:p>
          <w:p w:rsidR="00F56388" w:rsidRPr="00B630A2" w:rsidRDefault="00F56388" w:rsidP="00603AEB">
            <w:pPr>
              <w:widowControl w:val="0"/>
              <w:autoSpaceDE w:val="0"/>
              <w:autoSpaceDN w:val="0"/>
              <w:adjustRightInd w:val="0"/>
              <w:spacing w:before="30" w:after="0" w:line="225" w:lineRule="exact"/>
              <w:ind w:left="38" w:firstLine="151"/>
              <w:jc w:val="center"/>
              <w:rPr>
                <w:rFonts w:ascii="Times New Roman" w:hAnsi="Times New Roman" w:cs="Times New Roman"/>
                <w:color w:val="000000"/>
                <w:sz w:val="20"/>
                <w:szCs w:val="20"/>
                <w:lang w:val="uk-UA"/>
              </w:rPr>
            </w:pPr>
          </w:p>
        </w:tc>
        <w:tc>
          <w:tcPr>
            <w:tcW w:w="769" w:type="dxa"/>
            <w:gridSpan w:val="2"/>
            <w:tcBorders>
              <w:top w:val="single" w:sz="8" w:space="0" w:color="000000"/>
              <w:left w:val="single" w:sz="8" w:space="0" w:color="000000"/>
              <w:bottom w:val="single" w:sz="8" w:space="0" w:color="000000"/>
              <w:right w:val="single" w:sz="8" w:space="0" w:color="000000"/>
            </w:tcBorders>
          </w:tcPr>
          <w:p w:rsidR="00F56388" w:rsidRDefault="00F56388"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51" w:type="dxa"/>
            <w:gridSpan w:val="5"/>
            <w:tcBorders>
              <w:top w:val="single" w:sz="8" w:space="0" w:color="000000"/>
              <w:left w:val="single" w:sz="8" w:space="0" w:color="000000"/>
              <w:bottom w:val="single" w:sz="8" w:space="0" w:color="000000"/>
              <w:right w:val="single" w:sz="8" w:space="0" w:color="000000"/>
            </w:tcBorders>
          </w:tcPr>
          <w:p w:rsidR="00ED0EF9" w:rsidRPr="00A45C65" w:rsidRDefault="00ED0EF9"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03" w:type="dxa"/>
            <w:gridSpan w:val="4"/>
            <w:tcBorders>
              <w:top w:val="single" w:sz="8" w:space="0" w:color="000000"/>
              <w:left w:val="single" w:sz="8" w:space="0" w:color="000000"/>
              <w:bottom w:val="single" w:sz="8" w:space="0" w:color="000000"/>
              <w:right w:val="single" w:sz="8" w:space="0" w:color="000000"/>
            </w:tcBorders>
          </w:tcPr>
          <w:p w:rsidR="00F56388" w:rsidRPr="00A45C65" w:rsidRDefault="00F56388"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8" w:type="dxa"/>
            <w:gridSpan w:val="3"/>
            <w:tcBorders>
              <w:top w:val="single" w:sz="8" w:space="0" w:color="000000"/>
              <w:left w:val="single" w:sz="8" w:space="0" w:color="000000"/>
              <w:bottom w:val="single" w:sz="8" w:space="0" w:color="000000"/>
              <w:right w:val="single" w:sz="8" w:space="0" w:color="000000"/>
            </w:tcBorders>
          </w:tcPr>
          <w:p w:rsidR="00F56388" w:rsidRPr="00A45C65" w:rsidRDefault="00F56388"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gridSpan w:val="4"/>
            <w:tcBorders>
              <w:top w:val="single" w:sz="8" w:space="0" w:color="000000"/>
              <w:left w:val="single" w:sz="8" w:space="0" w:color="000000"/>
              <w:bottom w:val="single" w:sz="8" w:space="0" w:color="000000"/>
              <w:right w:val="single" w:sz="8" w:space="0" w:color="000000"/>
            </w:tcBorders>
          </w:tcPr>
          <w:p w:rsidR="00F56388" w:rsidRPr="00A45C65" w:rsidRDefault="00F56388"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288" w:type="dxa"/>
            <w:gridSpan w:val="8"/>
            <w:tcBorders>
              <w:top w:val="single" w:sz="8" w:space="0" w:color="000000"/>
              <w:left w:val="single" w:sz="8" w:space="0" w:color="000000"/>
              <w:bottom w:val="single" w:sz="8" w:space="0" w:color="000000"/>
              <w:right w:val="single" w:sz="8" w:space="0" w:color="000000"/>
            </w:tcBorders>
          </w:tcPr>
          <w:p w:rsidR="00F56388" w:rsidRDefault="00F56388"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rPr>
            </w:pPr>
          </w:p>
        </w:tc>
      </w:tr>
      <w:tr w:rsidR="00F56388" w:rsidRPr="00AE5ACD" w:rsidTr="00BB74D5">
        <w:trPr>
          <w:gridAfter w:val="3"/>
          <w:wAfter w:w="213" w:type="dxa"/>
          <w:trHeight w:hRule="exact" w:val="1414"/>
        </w:trPr>
        <w:tc>
          <w:tcPr>
            <w:tcW w:w="533" w:type="dxa"/>
            <w:tcBorders>
              <w:top w:val="single" w:sz="8" w:space="0" w:color="000000"/>
              <w:left w:val="single" w:sz="8" w:space="0" w:color="000000"/>
              <w:bottom w:val="single" w:sz="8" w:space="0" w:color="000000"/>
              <w:right w:val="single" w:sz="8" w:space="0" w:color="000000"/>
            </w:tcBorders>
          </w:tcPr>
          <w:p w:rsidR="00F56388" w:rsidRPr="009F2D82" w:rsidRDefault="00F56388" w:rsidP="00F8251B">
            <w:pPr>
              <w:widowControl w:val="0"/>
              <w:autoSpaceDE w:val="0"/>
              <w:autoSpaceDN w:val="0"/>
              <w:adjustRightInd w:val="0"/>
              <w:spacing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F56388" w:rsidRPr="0016350D" w:rsidRDefault="00F56388" w:rsidP="0016350D">
            <w:pPr>
              <w:tabs>
                <w:tab w:val="left" w:pos="19"/>
                <w:tab w:val="left" w:pos="4111"/>
              </w:tabs>
              <w:suppressAutoHyphens/>
              <w:snapToGrid w:val="0"/>
              <w:spacing w:after="0" w:line="100" w:lineRule="atLeast"/>
              <w:ind w:firstLine="145"/>
              <w:jc w:val="both"/>
              <w:rPr>
                <w:rFonts w:ascii="Times New Roman" w:eastAsia="Calibri" w:hAnsi="Times New Roman" w:cs="Times New Roman"/>
                <w:sz w:val="20"/>
                <w:szCs w:val="20"/>
                <w:lang w:val="uk-UA"/>
              </w:rPr>
            </w:pPr>
            <w:r>
              <w:rPr>
                <w:rFonts w:ascii="Times New Roman" w:hAnsi="Times New Roman" w:cs="Times New Roman"/>
                <w:sz w:val="20"/>
                <w:szCs w:val="20"/>
                <w:lang w:val="uk-UA"/>
              </w:rPr>
              <w:t>-і</w:t>
            </w:r>
            <w:r w:rsidRPr="0016350D">
              <w:rPr>
                <w:rFonts w:ascii="Times New Roman" w:hAnsi="Times New Roman" w:cs="Times New Roman"/>
                <w:sz w:val="20"/>
                <w:szCs w:val="20"/>
                <w:lang w:val="uk-UA"/>
              </w:rPr>
              <w:t>ніціювання питання щодо оптимізації неефективно працюючих збиткових підприємств комунальної власності міста, які передано до сфери  управління району та  які не створюють економічного та соціального ефекту для розвитку міста</w:t>
            </w:r>
          </w:p>
        </w:tc>
        <w:tc>
          <w:tcPr>
            <w:tcW w:w="4921" w:type="dxa"/>
            <w:gridSpan w:val="2"/>
            <w:tcBorders>
              <w:top w:val="single" w:sz="8" w:space="0" w:color="000000"/>
              <w:left w:val="single" w:sz="8" w:space="0" w:color="000000"/>
              <w:bottom w:val="single" w:sz="8" w:space="0" w:color="000000"/>
              <w:right w:val="single" w:sz="8" w:space="0" w:color="000000"/>
            </w:tcBorders>
          </w:tcPr>
          <w:p w:rsidR="00F56388" w:rsidRPr="0016350D" w:rsidRDefault="00BB74D5" w:rsidP="00800CBF">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Дарницькою р</w:t>
            </w:r>
            <w:r w:rsidRPr="00F60B73">
              <w:rPr>
                <w:rFonts w:ascii="Times New Roman" w:hAnsi="Times New Roman" w:cs="Times New Roman"/>
                <w:color w:val="000000"/>
                <w:sz w:val="20"/>
                <w:szCs w:val="20"/>
                <w:lang w:val="uk-UA"/>
              </w:rPr>
              <w:t>ай</w:t>
            </w:r>
            <w:r>
              <w:rPr>
                <w:rFonts w:ascii="Times New Roman" w:hAnsi="Times New Roman" w:cs="Times New Roman"/>
                <w:color w:val="000000"/>
                <w:sz w:val="20"/>
                <w:szCs w:val="20"/>
                <w:lang w:val="uk-UA"/>
              </w:rPr>
              <w:t xml:space="preserve">онною в місті Києві державною </w:t>
            </w:r>
            <w:r w:rsidRPr="00F60B73">
              <w:rPr>
                <w:rFonts w:ascii="Times New Roman" w:hAnsi="Times New Roman" w:cs="Times New Roman"/>
                <w:color w:val="000000"/>
                <w:sz w:val="20"/>
                <w:szCs w:val="20"/>
                <w:lang w:val="uk-UA"/>
              </w:rPr>
              <w:t>адм</w:t>
            </w:r>
            <w:r w:rsidRPr="00F60B73">
              <w:rPr>
                <w:rFonts w:ascii="Times New Roman" w:hAnsi="Times New Roman" w:cs="Times New Roman"/>
                <w:color w:val="000000"/>
                <w:sz w:val="20"/>
                <w:szCs w:val="20"/>
                <w:lang w:val="uk-UA"/>
              </w:rPr>
              <w:t>і</w:t>
            </w:r>
            <w:r w:rsidRPr="00F60B73">
              <w:rPr>
                <w:rFonts w:ascii="Times New Roman" w:hAnsi="Times New Roman" w:cs="Times New Roman"/>
                <w:color w:val="000000"/>
                <w:sz w:val="20"/>
                <w:szCs w:val="20"/>
                <w:lang w:val="uk-UA"/>
              </w:rPr>
              <w:t xml:space="preserve">ністрацією </w:t>
            </w:r>
            <w:r>
              <w:rPr>
                <w:rFonts w:ascii="Times New Roman" w:hAnsi="Times New Roman" w:cs="Times New Roman"/>
                <w:color w:val="000000"/>
                <w:sz w:val="20"/>
                <w:szCs w:val="20"/>
                <w:lang w:val="uk-UA"/>
              </w:rPr>
              <w:t>виконую</w:t>
            </w:r>
            <w:r w:rsidRPr="00F60B73">
              <w:rPr>
                <w:rFonts w:ascii="Times New Roman" w:hAnsi="Times New Roman" w:cs="Times New Roman"/>
                <w:color w:val="000000"/>
                <w:sz w:val="20"/>
                <w:szCs w:val="20"/>
                <w:lang w:val="uk-UA"/>
              </w:rPr>
              <w:t>ться захо</w:t>
            </w:r>
            <w:r>
              <w:rPr>
                <w:rFonts w:ascii="Times New Roman" w:hAnsi="Times New Roman" w:cs="Times New Roman"/>
                <w:color w:val="000000"/>
                <w:sz w:val="20"/>
                <w:szCs w:val="20"/>
                <w:lang w:val="uk-UA"/>
              </w:rPr>
              <w:t>ди по</w:t>
            </w:r>
            <w:r w:rsidRPr="00F60B73">
              <w:rPr>
                <w:rFonts w:ascii="Times New Roman" w:hAnsi="Times New Roman" w:cs="Times New Roman"/>
                <w:color w:val="000000"/>
                <w:sz w:val="20"/>
                <w:szCs w:val="20"/>
                <w:lang w:val="uk-UA"/>
              </w:rPr>
              <w:t xml:space="preserve"> виконанню</w:t>
            </w:r>
            <w:r>
              <w:rPr>
                <w:rFonts w:ascii="Times New Roman" w:hAnsi="Times New Roman" w:cs="Times New Roman"/>
                <w:color w:val="000000"/>
                <w:sz w:val="20"/>
                <w:szCs w:val="20"/>
                <w:lang w:val="uk-UA"/>
              </w:rPr>
              <w:t xml:space="preserve"> рішення Київської міської ради від </w:t>
            </w:r>
            <w:r w:rsidRPr="00F60B73">
              <w:rPr>
                <w:rFonts w:ascii="Times New Roman" w:hAnsi="Times New Roman" w:cs="Times New Roman"/>
                <w:color w:val="000000"/>
                <w:sz w:val="20"/>
                <w:szCs w:val="20"/>
                <w:lang w:val="uk-UA"/>
              </w:rPr>
              <w:t>02.06.2015 № 604/1468</w:t>
            </w:r>
            <w:r>
              <w:rPr>
                <w:rFonts w:ascii="Times New Roman" w:hAnsi="Times New Roman" w:cs="Times New Roman"/>
                <w:color w:val="000000"/>
                <w:sz w:val="20"/>
                <w:szCs w:val="20"/>
                <w:lang w:val="uk-UA"/>
              </w:rPr>
              <w:t xml:space="preserve"> </w:t>
            </w:r>
            <w:r w:rsidRPr="00F60B73">
              <w:rPr>
                <w:rFonts w:ascii="Times New Roman" w:hAnsi="Times New Roman" w:cs="Times New Roman"/>
                <w:color w:val="000000"/>
                <w:sz w:val="20"/>
                <w:szCs w:val="20"/>
                <w:lang w:val="uk-UA"/>
              </w:rPr>
              <w:t xml:space="preserve"> про реорганізацію комунального підприємства «Екологія», яке не здійснює фінансово-господарську діяльність</w:t>
            </w:r>
            <w:r>
              <w:rPr>
                <w:rFonts w:ascii="Times New Roman" w:hAnsi="Times New Roman" w:cs="Times New Roman"/>
                <w:color w:val="000000"/>
                <w:sz w:val="20"/>
                <w:szCs w:val="20"/>
                <w:lang w:val="uk-UA"/>
              </w:rPr>
              <w:t>.</w:t>
            </w:r>
          </w:p>
        </w:tc>
        <w:tc>
          <w:tcPr>
            <w:tcW w:w="769" w:type="dxa"/>
            <w:gridSpan w:val="2"/>
            <w:tcBorders>
              <w:top w:val="single" w:sz="8" w:space="0" w:color="000000"/>
              <w:left w:val="single" w:sz="8" w:space="0" w:color="000000"/>
              <w:bottom w:val="single" w:sz="8" w:space="0" w:color="000000"/>
              <w:right w:val="single" w:sz="8" w:space="0" w:color="000000"/>
            </w:tcBorders>
          </w:tcPr>
          <w:p w:rsidR="00F56388" w:rsidRPr="0016350D"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51" w:type="dxa"/>
            <w:gridSpan w:val="5"/>
            <w:tcBorders>
              <w:top w:val="single" w:sz="8" w:space="0" w:color="000000"/>
              <w:left w:val="single" w:sz="8" w:space="0" w:color="000000"/>
              <w:bottom w:val="single" w:sz="8" w:space="0" w:color="000000"/>
              <w:right w:val="single" w:sz="8" w:space="0" w:color="000000"/>
            </w:tcBorders>
          </w:tcPr>
          <w:p w:rsidR="00F56388" w:rsidRPr="0016350D"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03" w:type="dxa"/>
            <w:gridSpan w:val="4"/>
            <w:tcBorders>
              <w:top w:val="single" w:sz="8" w:space="0" w:color="000000"/>
              <w:left w:val="single" w:sz="8" w:space="0" w:color="000000"/>
              <w:bottom w:val="single" w:sz="8" w:space="0" w:color="000000"/>
              <w:right w:val="single" w:sz="8" w:space="0" w:color="000000"/>
            </w:tcBorders>
          </w:tcPr>
          <w:p w:rsidR="00F56388" w:rsidRPr="0016350D"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8" w:type="dxa"/>
            <w:gridSpan w:val="3"/>
            <w:tcBorders>
              <w:top w:val="single" w:sz="8" w:space="0" w:color="000000"/>
              <w:left w:val="single" w:sz="8" w:space="0" w:color="000000"/>
              <w:bottom w:val="single" w:sz="8" w:space="0" w:color="000000"/>
              <w:right w:val="single" w:sz="8" w:space="0" w:color="000000"/>
            </w:tcBorders>
          </w:tcPr>
          <w:p w:rsidR="00F56388" w:rsidRPr="0016350D"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gridSpan w:val="4"/>
            <w:tcBorders>
              <w:top w:val="single" w:sz="8" w:space="0" w:color="000000"/>
              <w:left w:val="single" w:sz="8" w:space="0" w:color="000000"/>
              <w:bottom w:val="single" w:sz="8" w:space="0" w:color="000000"/>
              <w:right w:val="single" w:sz="8" w:space="0" w:color="000000"/>
            </w:tcBorders>
          </w:tcPr>
          <w:p w:rsidR="00F56388" w:rsidRPr="0016350D"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288" w:type="dxa"/>
            <w:gridSpan w:val="8"/>
            <w:tcBorders>
              <w:top w:val="single" w:sz="8" w:space="0" w:color="000000"/>
              <w:left w:val="single" w:sz="8" w:space="0" w:color="000000"/>
              <w:bottom w:val="single" w:sz="8" w:space="0" w:color="000000"/>
              <w:right w:val="single" w:sz="8" w:space="0" w:color="000000"/>
            </w:tcBorders>
          </w:tcPr>
          <w:p w:rsidR="00F56388" w:rsidRPr="0016350D"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F56388" w:rsidRPr="00AE5ACD" w:rsidTr="003317FC">
        <w:trPr>
          <w:gridAfter w:val="3"/>
          <w:wAfter w:w="213" w:type="dxa"/>
          <w:trHeight w:hRule="exact" w:val="1185"/>
        </w:trPr>
        <w:tc>
          <w:tcPr>
            <w:tcW w:w="533" w:type="dxa"/>
            <w:tcBorders>
              <w:top w:val="single" w:sz="8" w:space="0" w:color="000000"/>
              <w:left w:val="single" w:sz="8" w:space="0" w:color="000000"/>
              <w:bottom w:val="single" w:sz="8" w:space="0" w:color="000000"/>
              <w:right w:val="single" w:sz="8" w:space="0" w:color="000000"/>
            </w:tcBorders>
          </w:tcPr>
          <w:p w:rsidR="00F56388" w:rsidRPr="009F2D82" w:rsidRDefault="00F5638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w:t>
            </w:r>
          </w:p>
        </w:tc>
        <w:tc>
          <w:tcPr>
            <w:tcW w:w="4083" w:type="dxa"/>
            <w:gridSpan w:val="2"/>
            <w:tcBorders>
              <w:top w:val="single" w:sz="8" w:space="0" w:color="000000"/>
              <w:left w:val="single" w:sz="8" w:space="0" w:color="000000"/>
              <w:bottom w:val="single" w:sz="8" w:space="0" w:color="000000"/>
              <w:right w:val="single" w:sz="8" w:space="0" w:color="000000"/>
            </w:tcBorders>
          </w:tcPr>
          <w:p w:rsidR="00F56388" w:rsidRPr="0016350D" w:rsidRDefault="00F56388" w:rsidP="0016350D">
            <w:pPr>
              <w:tabs>
                <w:tab w:val="left" w:pos="19"/>
                <w:tab w:val="left" w:pos="3705"/>
                <w:tab w:val="left" w:pos="4053"/>
              </w:tabs>
              <w:suppressAutoHyphens/>
              <w:snapToGrid w:val="0"/>
              <w:spacing w:after="0" w:line="100" w:lineRule="atLeast"/>
              <w:ind w:left="19" w:firstLine="126"/>
              <w:jc w:val="both"/>
              <w:rPr>
                <w:rFonts w:ascii="Times New Roman" w:hAnsi="Times New Roman" w:cs="Times New Roman"/>
                <w:sz w:val="20"/>
                <w:szCs w:val="20"/>
                <w:lang w:val="uk-UA"/>
              </w:rPr>
            </w:pPr>
            <w:r>
              <w:rPr>
                <w:rFonts w:ascii="Times New Roman" w:hAnsi="Times New Roman" w:cs="Times New Roman"/>
                <w:sz w:val="20"/>
                <w:szCs w:val="20"/>
                <w:lang w:val="uk-UA"/>
              </w:rPr>
              <w:t>-</w:t>
            </w:r>
            <w:r w:rsidRPr="0016350D">
              <w:rPr>
                <w:rFonts w:ascii="Times New Roman" w:hAnsi="Times New Roman" w:cs="Times New Roman"/>
                <w:sz w:val="20"/>
                <w:szCs w:val="20"/>
                <w:lang w:val="uk-UA"/>
              </w:rPr>
              <w:t>контроль за здійсненням та завершенням організаційно-правових заходів по ліквідації, реорганізації юридичних осіб комунальної власності м. Києва, по яких прийняті відповідні рішення власника</w:t>
            </w:r>
          </w:p>
        </w:tc>
        <w:tc>
          <w:tcPr>
            <w:tcW w:w="4921" w:type="dxa"/>
            <w:gridSpan w:val="2"/>
            <w:tcBorders>
              <w:top w:val="single" w:sz="8" w:space="0" w:color="000000"/>
              <w:left w:val="single" w:sz="8" w:space="0" w:color="000000"/>
              <w:bottom w:val="single" w:sz="8" w:space="0" w:color="000000"/>
              <w:right w:val="single" w:sz="8" w:space="0" w:color="000000"/>
            </w:tcBorders>
          </w:tcPr>
          <w:p w:rsidR="00F56388" w:rsidRPr="00507843" w:rsidRDefault="00507843" w:rsidP="00603AEB">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r w:rsidRPr="00507843">
              <w:rPr>
                <w:rFonts w:ascii="Times New Roman" w:hAnsi="Times New Roman" w:cs="Times New Roman"/>
                <w:color w:val="000000"/>
                <w:sz w:val="20"/>
                <w:szCs w:val="20"/>
                <w:lang w:val="uk-UA"/>
              </w:rPr>
              <w:t>Здійснюються заходи по припиненню комунальних підприємств по яким прийняті відповідні  рішення та щомісячно надається інформація до Департаменту к</w:t>
            </w:r>
            <w:r w:rsidRPr="00507843">
              <w:rPr>
                <w:rFonts w:ascii="Times New Roman" w:hAnsi="Times New Roman" w:cs="Times New Roman"/>
                <w:color w:val="000000"/>
                <w:sz w:val="20"/>
                <w:szCs w:val="20"/>
                <w:lang w:val="uk-UA"/>
              </w:rPr>
              <w:t>о</w:t>
            </w:r>
            <w:r w:rsidRPr="00507843">
              <w:rPr>
                <w:rFonts w:ascii="Times New Roman" w:hAnsi="Times New Roman" w:cs="Times New Roman"/>
                <w:color w:val="000000"/>
                <w:sz w:val="20"/>
                <w:szCs w:val="20"/>
                <w:lang w:val="uk-UA"/>
              </w:rPr>
              <w:t>мунальної власності  м. Києва</w:t>
            </w:r>
            <w:r w:rsidR="0001438C">
              <w:rPr>
                <w:rFonts w:ascii="Times New Roman" w:hAnsi="Times New Roman" w:cs="Times New Roman"/>
                <w:color w:val="000000"/>
                <w:sz w:val="20"/>
                <w:szCs w:val="20"/>
                <w:lang w:val="uk-UA"/>
              </w:rPr>
              <w:t>.</w:t>
            </w:r>
          </w:p>
        </w:tc>
        <w:tc>
          <w:tcPr>
            <w:tcW w:w="769" w:type="dxa"/>
            <w:gridSpan w:val="2"/>
            <w:tcBorders>
              <w:top w:val="single" w:sz="8" w:space="0" w:color="000000"/>
              <w:left w:val="single" w:sz="8" w:space="0" w:color="000000"/>
              <w:bottom w:val="single" w:sz="8" w:space="0" w:color="000000"/>
              <w:right w:val="single" w:sz="8" w:space="0" w:color="000000"/>
            </w:tcBorders>
          </w:tcPr>
          <w:p w:rsidR="00F56388" w:rsidRPr="0016350D"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51" w:type="dxa"/>
            <w:gridSpan w:val="5"/>
            <w:tcBorders>
              <w:top w:val="single" w:sz="8" w:space="0" w:color="000000"/>
              <w:left w:val="single" w:sz="8" w:space="0" w:color="000000"/>
              <w:bottom w:val="single" w:sz="8" w:space="0" w:color="000000"/>
              <w:right w:val="single" w:sz="8" w:space="0" w:color="000000"/>
            </w:tcBorders>
          </w:tcPr>
          <w:p w:rsidR="00F56388" w:rsidRPr="0016350D"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03" w:type="dxa"/>
            <w:gridSpan w:val="4"/>
            <w:tcBorders>
              <w:top w:val="single" w:sz="8" w:space="0" w:color="000000"/>
              <w:left w:val="single" w:sz="8" w:space="0" w:color="000000"/>
              <w:bottom w:val="single" w:sz="8" w:space="0" w:color="000000"/>
              <w:right w:val="single" w:sz="8" w:space="0" w:color="000000"/>
            </w:tcBorders>
          </w:tcPr>
          <w:p w:rsidR="00F56388" w:rsidRPr="0016350D"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8" w:type="dxa"/>
            <w:gridSpan w:val="3"/>
            <w:tcBorders>
              <w:top w:val="single" w:sz="8" w:space="0" w:color="000000"/>
              <w:left w:val="single" w:sz="8" w:space="0" w:color="000000"/>
              <w:bottom w:val="single" w:sz="8" w:space="0" w:color="000000"/>
              <w:right w:val="single" w:sz="8" w:space="0" w:color="000000"/>
            </w:tcBorders>
          </w:tcPr>
          <w:p w:rsidR="00F56388" w:rsidRPr="0016350D"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gridSpan w:val="4"/>
            <w:tcBorders>
              <w:top w:val="single" w:sz="8" w:space="0" w:color="000000"/>
              <w:left w:val="single" w:sz="8" w:space="0" w:color="000000"/>
              <w:bottom w:val="single" w:sz="8" w:space="0" w:color="000000"/>
              <w:right w:val="single" w:sz="8" w:space="0" w:color="000000"/>
            </w:tcBorders>
          </w:tcPr>
          <w:p w:rsidR="00F56388" w:rsidRPr="0016350D"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288" w:type="dxa"/>
            <w:gridSpan w:val="8"/>
            <w:tcBorders>
              <w:top w:val="single" w:sz="8" w:space="0" w:color="000000"/>
              <w:left w:val="single" w:sz="8" w:space="0" w:color="000000"/>
              <w:bottom w:val="single" w:sz="8" w:space="0" w:color="000000"/>
              <w:right w:val="single" w:sz="8" w:space="0" w:color="000000"/>
            </w:tcBorders>
          </w:tcPr>
          <w:p w:rsidR="00F56388" w:rsidRPr="0016350D"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F56388" w:rsidTr="003317FC">
        <w:trPr>
          <w:gridAfter w:val="3"/>
          <w:wAfter w:w="213" w:type="dxa"/>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F56388" w:rsidRPr="0016350D"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F56388" w:rsidRDefault="00F56388"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sidRPr="009F2D82">
              <w:rPr>
                <w:rFonts w:ascii="Times New Roman" w:hAnsi="Times New Roman" w:cs="Times New Roman"/>
                <w:bCs/>
                <w:i/>
                <w:iCs/>
                <w:sz w:val="20"/>
                <w:szCs w:val="20"/>
                <w:shd w:val="clear" w:color="auto" w:fill="FFFFFF"/>
              </w:rPr>
              <w:t xml:space="preserve">Збільшення ресурсної бази міського бюджету за рахунок </w:t>
            </w:r>
            <w:proofErr w:type="gramStart"/>
            <w:r w:rsidRPr="009F2D82">
              <w:rPr>
                <w:rFonts w:ascii="Times New Roman" w:hAnsi="Times New Roman" w:cs="Times New Roman"/>
                <w:bCs/>
                <w:i/>
                <w:iCs/>
                <w:sz w:val="20"/>
                <w:szCs w:val="20"/>
                <w:shd w:val="clear" w:color="auto" w:fill="FFFFFF"/>
              </w:rPr>
              <w:t>п</w:t>
            </w:r>
            <w:proofErr w:type="gramEnd"/>
            <w:r w:rsidRPr="009F2D82">
              <w:rPr>
                <w:rFonts w:ascii="Times New Roman" w:hAnsi="Times New Roman" w:cs="Times New Roman"/>
                <w:bCs/>
                <w:i/>
                <w:iCs/>
                <w:sz w:val="20"/>
                <w:szCs w:val="20"/>
                <w:shd w:val="clear" w:color="auto" w:fill="FFFFFF"/>
              </w:rPr>
              <w:t>ідвищення ефективності викор</w:t>
            </w:r>
            <w:r w:rsidRPr="009F2D82">
              <w:rPr>
                <w:rFonts w:ascii="Times New Roman" w:hAnsi="Times New Roman" w:cs="Times New Roman"/>
                <w:bCs/>
                <w:i/>
                <w:iCs/>
                <w:sz w:val="20"/>
                <w:szCs w:val="20"/>
                <w:shd w:val="clear" w:color="auto" w:fill="FFFFFF"/>
              </w:rPr>
              <w:t>и</w:t>
            </w:r>
            <w:r w:rsidRPr="009F2D82">
              <w:rPr>
                <w:rFonts w:ascii="Times New Roman" w:hAnsi="Times New Roman" w:cs="Times New Roman"/>
                <w:bCs/>
                <w:i/>
                <w:iCs/>
                <w:sz w:val="20"/>
                <w:szCs w:val="20"/>
                <w:shd w:val="clear" w:color="auto" w:fill="FFFFFF"/>
              </w:rPr>
              <w:t>стання майна комунальної власності міста</w:t>
            </w:r>
            <w:r w:rsidRPr="008F33C6">
              <w:rPr>
                <w:rFonts w:ascii="Times New Roman" w:hAnsi="Times New Roman" w:cs="Times New Roman"/>
                <w:bCs/>
                <w:iCs/>
                <w:sz w:val="20"/>
                <w:szCs w:val="20"/>
                <w:shd w:val="clear" w:color="auto" w:fill="FFFFFF"/>
              </w:rPr>
              <w:t xml:space="preserve"> Києва:</w:t>
            </w:r>
          </w:p>
        </w:tc>
        <w:tc>
          <w:tcPr>
            <w:tcW w:w="4921" w:type="dxa"/>
            <w:gridSpan w:val="2"/>
            <w:tcBorders>
              <w:top w:val="single" w:sz="8" w:space="0" w:color="000000"/>
              <w:left w:val="single" w:sz="8" w:space="0" w:color="000000"/>
              <w:bottom w:val="single" w:sz="8" w:space="0" w:color="000000"/>
              <w:right w:val="single" w:sz="8" w:space="0" w:color="000000"/>
            </w:tcBorders>
          </w:tcPr>
          <w:p w:rsidR="00F56388"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F56388"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51" w:type="dxa"/>
            <w:gridSpan w:val="5"/>
            <w:tcBorders>
              <w:top w:val="single" w:sz="8" w:space="0" w:color="000000"/>
              <w:left w:val="single" w:sz="8" w:space="0" w:color="000000"/>
              <w:bottom w:val="single" w:sz="8" w:space="0" w:color="000000"/>
              <w:right w:val="single" w:sz="8" w:space="0" w:color="000000"/>
            </w:tcBorders>
          </w:tcPr>
          <w:p w:rsidR="00F56388"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03" w:type="dxa"/>
            <w:gridSpan w:val="4"/>
            <w:tcBorders>
              <w:top w:val="single" w:sz="8" w:space="0" w:color="000000"/>
              <w:left w:val="single" w:sz="8" w:space="0" w:color="000000"/>
              <w:bottom w:val="single" w:sz="8" w:space="0" w:color="000000"/>
              <w:right w:val="single" w:sz="8" w:space="0" w:color="000000"/>
            </w:tcBorders>
          </w:tcPr>
          <w:p w:rsidR="00F56388"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F56388"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F56388"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88" w:type="dxa"/>
            <w:gridSpan w:val="8"/>
            <w:tcBorders>
              <w:top w:val="single" w:sz="8" w:space="0" w:color="000000"/>
              <w:left w:val="single" w:sz="8" w:space="0" w:color="000000"/>
              <w:bottom w:val="single" w:sz="8" w:space="0" w:color="000000"/>
              <w:right w:val="single" w:sz="8" w:space="0" w:color="000000"/>
            </w:tcBorders>
          </w:tcPr>
          <w:p w:rsidR="00F56388" w:rsidRDefault="00F5638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01438C">
        <w:trPr>
          <w:gridAfter w:val="3"/>
          <w:wAfter w:w="213" w:type="dxa"/>
          <w:trHeight w:hRule="exact" w:val="3332"/>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r>
              <w:rPr>
                <w:rFonts w:ascii="Times New Roman" w:hAnsi="Times New Roman" w:cs="Times New Roman"/>
                <w:color w:val="000000"/>
                <w:sz w:val="20"/>
                <w:szCs w:val="20"/>
                <w:lang w:val="uk-UA"/>
              </w:rPr>
              <w:t xml:space="preserve">забезпечення </w:t>
            </w:r>
            <w:r>
              <w:rPr>
                <w:rFonts w:ascii="Times New Roman" w:hAnsi="Times New Roman" w:cs="Times New Roman"/>
                <w:color w:val="000000"/>
                <w:sz w:val="20"/>
                <w:szCs w:val="20"/>
              </w:rPr>
              <w:t>виконання затверджених показників надходжень до бюджету міста Києва у 2015 році по податку на прибуток к</w:t>
            </w:r>
            <w:r>
              <w:rPr>
                <w:rFonts w:ascii="Times New Roman" w:hAnsi="Times New Roman" w:cs="Times New Roman"/>
                <w:color w:val="000000"/>
                <w:sz w:val="20"/>
                <w:szCs w:val="20"/>
              </w:rPr>
              <w:t>о</w:t>
            </w:r>
            <w:r>
              <w:rPr>
                <w:rFonts w:ascii="Times New Roman" w:hAnsi="Times New Roman" w:cs="Times New Roman"/>
                <w:color w:val="000000"/>
                <w:sz w:val="20"/>
                <w:szCs w:val="20"/>
              </w:rPr>
              <w:t xml:space="preserve">мунальних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ідприємств, відрахуванню частки прибутку, відчуженню майна та акцій комунальної власності, від оренди майна та сплати дивідендів</w:t>
            </w:r>
          </w:p>
        </w:tc>
        <w:tc>
          <w:tcPr>
            <w:tcW w:w="4921" w:type="dxa"/>
            <w:gridSpan w:val="2"/>
            <w:tcBorders>
              <w:top w:val="single" w:sz="8" w:space="0" w:color="000000"/>
              <w:left w:val="single" w:sz="8" w:space="0" w:color="000000"/>
              <w:bottom w:val="single" w:sz="8" w:space="0" w:color="000000"/>
              <w:right w:val="single" w:sz="8" w:space="0" w:color="000000"/>
            </w:tcBorders>
          </w:tcPr>
          <w:p w:rsidR="0001438C" w:rsidRPr="007E6C5C" w:rsidRDefault="0001438C" w:rsidP="0001438C">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u w:val="single"/>
                <w:lang w:val="uk-UA"/>
              </w:rPr>
            </w:pPr>
            <w:r>
              <w:rPr>
                <w:rFonts w:ascii="Times New Roman" w:hAnsi="Times New Roman" w:cs="Times New Roman"/>
                <w:color w:val="000000"/>
                <w:sz w:val="20"/>
                <w:szCs w:val="20"/>
                <w:lang w:val="uk-UA"/>
              </w:rPr>
              <w:t xml:space="preserve">                  </w:t>
            </w:r>
            <w:r w:rsidRPr="007E6C5C">
              <w:rPr>
                <w:rFonts w:ascii="Times New Roman" w:hAnsi="Times New Roman" w:cs="Times New Roman"/>
                <w:color w:val="000000"/>
                <w:sz w:val="20"/>
                <w:szCs w:val="20"/>
                <w:u w:val="single"/>
                <w:lang w:val="uk-UA"/>
              </w:rPr>
              <w:t>Надходження до бюджету м.Києва:</w:t>
            </w:r>
          </w:p>
          <w:p w:rsidR="0001438C" w:rsidRDefault="0001438C"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Податок на прибуток комунальних підприємств</w:t>
            </w: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Частка прибутку комунальних підприємств</w:t>
            </w: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r>
              <w:rPr>
                <w:rFonts w:ascii="Times New Roman" w:hAnsi="Times New Roman" w:cs="Times New Roman"/>
                <w:color w:val="000000"/>
                <w:sz w:val="20"/>
                <w:szCs w:val="20"/>
                <w:lang w:val="uk-UA"/>
              </w:rPr>
              <w:t>50% (25% ) від отриманої орендної плати</w:t>
            </w:r>
          </w:p>
        </w:tc>
        <w:tc>
          <w:tcPr>
            <w:tcW w:w="769" w:type="dxa"/>
            <w:gridSpan w:val="2"/>
            <w:tcBorders>
              <w:top w:val="single" w:sz="8" w:space="0" w:color="000000"/>
              <w:left w:val="single" w:sz="8" w:space="0" w:color="000000"/>
              <w:bottom w:val="single" w:sz="8" w:space="0" w:color="000000"/>
              <w:right w:val="single" w:sz="8" w:space="0" w:color="000000"/>
            </w:tcBorders>
          </w:tcPr>
          <w:p w:rsidR="0001438C" w:rsidRDefault="0001438C"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01438C" w:rsidRDefault="0001438C"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тис.грн</w:t>
            </w: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тис.грн</w:t>
            </w: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r>
              <w:rPr>
                <w:rFonts w:ascii="Times New Roman" w:hAnsi="Times New Roman" w:cs="Times New Roman"/>
                <w:color w:val="000000"/>
                <w:sz w:val="20"/>
                <w:szCs w:val="20"/>
                <w:lang w:val="uk-UA"/>
              </w:rPr>
              <w:t>тис.грн</w:t>
            </w:r>
          </w:p>
        </w:tc>
        <w:tc>
          <w:tcPr>
            <w:tcW w:w="751" w:type="dxa"/>
            <w:gridSpan w:val="5"/>
            <w:tcBorders>
              <w:top w:val="single" w:sz="8" w:space="0" w:color="000000"/>
              <w:left w:val="single" w:sz="8" w:space="0" w:color="000000"/>
              <w:bottom w:val="single" w:sz="8" w:space="0" w:color="000000"/>
              <w:right w:val="single" w:sz="8" w:space="0" w:color="000000"/>
            </w:tcBorders>
          </w:tcPr>
          <w:p w:rsidR="0001438C" w:rsidRDefault="0001438C"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01438C" w:rsidRDefault="0001438C"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867,2</w:t>
            </w: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485,6</w:t>
            </w: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Pr="00A45C65"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4446,3</w:t>
            </w:r>
          </w:p>
        </w:tc>
        <w:tc>
          <w:tcPr>
            <w:tcW w:w="803" w:type="dxa"/>
            <w:gridSpan w:val="4"/>
            <w:tcBorders>
              <w:top w:val="single" w:sz="8" w:space="0" w:color="000000"/>
              <w:left w:val="single" w:sz="8" w:space="0" w:color="000000"/>
              <w:bottom w:val="single" w:sz="8" w:space="0" w:color="000000"/>
              <w:right w:val="single" w:sz="8" w:space="0" w:color="000000"/>
            </w:tcBorders>
          </w:tcPr>
          <w:p w:rsidR="0001438C" w:rsidRDefault="0001438C" w:rsidP="004E3F28">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01438C" w:rsidRDefault="0001438C" w:rsidP="004E3F28">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4E3F28" w:rsidRPr="00F60B73" w:rsidRDefault="004E3F28" w:rsidP="004E3F28">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sidRPr="00F60B73">
              <w:rPr>
                <w:rFonts w:ascii="Times New Roman" w:hAnsi="Times New Roman" w:cs="Times New Roman"/>
                <w:color w:val="000000"/>
                <w:sz w:val="20"/>
                <w:szCs w:val="20"/>
                <w:lang w:val="uk-UA"/>
              </w:rPr>
              <w:t>1883,6</w:t>
            </w:r>
          </w:p>
          <w:p w:rsidR="004E3F28" w:rsidRPr="00F60B73" w:rsidRDefault="004E3F28" w:rsidP="004E3F28">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4E3F28" w:rsidRPr="00F60B73" w:rsidRDefault="004E3F28" w:rsidP="004E3F28">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211,78</w:t>
            </w:r>
          </w:p>
          <w:p w:rsidR="004E3F28" w:rsidRPr="00F60B73" w:rsidRDefault="004E3F28" w:rsidP="004E3F28">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Pr="00A45C65" w:rsidRDefault="004E3F28" w:rsidP="004E3F28">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1732,8</w:t>
            </w:r>
          </w:p>
        </w:tc>
        <w:tc>
          <w:tcPr>
            <w:tcW w:w="708" w:type="dxa"/>
            <w:gridSpan w:val="3"/>
            <w:tcBorders>
              <w:top w:val="single" w:sz="8" w:space="0" w:color="000000"/>
              <w:left w:val="single" w:sz="8" w:space="0" w:color="000000"/>
              <w:bottom w:val="single" w:sz="8" w:space="0" w:color="000000"/>
              <w:right w:val="single" w:sz="8" w:space="0" w:color="000000"/>
            </w:tcBorders>
          </w:tcPr>
          <w:p w:rsidR="0001438C" w:rsidRDefault="0001438C"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01438C" w:rsidRDefault="0001438C"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Default="004E3F28"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217,2</w:t>
            </w: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Default="004E3F28"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43,6</w:t>
            </w: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Pr="00A45C65" w:rsidRDefault="004E3F28"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39,0</w:t>
            </w:r>
          </w:p>
        </w:tc>
        <w:tc>
          <w:tcPr>
            <w:tcW w:w="851" w:type="dxa"/>
            <w:gridSpan w:val="4"/>
            <w:tcBorders>
              <w:top w:val="single" w:sz="8" w:space="0" w:color="000000"/>
              <w:left w:val="single" w:sz="8" w:space="0" w:color="000000"/>
              <w:bottom w:val="single" w:sz="8" w:space="0" w:color="000000"/>
              <w:right w:val="single" w:sz="8" w:space="0" w:color="000000"/>
            </w:tcBorders>
          </w:tcPr>
          <w:p w:rsidR="0001438C" w:rsidRDefault="0001438C"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01438C" w:rsidRDefault="0001438C"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Default="004E3F28"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377,07</w:t>
            </w: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Default="004E3F28"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96,5</w:t>
            </w:r>
          </w:p>
          <w:p w:rsidR="00B630A2" w:rsidRDefault="00B630A2"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B630A2" w:rsidRPr="00A45C65" w:rsidRDefault="004E3F28" w:rsidP="004E3F28">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84,6</w:t>
            </w:r>
          </w:p>
        </w:tc>
        <w:tc>
          <w:tcPr>
            <w:tcW w:w="2288" w:type="dxa"/>
            <w:gridSpan w:val="8"/>
            <w:tcBorders>
              <w:top w:val="single" w:sz="8" w:space="0" w:color="000000"/>
              <w:left w:val="single" w:sz="8" w:space="0" w:color="000000"/>
              <w:bottom w:val="single" w:sz="8" w:space="0" w:color="000000"/>
              <w:right w:val="single" w:sz="8" w:space="0" w:color="000000"/>
            </w:tcBorders>
          </w:tcPr>
          <w:p w:rsidR="0001438C" w:rsidRPr="00AA1097" w:rsidRDefault="0001438C" w:rsidP="0001438C">
            <w:pPr>
              <w:tabs>
                <w:tab w:val="left" w:pos="1080"/>
              </w:tabs>
              <w:spacing w:after="0" w:line="240" w:lineRule="auto"/>
              <w:jc w:val="both"/>
              <w:rPr>
                <w:rFonts w:ascii="Times New Roman" w:hAnsi="Times New Roman" w:cs="Times New Roman"/>
                <w:color w:val="000000"/>
                <w:sz w:val="16"/>
                <w:szCs w:val="16"/>
                <w:lang w:val="uk-UA"/>
              </w:rPr>
            </w:pPr>
            <w:r w:rsidRPr="00AA1097">
              <w:rPr>
                <w:rFonts w:ascii="Times New Roman" w:hAnsi="Times New Roman" w:cs="Times New Roman"/>
                <w:color w:val="000000"/>
                <w:sz w:val="16"/>
                <w:szCs w:val="16"/>
                <w:lang w:val="uk-UA"/>
              </w:rPr>
              <w:t>У зв’язку з прийняттям Київр</w:t>
            </w:r>
            <w:r w:rsidRPr="00AA1097">
              <w:rPr>
                <w:rFonts w:ascii="Times New Roman" w:hAnsi="Times New Roman" w:cs="Times New Roman"/>
                <w:color w:val="000000"/>
                <w:sz w:val="16"/>
                <w:szCs w:val="16"/>
                <w:lang w:val="uk-UA"/>
              </w:rPr>
              <w:t>а</w:t>
            </w:r>
            <w:r w:rsidRPr="00AA1097">
              <w:rPr>
                <w:rFonts w:ascii="Times New Roman" w:hAnsi="Times New Roman" w:cs="Times New Roman"/>
                <w:color w:val="000000"/>
                <w:sz w:val="16"/>
                <w:szCs w:val="16"/>
                <w:lang w:val="uk-UA"/>
              </w:rPr>
              <w:t xml:space="preserve">дою рішення від 09.10.2014 </w:t>
            </w:r>
            <w:r w:rsidRPr="00AA1097">
              <w:rPr>
                <w:rFonts w:ascii="Times New Roman" w:hAnsi="Times New Roman" w:cs="Times New Roman"/>
                <w:color w:val="000000"/>
                <w:sz w:val="16"/>
                <w:szCs w:val="16"/>
                <w:lang w:val="uk-UA"/>
              </w:rPr>
              <w:br/>
              <w:t>№ 270/270 новостворене КП «Керуюча компанія з обслуг</w:t>
            </w:r>
            <w:r w:rsidRPr="00AA1097">
              <w:rPr>
                <w:rFonts w:ascii="Times New Roman" w:hAnsi="Times New Roman" w:cs="Times New Roman"/>
                <w:color w:val="000000"/>
                <w:sz w:val="16"/>
                <w:szCs w:val="16"/>
                <w:lang w:val="uk-UA"/>
              </w:rPr>
              <w:t>о</w:t>
            </w:r>
            <w:r w:rsidRPr="00AA1097">
              <w:rPr>
                <w:rFonts w:ascii="Times New Roman" w:hAnsi="Times New Roman" w:cs="Times New Roman"/>
                <w:color w:val="000000"/>
                <w:sz w:val="16"/>
                <w:szCs w:val="16"/>
                <w:lang w:val="uk-UA"/>
              </w:rPr>
              <w:t>вування житлового фонду Да</w:t>
            </w:r>
            <w:r w:rsidRPr="00AA1097">
              <w:rPr>
                <w:rFonts w:ascii="Times New Roman" w:hAnsi="Times New Roman" w:cs="Times New Roman"/>
                <w:color w:val="000000"/>
                <w:sz w:val="16"/>
                <w:szCs w:val="16"/>
                <w:lang w:val="uk-UA"/>
              </w:rPr>
              <w:t>р</w:t>
            </w:r>
            <w:r w:rsidRPr="00AA1097">
              <w:rPr>
                <w:rFonts w:ascii="Times New Roman" w:hAnsi="Times New Roman" w:cs="Times New Roman"/>
                <w:color w:val="000000"/>
                <w:sz w:val="16"/>
                <w:szCs w:val="16"/>
                <w:lang w:val="uk-UA"/>
              </w:rPr>
              <w:t>ницького</w:t>
            </w:r>
            <w:r w:rsidRPr="00A033D1">
              <w:rPr>
                <w:rFonts w:ascii="Times New Roman" w:hAnsi="Times New Roman" w:cs="Times New Roman"/>
                <w:color w:val="000000"/>
                <w:lang w:val="uk-UA"/>
              </w:rPr>
              <w:t xml:space="preserve"> </w:t>
            </w:r>
            <w:r w:rsidRPr="00AA1097">
              <w:rPr>
                <w:rFonts w:ascii="Times New Roman" w:hAnsi="Times New Roman" w:cs="Times New Roman"/>
                <w:color w:val="000000"/>
                <w:sz w:val="16"/>
                <w:szCs w:val="16"/>
                <w:lang w:val="uk-UA"/>
              </w:rPr>
              <w:t>району м. Києва» перераховує до бюджету 25% надходжень</w:t>
            </w:r>
            <w:r w:rsidRPr="00A033D1">
              <w:rPr>
                <w:rFonts w:ascii="Times New Roman" w:hAnsi="Times New Roman" w:cs="Times New Roman"/>
                <w:color w:val="000000"/>
                <w:lang w:val="uk-UA"/>
              </w:rPr>
              <w:t xml:space="preserve"> </w:t>
            </w:r>
            <w:r w:rsidRPr="00AA1097">
              <w:rPr>
                <w:rFonts w:ascii="Times New Roman" w:hAnsi="Times New Roman" w:cs="Times New Roman"/>
                <w:color w:val="000000"/>
                <w:sz w:val="16"/>
                <w:szCs w:val="16"/>
                <w:lang w:val="uk-UA"/>
              </w:rPr>
              <w:t>від орендної плати, у той</w:t>
            </w:r>
            <w:r w:rsidRPr="00A033D1">
              <w:rPr>
                <w:rFonts w:ascii="Times New Roman" w:hAnsi="Times New Roman" w:cs="Times New Roman"/>
                <w:color w:val="000000"/>
                <w:lang w:val="uk-UA"/>
              </w:rPr>
              <w:t xml:space="preserve"> </w:t>
            </w:r>
            <w:r w:rsidRPr="00AA1097">
              <w:rPr>
                <w:rFonts w:ascii="Times New Roman" w:hAnsi="Times New Roman" w:cs="Times New Roman"/>
                <w:color w:val="000000"/>
                <w:sz w:val="16"/>
                <w:szCs w:val="16"/>
                <w:lang w:val="uk-UA"/>
              </w:rPr>
              <w:t>час як за аналогічний період минулого року КП</w:t>
            </w:r>
            <w:r w:rsidRPr="00A033D1">
              <w:rPr>
                <w:rFonts w:ascii="Times New Roman" w:hAnsi="Times New Roman" w:cs="Times New Roman"/>
                <w:color w:val="000000"/>
                <w:lang w:val="uk-UA"/>
              </w:rPr>
              <w:t xml:space="preserve"> </w:t>
            </w:r>
            <w:r w:rsidRPr="00AA1097">
              <w:rPr>
                <w:rFonts w:ascii="Times New Roman" w:hAnsi="Times New Roman" w:cs="Times New Roman"/>
                <w:color w:val="000000"/>
                <w:sz w:val="16"/>
                <w:szCs w:val="16"/>
                <w:lang w:val="uk-UA"/>
              </w:rPr>
              <w:t>«ДОНФ Дарницького району міста Києва»,</w:t>
            </w:r>
            <w:r w:rsidRPr="00A033D1">
              <w:rPr>
                <w:rFonts w:ascii="Times New Roman" w:hAnsi="Times New Roman" w:cs="Times New Roman"/>
                <w:color w:val="000000"/>
                <w:lang w:val="uk-UA"/>
              </w:rPr>
              <w:t xml:space="preserve"> </w:t>
            </w:r>
            <w:r w:rsidRPr="00AA1097">
              <w:rPr>
                <w:rFonts w:ascii="Times New Roman" w:hAnsi="Times New Roman" w:cs="Times New Roman"/>
                <w:color w:val="000000"/>
                <w:sz w:val="16"/>
                <w:szCs w:val="16"/>
                <w:lang w:val="uk-UA"/>
              </w:rPr>
              <w:t>яке пере</w:t>
            </w:r>
            <w:r>
              <w:rPr>
                <w:rFonts w:ascii="Times New Roman" w:hAnsi="Times New Roman" w:cs="Times New Roman"/>
                <w:color w:val="000000"/>
                <w:sz w:val="16"/>
                <w:szCs w:val="16"/>
                <w:lang w:val="uk-UA"/>
              </w:rPr>
              <w:t xml:space="preserve">дало </w:t>
            </w:r>
            <w:r w:rsidRPr="00AA1097">
              <w:rPr>
                <w:rFonts w:ascii="Times New Roman" w:hAnsi="Times New Roman" w:cs="Times New Roman"/>
                <w:color w:val="000000"/>
                <w:sz w:val="16"/>
                <w:szCs w:val="16"/>
                <w:lang w:val="uk-UA"/>
              </w:rPr>
              <w:t>весь нежитловий фонд вищезазнач</w:t>
            </w:r>
            <w:r w:rsidRPr="00AA1097">
              <w:rPr>
                <w:rFonts w:ascii="Times New Roman" w:hAnsi="Times New Roman" w:cs="Times New Roman"/>
                <w:color w:val="000000"/>
                <w:sz w:val="16"/>
                <w:szCs w:val="16"/>
                <w:lang w:val="uk-UA"/>
              </w:rPr>
              <w:t>е</w:t>
            </w:r>
            <w:r>
              <w:rPr>
                <w:rFonts w:ascii="Times New Roman" w:hAnsi="Times New Roman" w:cs="Times New Roman"/>
                <w:color w:val="000000"/>
                <w:sz w:val="16"/>
                <w:szCs w:val="16"/>
                <w:lang w:val="uk-UA"/>
              </w:rPr>
              <w:t xml:space="preserve">ному </w:t>
            </w:r>
            <w:r w:rsidRPr="00AA1097">
              <w:rPr>
                <w:rFonts w:ascii="Times New Roman" w:hAnsi="Times New Roman" w:cs="Times New Roman"/>
                <w:color w:val="000000"/>
                <w:sz w:val="16"/>
                <w:szCs w:val="16"/>
                <w:lang w:val="uk-UA"/>
              </w:rPr>
              <w:t>КП, сплачувало 50 %.</w:t>
            </w:r>
          </w:p>
          <w:p w:rsidR="00B630A2" w:rsidRDefault="0001438C" w:rsidP="0001438C">
            <w:pPr>
              <w:widowControl w:val="0"/>
              <w:autoSpaceDE w:val="0"/>
              <w:autoSpaceDN w:val="0"/>
              <w:adjustRightInd w:val="0"/>
              <w:spacing w:after="0" w:line="240" w:lineRule="auto"/>
              <w:ind w:left="38"/>
              <w:jc w:val="both"/>
              <w:rPr>
                <w:rFonts w:ascii="Times New Roman" w:hAnsi="Times New Roman" w:cs="Times New Roman"/>
                <w:color w:val="000000"/>
                <w:sz w:val="20"/>
                <w:szCs w:val="20"/>
              </w:rPr>
            </w:pPr>
            <w:r w:rsidRPr="00AA1097">
              <w:rPr>
                <w:rFonts w:ascii="Times New Roman" w:hAnsi="Times New Roman" w:cs="Times New Roman"/>
                <w:color w:val="000000"/>
                <w:sz w:val="16"/>
                <w:szCs w:val="16"/>
                <w:lang w:val="uk-UA"/>
              </w:rPr>
              <w:t>Враховуючи фінансову кризу орендарі достроково припин</w:t>
            </w:r>
            <w:r w:rsidRPr="00AA1097">
              <w:rPr>
                <w:rFonts w:ascii="Times New Roman" w:hAnsi="Times New Roman" w:cs="Times New Roman"/>
                <w:color w:val="000000"/>
                <w:sz w:val="16"/>
                <w:szCs w:val="16"/>
                <w:lang w:val="uk-UA"/>
              </w:rPr>
              <w:t>я</w:t>
            </w:r>
            <w:r w:rsidRPr="00AA1097">
              <w:rPr>
                <w:rFonts w:ascii="Times New Roman" w:hAnsi="Times New Roman" w:cs="Times New Roman"/>
                <w:color w:val="000000"/>
                <w:sz w:val="16"/>
                <w:szCs w:val="16"/>
                <w:lang w:val="uk-UA"/>
              </w:rPr>
              <w:t>ють договори</w:t>
            </w:r>
            <w:r>
              <w:rPr>
                <w:rFonts w:ascii="Times New Roman" w:hAnsi="Times New Roman" w:cs="Times New Roman"/>
                <w:color w:val="000000"/>
                <w:sz w:val="20"/>
                <w:szCs w:val="20"/>
                <w:lang w:val="uk-UA"/>
              </w:rPr>
              <w:t xml:space="preserve"> </w:t>
            </w:r>
            <w:r w:rsidRPr="00AA1097">
              <w:rPr>
                <w:rFonts w:ascii="Times New Roman" w:hAnsi="Times New Roman" w:cs="Times New Roman"/>
                <w:color w:val="000000"/>
                <w:sz w:val="16"/>
                <w:szCs w:val="16"/>
                <w:lang w:val="uk-UA"/>
              </w:rPr>
              <w:t>оренди.</w:t>
            </w:r>
          </w:p>
        </w:tc>
      </w:tr>
      <w:tr w:rsidR="00B630A2" w:rsidTr="0019367D">
        <w:trPr>
          <w:gridAfter w:val="3"/>
          <w:wAfter w:w="213" w:type="dxa"/>
          <w:trHeight w:hRule="exact" w:val="2641"/>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664EDF" w:rsidRDefault="00B630A2" w:rsidP="00F806E0">
            <w:pPr>
              <w:tabs>
                <w:tab w:val="left" w:pos="176"/>
                <w:tab w:val="left" w:pos="993"/>
                <w:tab w:val="left" w:pos="3686"/>
                <w:tab w:val="left" w:pos="4111"/>
              </w:tabs>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w:t>
            </w:r>
            <w:r w:rsidRPr="00664EDF">
              <w:rPr>
                <w:rFonts w:ascii="Times New Roman" w:eastAsia="Calibri" w:hAnsi="Times New Roman" w:cs="Times New Roman"/>
                <w:sz w:val="20"/>
                <w:szCs w:val="20"/>
              </w:rPr>
              <w:t>проведення  робот</w:t>
            </w:r>
            <w:r>
              <w:rPr>
                <w:rFonts w:ascii="Times New Roman" w:eastAsia="Calibri" w:hAnsi="Times New Roman" w:cs="Times New Roman"/>
                <w:sz w:val="20"/>
                <w:szCs w:val="20"/>
              </w:rPr>
              <w:t xml:space="preserve">и з комунальними </w:t>
            </w:r>
            <w:proofErr w:type="gramStart"/>
            <w:r>
              <w:rPr>
                <w:rFonts w:ascii="Times New Roman" w:eastAsia="Calibri" w:hAnsi="Times New Roman" w:cs="Times New Roman"/>
                <w:sz w:val="20"/>
                <w:szCs w:val="20"/>
              </w:rPr>
              <w:t>п</w:t>
            </w:r>
            <w:proofErr w:type="gramEnd"/>
            <w:r>
              <w:rPr>
                <w:rFonts w:ascii="Times New Roman" w:eastAsia="Calibri" w:hAnsi="Times New Roman" w:cs="Times New Roman"/>
                <w:sz w:val="20"/>
                <w:szCs w:val="20"/>
              </w:rPr>
              <w:t>ідприємствами,</w:t>
            </w:r>
            <w:r w:rsidR="00A11B7D">
              <w:rPr>
                <w:rFonts w:ascii="Times New Roman" w:eastAsia="Calibri" w:hAnsi="Times New Roman" w:cs="Times New Roman"/>
                <w:sz w:val="20"/>
                <w:szCs w:val="20"/>
                <w:lang w:val="uk-UA"/>
              </w:rPr>
              <w:t xml:space="preserve"> </w:t>
            </w:r>
            <w:r w:rsidR="00A11B7D">
              <w:rPr>
                <w:rFonts w:ascii="Times New Roman" w:eastAsia="Calibri" w:hAnsi="Times New Roman" w:cs="Times New Roman"/>
                <w:sz w:val="20"/>
                <w:szCs w:val="20"/>
              </w:rPr>
              <w:t xml:space="preserve">установами та організаціями </w:t>
            </w:r>
            <w:r w:rsidRPr="00664EDF">
              <w:rPr>
                <w:rFonts w:ascii="Times New Roman" w:eastAsia="Calibri" w:hAnsi="Times New Roman" w:cs="Times New Roman"/>
                <w:sz w:val="20"/>
                <w:szCs w:val="20"/>
              </w:rPr>
              <w:t xml:space="preserve"> отримувачами орендної плати щодо необхідності здійснення ними ефективної претензійно-позовної роботи по стягненню заборгованості </w:t>
            </w:r>
            <w:r w:rsidRPr="00664EDF">
              <w:rPr>
                <w:rFonts w:ascii="Times New Roman" w:hAnsi="Times New Roman" w:cs="Times New Roman"/>
                <w:sz w:val="20"/>
                <w:szCs w:val="20"/>
              </w:rPr>
              <w:t>орендарів по орендній платі за користування майном  комунальної власності  територіальної громади  міста Києва</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19367D" w:rsidRDefault="00B630A2" w:rsidP="0020444C">
            <w:pPr>
              <w:widowControl w:val="0"/>
              <w:autoSpaceDE w:val="0"/>
              <w:autoSpaceDN w:val="0"/>
              <w:adjustRightInd w:val="0"/>
              <w:spacing w:before="30" w:after="0" w:line="225" w:lineRule="exact"/>
              <w:ind w:firstLine="189"/>
              <w:jc w:val="both"/>
              <w:rPr>
                <w:rFonts w:ascii="Times New Roman" w:hAnsi="Times New Roman" w:cs="Times New Roman"/>
                <w:color w:val="000000"/>
                <w:sz w:val="20"/>
                <w:szCs w:val="20"/>
                <w:lang w:val="uk-UA"/>
              </w:rPr>
            </w:pPr>
            <w:r w:rsidRPr="0019367D">
              <w:rPr>
                <w:rFonts w:ascii="Times New Roman" w:hAnsi="Times New Roman" w:cs="Times New Roman"/>
                <w:color w:val="000000"/>
                <w:sz w:val="20"/>
                <w:szCs w:val="20"/>
                <w:lang w:val="uk-UA"/>
              </w:rPr>
              <w:t>Проводиться робота з комунальними підприємствами, установами та організаціями щодо необхідності здій</w:t>
            </w:r>
            <w:r w:rsidRPr="0019367D">
              <w:rPr>
                <w:rFonts w:ascii="Times New Roman" w:hAnsi="Times New Roman" w:cs="Times New Roman"/>
                <w:color w:val="000000"/>
                <w:sz w:val="20"/>
                <w:szCs w:val="20"/>
                <w:lang w:val="uk-UA"/>
              </w:rPr>
              <w:t>с</w:t>
            </w:r>
            <w:r w:rsidRPr="0019367D">
              <w:rPr>
                <w:rFonts w:ascii="Times New Roman" w:hAnsi="Times New Roman" w:cs="Times New Roman"/>
                <w:color w:val="000000"/>
                <w:sz w:val="20"/>
                <w:szCs w:val="20"/>
                <w:lang w:val="uk-UA"/>
              </w:rPr>
              <w:t>нення ефективної претензійно-позовної роботи по стя</w:t>
            </w:r>
            <w:r w:rsidRPr="0019367D">
              <w:rPr>
                <w:rFonts w:ascii="Times New Roman" w:hAnsi="Times New Roman" w:cs="Times New Roman"/>
                <w:color w:val="000000"/>
                <w:sz w:val="20"/>
                <w:szCs w:val="20"/>
                <w:lang w:val="uk-UA"/>
              </w:rPr>
              <w:t>г</w:t>
            </w:r>
            <w:r w:rsidRPr="0019367D">
              <w:rPr>
                <w:rFonts w:ascii="Times New Roman" w:hAnsi="Times New Roman" w:cs="Times New Roman"/>
                <w:color w:val="000000"/>
                <w:sz w:val="20"/>
                <w:szCs w:val="20"/>
                <w:lang w:val="uk-UA"/>
              </w:rPr>
              <w:t>ненню заборгованості орендарів  по орендній платі .</w:t>
            </w:r>
          </w:p>
          <w:p w:rsidR="00B630A2" w:rsidRPr="0019367D" w:rsidRDefault="00B630A2" w:rsidP="0020444C">
            <w:pPr>
              <w:widowControl w:val="0"/>
              <w:autoSpaceDE w:val="0"/>
              <w:autoSpaceDN w:val="0"/>
              <w:adjustRightInd w:val="0"/>
              <w:spacing w:before="30" w:after="0" w:line="225" w:lineRule="exact"/>
              <w:ind w:firstLine="189"/>
              <w:jc w:val="both"/>
              <w:rPr>
                <w:rFonts w:ascii="Times New Roman" w:hAnsi="Times New Roman" w:cs="Times New Roman"/>
                <w:color w:val="000000"/>
                <w:sz w:val="20"/>
                <w:szCs w:val="20"/>
                <w:lang w:val="uk-UA"/>
              </w:rPr>
            </w:pPr>
            <w:r w:rsidRPr="0019367D">
              <w:rPr>
                <w:rFonts w:ascii="Times New Roman" w:hAnsi="Times New Roman" w:cs="Times New Roman"/>
                <w:color w:val="000000"/>
                <w:sz w:val="20"/>
                <w:szCs w:val="20"/>
                <w:lang w:val="uk-UA"/>
              </w:rPr>
              <w:t>Головою Дарницької районної в місті Києві державної адміністрації проведено особистий прийом боржників з орендної  плати за користування приміщеннями, які п</w:t>
            </w:r>
            <w:r w:rsidRPr="0019367D">
              <w:rPr>
                <w:rFonts w:ascii="Times New Roman" w:hAnsi="Times New Roman" w:cs="Times New Roman"/>
                <w:color w:val="000000"/>
                <w:sz w:val="20"/>
                <w:szCs w:val="20"/>
                <w:lang w:val="uk-UA"/>
              </w:rPr>
              <w:t>е</w:t>
            </w:r>
            <w:r w:rsidRPr="0019367D">
              <w:rPr>
                <w:rFonts w:ascii="Times New Roman" w:hAnsi="Times New Roman" w:cs="Times New Roman"/>
                <w:color w:val="000000"/>
                <w:sz w:val="20"/>
                <w:szCs w:val="20"/>
                <w:lang w:val="uk-UA"/>
              </w:rPr>
              <w:t xml:space="preserve">ребувають на балансі закладів освіти. </w:t>
            </w:r>
          </w:p>
          <w:p w:rsidR="00B630A2" w:rsidRPr="00A77295" w:rsidRDefault="00B630A2" w:rsidP="00D8174F">
            <w:pPr>
              <w:widowControl w:val="0"/>
              <w:autoSpaceDE w:val="0"/>
              <w:autoSpaceDN w:val="0"/>
              <w:adjustRightInd w:val="0"/>
              <w:spacing w:before="30" w:after="0" w:line="225" w:lineRule="exact"/>
              <w:ind w:left="38" w:firstLine="189"/>
              <w:jc w:val="both"/>
              <w:rPr>
                <w:rFonts w:ascii="Times New Roman" w:hAnsi="Times New Roman" w:cs="Times New Roman"/>
                <w:color w:val="000000"/>
                <w:sz w:val="20"/>
                <w:szCs w:val="20"/>
                <w:lang w:val="uk-UA"/>
              </w:rPr>
            </w:pPr>
            <w:r w:rsidRPr="0019367D">
              <w:rPr>
                <w:rFonts w:ascii="Times New Roman" w:hAnsi="Times New Roman" w:cs="Times New Roman"/>
                <w:spacing w:val="-4"/>
                <w:sz w:val="20"/>
                <w:szCs w:val="20"/>
              </w:rPr>
              <w:t>За результатами</w:t>
            </w:r>
            <w:r w:rsidRPr="0019367D">
              <w:rPr>
                <w:rFonts w:ascii="Times New Roman" w:hAnsi="Times New Roman" w:cs="Times New Roman"/>
                <w:spacing w:val="-4"/>
                <w:sz w:val="20"/>
                <w:szCs w:val="20"/>
                <w:lang w:val="uk-UA"/>
              </w:rPr>
              <w:t>,</w:t>
            </w:r>
            <w:r w:rsidRPr="0019367D">
              <w:rPr>
                <w:rFonts w:ascii="Times New Roman" w:hAnsi="Times New Roman" w:cs="Times New Roman"/>
                <w:spacing w:val="-4"/>
                <w:sz w:val="20"/>
                <w:szCs w:val="20"/>
              </w:rPr>
              <w:t xml:space="preserve">   </w:t>
            </w:r>
            <w:r w:rsidRPr="0019367D">
              <w:rPr>
                <w:rFonts w:ascii="Times New Roman" w:hAnsi="Times New Roman" w:cs="Times New Roman"/>
                <w:spacing w:val="-4"/>
                <w:sz w:val="20"/>
                <w:szCs w:val="20"/>
                <w:lang w:val="uk-UA"/>
              </w:rPr>
              <w:t>У</w:t>
            </w:r>
            <w:r w:rsidRPr="0019367D">
              <w:rPr>
                <w:rFonts w:ascii="Times New Roman" w:hAnsi="Times New Roman" w:cs="Times New Roman"/>
                <w:spacing w:val="-4"/>
                <w:sz w:val="20"/>
                <w:szCs w:val="20"/>
              </w:rPr>
              <w:t xml:space="preserve">правлінням освіти </w:t>
            </w:r>
            <w:proofErr w:type="gramStart"/>
            <w:r w:rsidRPr="0019367D">
              <w:rPr>
                <w:rFonts w:ascii="Times New Roman" w:hAnsi="Times New Roman" w:cs="Times New Roman"/>
                <w:spacing w:val="-4"/>
                <w:sz w:val="20"/>
                <w:szCs w:val="20"/>
              </w:rPr>
              <w:t>п</w:t>
            </w:r>
            <w:proofErr w:type="gramEnd"/>
            <w:r w:rsidRPr="0019367D">
              <w:rPr>
                <w:rFonts w:ascii="Times New Roman" w:hAnsi="Times New Roman" w:cs="Times New Roman"/>
                <w:spacing w:val="-4"/>
                <w:sz w:val="20"/>
                <w:szCs w:val="20"/>
              </w:rPr>
              <w:t>ідготов</w:t>
            </w:r>
            <w:r w:rsidR="00D8174F">
              <w:rPr>
                <w:rFonts w:ascii="Times New Roman" w:hAnsi="Times New Roman" w:cs="Times New Roman"/>
                <w:spacing w:val="-4"/>
                <w:sz w:val="20"/>
                <w:szCs w:val="20"/>
                <w:lang w:val="uk-UA"/>
              </w:rPr>
              <w:t>а</w:t>
            </w:r>
            <w:r w:rsidRPr="0019367D">
              <w:rPr>
                <w:rFonts w:ascii="Times New Roman" w:hAnsi="Times New Roman" w:cs="Times New Roman"/>
                <w:spacing w:val="-4"/>
                <w:sz w:val="20"/>
                <w:szCs w:val="20"/>
              </w:rPr>
              <w:t>но графік реструктуризації заборгованості орендарів, який затверджений головою райдержадміністрації</w:t>
            </w:r>
            <w:r w:rsidR="00A77295">
              <w:rPr>
                <w:rFonts w:ascii="Times New Roman" w:hAnsi="Times New Roman" w:cs="Times New Roman"/>
                <w:spacing w:val="-4"/>
                <w:sz w:val="20"/>
                <w:szCs w:val="20"/>
                <w:lang w:val="uk-UA"/>
              </w:rPr>
              <w:t>.</w:t>
            </w:r>
          </w:p>
        </w:tc>
        <w:tc>
          <w:tcPr>
            <w:tcW w:w="769"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51"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0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88" w:type="dxa"/>
            <w:gridSpan w:val="8"/>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B4666F">
        <w:trPr>
          <w:gridAfter w:val="3"/>
          <w:wAfter w:w="213" w:type="dxa"/>
          <w:trHeight w:hRule="exact" w:val="2635"/>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8F33C6" w:rsidRDefault="00B630A2" w:rsidP="009F2D82">
            <w:pPr>
              <w:numPr>
                <w:ilvl w:val="0"/>
                <w:numId w:val="4"/>
              </w:numPr>
              <w:tabs>
                <w:tab w:val="left" w:pos="146"/>
                <w:tab w:val="left" w:pos="993"/>
                <w:tab w:val="left" w:pos="3686"/>
                <w:tab w:val="left" w:pos="4111"/>
              </w:tabs>
              <w:spacing w:after="0" w:line="240" w:lineRule="auto"/>
              <w:ind w:left="5" w:hanging="5"/>
              <w:jc w:val="both"/>
              <w:rPr>
                <w:rFonts w:ascii="Times New Roman" w:hAnsi="Times New Roman" w:cs="Times New Roman"/>
                <w:iCs/>
                <w:sz w:val="20"/>
                <w:szCs w:val="20"/>
              </w:rPr>
            </w:pPr>
            <w:r w:rsidRPr="008F33C6">
              <w:rPr>
                <w:rFonts w:ascii="Times New Roman" w:hAnsi="Times New Roman" w:cs="Times New Roman"/>
                <w:sz w:val="20"/>
                <w:szCs w:val="20"/>
              </w:rPr>
              <w:t xml:space="preserve">зменшення залежності комунальних </w:t>
            </w:r>
            <w:proofErr w:type="gramStart"/>
            <w:r w:rsidRPr="008F33C6">
              <w:rPr>
                <w:rFonts w:ascii="Times New Roman" w:hAnsi="Times New Roman" w:cs="Times New Roman"/>
                <w:sz w:val="20"/>
                <w:szCs w:val="20"/>
              </w:rPr>
              <w:t>п</w:t>
            </w:r>
            <w:proofErr w:type="gramEnd"/>
            <w:r w:rsidRPr="008F33C6">
              <w:rPr>
                <w:rFonts w:ascii="Times New Roman" w:hAnsi="Times New Roman" w:cs="Times New Roman"/>
                <w:sz w:val="20"/>
                <w:szCs w:val="20"/>
              </w:rPr>
              <w:t>ідприємств від бюджетного фінансування за рахунок розвитку госпрозрахункової діяльності</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Default="00B630A2" w:rsidP="00B630A2">
            <w:pPr>
              <w:widowControl w:val="0"/>
              <w:autoSpaceDE w:val="0"/>
              <w:autoSpaceDN w:val="0"/>
              <w:adjustRightInd w:val="0"/>
              <w:spacing w:after="0" w:line="240" w:lineRule="auto"/>
              <w:ind w:left="38" w:firstLine="189"/>
              <w:jc w:val="both"/>
              <w:rPr>
                <w:rFonts w:ascii="Times New Roman" w:hAnsi="Times New Roman" w:cs="Times New Roman"/>
                <w:color w:val="000000"/>
                <w:sz w:val="20"/>
                <w:szCs w:val="20"/>
              </w:rPr>
            </w:pPr>
            <w:proofErr w:type="gramStart"/>
            <w:r w:rsidRPr="001D6917">
              <w:rPr>
                <w:rFonts w:ascii="Times New Roman" w:hAnsi="Times New Roman" w:cs="Times New Roman"/>
                <w:sz w:val="20"/>
                <w:szCs w:val="20"/>
              </w:rPr>
              <w:t>Створено КП</w:t>
            </w:r>
            <w:r>
              <w:rPr>
                <w:rFonts w:ascii="Times New Roman" w:hAnsi="Times New Roman" w:cs="Times New Roman"/>
                <w:sz w:val="20"/>
                <w:szCs w:val="20"/>
              </w:rPr>
              <w:t xml:space="preserve"> </w:t>
            </w:r>
            <w:r w:rsidRPr="001D6917">
              <w:rPr>
                <w:rFonts w:ascii="Times New Roman" w:hAnsi="Times New Roman" w:cs="Times New Roman"/>
                <w:sz w:val="20"/>
                <w:szCs w:val="20"/>
              </w:rPr>
              <w:t>«Керуюча компанія з обслуговування житлового фонду Дарницького району міста Києва» якому від КП «Дирекція по обслуговуванню нежитл</w:t>
            </w:r>
            <w:r w:rsidRPr="001D6917">
              <w:rPr>
                <w:rFonts w:ascii="Times New Roman" w:hAnsi="Times New Roman" w:cs="Times New Roman"/>
                <w:sz w:val="20"/>
                <w:szCs w:val="20"/>
              </w:rPr>
              <w:t>о</w:t>
            </w:r>
            <w:r w:rsidRPr="001D6917">
              <w:rPr>
                <w:rFonts w:ascii="Times New Roman" w:hAnsi="Times New Roman" w:cs="Times New Roman"/>
                <w:sz w:val="20"/>
                <w:szCs w:val="20"/>
              </w:rPr>
              <w:t>вого фонду Дарницького району», КП «Господар» та КП «Дирекція замовника з управління житловим госп</w:t>
            </w:r>
            <w:r w:rsidRPr="001D6917">
              <w:rPr>
                <w:rFonts w:ascii="Times New Roman" w:hAnsi="Times New Roman" w:cs="Times New Roman"/>
                <w:sz w:val="20"/>
                <w:szCs w:val="20"/>
              </w:rPr>
              <w:t>о</w:t>
            </w:r>
            <w:r w:rsidRPr="001D6917">
              <w:rPr>
                <w:rFonts w:ascii="Times New Roman" w:hAnsi="Times New Roman" w:cs="Times New Roman"/>
                <w:sz w:val="20"/>
                <w:szCs w:val="20"/>
              </w:rPr>
              <w:t>дарством Дарницького району міста Києва» буде пер</w:t>
            </w:r>
            <w:r w:rsidRPr="001D6917">
              <w:rPr>
                <w:rFonts w:ascii="Times New Roman" w:hAnsi="Times New Roman" w:cs="Times New Roman"/>
                <w:sz w:val="20"/>
                <w:szCs w:val="20"/>
              </w:rPr>
              <w:t>е</w:t>
            </w:r>
            <w:r w:rsidRPr="001D6917">
              <w:rPr>
                <w:rFonts w:ascii="Times New Roman" w:hAnsi="Times New Roman" w:cs="Times New Roman"/>
                <w:sz w:val="20"/>
                <w:szCs w:val="20"/>
              </w:rPr>
              <w:t>дано житловий фонд та нежитловий фонд</w:t>
            </w:r>
            <w:r>
              <w:rPr>
                <w:rFonts w:ascii="Times New Roman" w:hAnsi="Times New Roman" w:cs="Times New Roman"/>
                <w:sz w:val="20"/>
                <w:szCs w:val="20"/>
                <w:lang w:val="uk-UA"/>
              </w:rPr>
              <w:t xml:space="preserve">, </w:t>
            </w:r>
            <w:r w:rsidRPr="001D6917">
              <w:rPr>
                <w:rFonts w:ascii="Times New Roman" w:hAnsi="Times New Roman" w:cs="Times New Roman"/>
                <w:sz w:val="20"/>
                <w:szCs w:val="20"/>
              </w:rPr>
              <w:t>який знах</w:t>
            </w:r>
            <w:r w:rsidRPr="001D6917">
              <w:rPr>
                <w:rFonts w:ascii="Times New Roman" w:hAnsi="Times New Roman" w:cs="Times New Roman"/>
                <w:sz w:val="20"/>
                <w:szCs w:val="20"/>
              </w:rPr>
              <w:t>о</w:t>
            </w:r>
            <w:r w:rsidRPr="001D6917">
              <w:rPr>
                <w:rFonts w:ascii="Times New Roman" w:hAnsi="Times New Roman" w:cs="Times New Roman"/>
                <w:sz w:val="20"/>
                <w:szCs w:val="20"/>
              </w:rPr>
              <w:t>диться у них на балансі,</w:t>
            </w:r>
            <w:r>
              <w:rPr>
                <w:rFonts w:ascii="Times New Roman" w:hAnsi="Times New Roman" w:cs="Times New Roman"/>
                <w:sz w:val="20"/>
                <w:szCs w:val="20"/>
                <w:lang w:val="uk-UA"/>
              </w:rPr>
              <w:t xml:space="preserve"> </w:t>
            </w:r>
            <w:r w:rsidRPr="001D6917">
              <w:rPr>
                <w:rFonts w:ascii="Times New Roman" w:hAnsi="Times New Roman" w:cs="Times New Roman"/>
                <w:sz w:val="20"/>
                <w:szCs w:val="20"/>
              </w:rPr>
              <w:t>а також</w:t>
            </w:r>
            <w:proofErr w:type="gramEnd"/>
            <w:r w:rsidRPr="001D6917">
              <w:rPr>
                <w:rFonts w:ascii="Times New Roman" w:hAnsi="Times New Roman" w:cs="Times New Roman"/>
                <w:sz w:val="20"/>
                <w:szCs w:val="20"/>
              </w:rPr>
              <w:t xml:space="preserve"> інше нерухоме та р</w:t>
            </w:r>
            <w:r w:rsidRPr="001D6917">
              <w:rPr>
                <w:rFonts w:ascii="Times New Roman" w:hAnsi="Times New Roman" w:cs="Times New Roman"/>
                <w:sz w:val="20"/>
                <w:szCs w:val="20"/>
              </w:rPr>
              <w:t>у</w:t>
            </w:r>
            <w:r w:rsidRPr="001D6917">
              <w:rPr>
                <w:rFonts w:ascii="Times New Roman" w:hAnsi="Times New Roman" w:cs="Times New Roman"/>
                <w:sz w:val="20"/>
                <w:szCs w:val="20"/>
              </w:rPr>
              <w:t>хоме майно,</w:t>
            </w:r>
            <w:r>
              <w:rPr>
                <w:rFonts w:ascii="Times New Roman" w:hAnsi="Times New Roman" w:cs="Times New Roman"/>
                <w:sz w:val="20"/>
                <w:szCs w:val="20"/>
                <w:lang w:val="uk-UA"/>
              </w:rPr>
              <w:t xml:space="preserve"> </w:t>
            </w:r>
            <w:r w:rsidRPr="001D6917">
              <w:rPr>
                <w:rFonts w:ascii="Times New Roman" w:hAnsi="Times New Roman" w:cs="Times New Roman"/>
                <w:sz w:val="20"/>
                <w:szCs w:val="20"/>
              </w:rPr>
              <w:t xml:space="preserve">яке належить до комунальної власності територіальної громади міста Києва та перебуває на балансі вказаних </w:t>
            </w:r>
            <w:proofErr w:type="gramStart"/>
            <w:r w:rsidRPr="001D6917">
              <w:rPr>
                <w:rFonts w:ascii="Times New Roman" w:hAnsi="Times New Roman" w:cs="Times New Roman"/>
                <w:sz w:val="20"/>
                <w:szCs w:val="20"/>
              </w:rPr>
              <w:t>п</w:t>
            </w:r>
            <w:proofErr w:type="gramEnd"/>
            <w:r w:rsidRPr="001D6917">
              <w:rPr>
                <w:rFonts w:ascii="Times New Roman" w:hAnsi="Times New Roman" w:cs="Times New Roman"/>
                <w:sz w:val="20"/>
                <w:szCs w:val="20"/>
              </w:rPr>
              <w:t>ідприємств.</w:t>
            </w:r>
          </w:p>
        </w:tc>
        <w:tc>
          <w:tcPr>
            <w:tcW w:w="769"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51"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0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8"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288" w:type="dxa"/>
            <w:gridSpan w:val="8"/>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3317FC">
        <w:trPr>
          <w:gridAfter w:val="3"/>
          <w:wAfter w:w="213" w:type="dxa"/>
          <w:trHeight w:hRule="exact" w:val="227"/>
        </w:trPr>
        <w:tc>
          <w:tcPr>
            <w:tcW w:w="1047" w:type="dxa"/>
            <w:gridSpan w:val="2"/>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38"/>
              <w:rPr>
                <w:rFonts w:ascii="Tahoma" w:hAnsi="Tahoma" w:cs="Tahoma"/>
                <w:color w:val="000000"/>
                <w:sz w:val="16"/>
                <w:szCs w:val="16"/>
              </w:rPr>
            </w:pPr>
          </w:p>
        </w:tc>
        <w:tc>
          <w:tcPr>
            <w:tcW w:w="14660" w:type="dxa"/>
            <w:gridSpan w:val="29"/>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38"/>
              <w:rPr>
                <w:rFonts w:ascii="Tahoma" w:hAnsi="Tahoma" w:cs="Tahoma"/>
                <w:color w:val="000000"/>
                <w:sz w:val="16"/>
                <w:szCs w:val="16"/>
              </w:rPr>
            </w:pPr>
          </w:p>
        </w:tc>
      </w:tr>
      <w:tr w:rsidR="00B630A2" w:rsidTr="003317FC">
        <w:trPr>
          <w:gridAfter w:val="3"/>
          <w:wAfter w:w="213" w:type="dxa"/>
          <w:trHeight w:hRule="exact" w:val="283"/>
        </w:trPr>
        <w:tc>
          <w:tcPr>
            <w:tcW w:w="1047" w:type="dxa"/>
            <w:gridSpan w:val="2"/>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p>
        </w:tc>
        <w:tc>
          <w:tcPr>
            <w:tcW w:w="14660" w:type="dxa"/>
            <w:gridSpan w:val="29"/>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5</w:t>
            </w:r>
            <w:r>
              <w:rPr>
                <w:rFonts w:ascii="Times New Roman" w:hAnsi="Times New Roman" w:cs="Times New Roman"/>
                <w:b/>
                <w:bCs/>
                <w:color w:val="000000"/>
                <w:sz w:val="20"/>
                <w:szCs w:val="20"/>
              </w:rPr>
              <w:t>. Розвиток споживчого ринку</w:t>
            </w:r>
          </w:p>
          <w:p w:rsidR="00B630A2" w:rsidRPr="00553C53" w:rsidRDefault="00B630A2"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lang w:val="uk-UA"/>
              </w:rPr>
            </w:pPr>
          </w:p>
        </w:tc>
      </w:tr>
      <w:tr w:rsidR="00B630A2" w:rsidTr="003317FC">
        <w:trPr>
          <w:gridAfter w:val="3"/>
          <w:wAfter w:w="213" w:type="dxa"/>
          <w:trHeight w:hRule="exact" w:val="227"/>
        </w:trPr>
        <w:tc>
          <w:tcPr>
            <w:tcW w:w="1047" w:type="dxa"/>
            <w:gridSpan w:val="2"/>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660" w:type="dxa"/>
            <w:gridSpan w:val="29"/>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B630A2" w:rsidTr="003317FC">
        <w:trPr>
          <w:gridAfter w:val="4"/>
          <w:wAfter w:w="221"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Інформація про хід виконання завдань та заходів Пр</w:t>
            </w:r>
            <w:r>
              <w:rPr>
                <w:rFonts w:ascii="Times New Roman" w:hAnsi="Times New Roman"/>
                <w:color w:val="000000"/>
                <w:sz w:val="20"/>
                <w:szCs w:val="20"/>
              </w:rPr>
              <w:t>о</w:t>
            </w:r>
            <w:r>
              <w:rPr>
                <w:rFonts w:ascii="Times New Roman" w:hAnsi="Times New Roman"/>
                <w:color w:val="000000"/>
                <w:sz w:val="20"/>
                <w:szCs w:val="20"/>
              </w:rPr>
              <w:t>грами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769" w:type="dxa"/>
            <w:gridSpan w:val="2"/>
            <w:tcBorders>
              <w:top w:val="single" w:sz="8" w:space="0" w:color="000000"/>
              <w:left w:val="single" w:sz="8" w:space="0" w:color="000000"/>
              <w:bottom w:val="single" w:sz="8" w:space="0" w:color="000000"/>
              <w:right w:val="single" w:sz="8" w:space="0" w:color="000000"/>
            </w:tcBorders>
          </w:tcPr>
          <w:p w:rsidR="00B630A2" w:rsidRDefault="00B630A2" w:rsidP="0043694D">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Одиниці виміру</w:t>
            </w:r>
          </w:p>
        </w:tc>
        <w:tc>
          <w:tcPr>
            <w:tcW w:w="751" w:type="dxa"/>
            <w:gridSpan w:val="5"/>
            <w:tcBorders>
              <w:top w:val="single" w:sz="8" w:space="0" w:color="000000"/>
              <w:left w:val="single" w:sz="8" w:space="0" w:color="000000"/>
              <w:bottom w:val="single" w:sz="8" w:space="0" w:color="000000"/>
              <w:right w:val="single" w:sz="8" w:space="0" w:color="000000"/>
            </w:tcBorders>
          </w:tcPr>
          <w:p w:rsidR="00B630A2" w:rsidRPr="00B3707F" w:rsidRDefault="00B630A2" w:rsidP="0043694D">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Запл</w:t>
            </w:r>
            <w:r>
              <w:rPr>
                <w:rFonts w:ascii="Times New Roman" w:hAnsi="Times New Roman"/>
                <w:color w:val="000000"/>
                <w:sz w:val="20"/>
                <w:szCs w:val="20"/>
                <w:lang w:val="uk-UA"/>
              </w:rPr>
              <w:t>а</w:t>
            </w:r>
            <w:r>
              <w:rPr>
                <w:rFonts w:ascii="Times New Roman" w:hAnsi="Times New Roman"/>
                <w:color w:val="000000"/>
                <w:sz w:val="20"/>
                <w:szCs w:val="20"/>
                <w:lang w:val="uk-UA"/>
              </w:rPr>
              <w:t>новано</w:t>
            </w:r>
          </w:p>
        </w:tc>
        <w:tc>
          <w:tcPr>
            <w:tcW w:w="936"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Показн</w:t>
            </w:r>
            <w:r>
              <w:rPr>
                <w:rFonts w:ascii="Times New Roman" w:hAnsi="Times New Roman"/>
                <w:color w:val="000000"/>
                <w:sz w:val="20"/>
                <w:szCs w:val="20"/>
              </w:rPr>
              <w:t>и</w:t>
            </w:r>
            <w:r>
              <w:rPr>
                <w:rFonts w:ascii="Times New Roman" w:hAnsi="Times New Roman"/>
                <w:color w:val="000000"/>
                <w:sz w:val="20"/>
                <w:szCs w:val="20"/>
              </w:rPr>
              <w:t>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886"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вик</w:t>
            </w:r>
            <w:r>
              <w:rPr>
                <w:rFonts w:ascii="Times New Roman" w:hAnsi="Times New Roman"/>
                <w:color w:val="000000"/>
                <w:sz w:val="20"/>
                <w:szCs w:val="20"/>
              </w:rPr>
              <w:t>о</w:t>
            </w:r>
            <w:r>
              <w:rPr>
                <w:rFonts w:ascii="Times New Roman" w:hAnsi="Times New Roman"/>
                <w:color w:val="000000"/>
                <w:sz w:val="20"/>
                <w:szCs w:val="20"/>
              </w:rPr>
              <w:t>нання Прогр</w:t>
            </w:r>
            <w:r>
              <w:rPr>
                <w:rFonts w:ascii="Times New Roman" w:hAnsi="Times New Roman"/>
                <w:color w:val="000000"/>
                <w:sz w:val="20"/>
                <w:szCs w:val="20"/>
              </w:rPr>
              <w:t>а</w:t>
            </w:r>
            <w:r>
              <w:rPr>
                <w:rFonts w:ascii="Times New Roman" w:hAnsi="Times New Roman"/>
                <w:color w:val="000000"/>
                <w:sz w:val="20"/>
                <w:szCs w:val="20"/>
              </w:rPr>
              <w:t>ми</w:t>
            </w: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Темп росту/ зниже</w:t>
            </w:r>
            <w:r>
              <w:rPr>
                <w:rFonts w:ascii="Times New Roman" w:hAnsi="Times New Roman"/>
                <w:color w:val="000000"/>
                <w:sz w:val="20"/>
                <w:szCs w:val="20"/>
              </w:rPr>
              <w:t>н</w:t>
            </w:r>
            <w:r>
              <w:rPr>
                <w:rFonts w:ascii="Times New Roman" w:hAnsi="Times New Roman"/>
                <w:color w:val="000000"/>
                <w:sz w:val="20"/>
                <w:szCs w:val="20"/>
              </w:rPr>
              <w:t xml:space="preserve">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року</w:t>
            </w:r>
          </w:p>
        </w:tc>
        <w:tc>
          <w:tcPr>
            <w:tcW w:w="198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вживатись з метою забезпечення вик</w:t>
            </w:r>
            <w:r>
              <w:rPr>
                <w:rFonts w:ascii="Times New Roman" w:hAnsi="Times New Roman"/>
                <w:color w:val="000000"/>
                <w:sz w:val="20"/>
                <w:szCs w:val="20"/>
              </w:rPr>
              <w:t>о</w:t>
            </w:r>
            <w:r>
              <w:rPr>
                <w:rFonts w:ascii="Times New Roman" w:hAnsi="Times New Roman"/>
                <w:color w:val="000000"/>
                <w:sz w:val="20"/>
                <w:szCs w:val="20"/>
              </w:rPr>
              <w:t>нання завдань Пр</w:t>
            </w:r>
            <w:r>
              <w:rPr>
                <w:rFonts w:ascii="Times New Roman" w:hAnsi="Times New Roman"/>
                <w:color w:val="000000"/>
                <w:sz w:val="20"/>
                <w:szCs w:val="20"/>
              </w:rPr>
              <w:t>о</w:t>
            </w:r>
            <w:r>
              <w:rPr>
                <w:rFonts w:ascii="Times New Roman" w:hAnsi="Times New Roman"/>
                <w:color w:val="000000"/>
                <w:sz w:val="20"/>
                <w:szCs w:val="20"/>
              </w:rPr>
              <w:t>грами</w:t>
            </w:r>
          </w:p>
        </w:tc>
      </w:tr>
      <w:tr w:rsidR="00B630A2" w:rsidTr="003317FC">
        <w:trPr>
          <w:gridAfter w:val="4"/>
          <w:wAfter w:w="221" w:type="dxa"/>
          <w:trHeight w:hRule="exact" w:val="283"/>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Забезпечення продовольчої безпеки міста</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51"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6"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98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RPr="005A4B56" w:rsidTr="00632BDC">
        <w:trPr>
          <w:gridAfter w:val="4"/>
          <w:wAfter w:w="221" w:type="dxa"/>
          <w:trHeight w:hRule="exact" w:val="3568"/>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91766E" w:rsidRDefault="00B630A2" w:rsidP="0091766E">
            <w:pPr>
              <w:pStyle w:val="a6"/>
              <w:numPr>
                <w:ilvl w:val="0"/>
                <w:numId w:val="4"/>
              </w:numPr>
              <w:tabs>
                <w:tab w:val="clear" w:pos="0"/>
                <w:tab w:val="left" w:pos="19"/>
                <w:tab w:val="left" w:pos="161"/>
              </w:tabs>
              <w:snapToGrid w:val="0"/>
              <w:spacing w:after="0" w:line="240" w:lineRule="auto"/>
              <w:ind w:left="0" w:firstLine="0"/>
              <w:jc w:val="both"/>
              <w:rPr>
                <w:rFonts w:ascii="Times New Roman" w:hAnsi="Times New Roman" w:cs="Times New Roman"/>
                <w:sz w:val="20"/>
                <w:szCs w:val="20"/>
              </w:rPr>
            </w:pPr>
            <w:r w:rsidRPr="0091766E">
              <w:rPr>
                <w:rFonts w:ascii="Times New Roman" w:hAnsi="Times New Roman" w:cs="Times New Roman"/>
                <w:iCs/>
                <w:sz w:val="20"/>
                <w:szCs w:val="20"/>
                <w:lang w:eastAsia="en-US"/>
              </w:rPr>
              <w:t>проведення моніторингу щодо наявності запасу борошна на</w:t>
            </w:r>
            <w:r>
              <w:rPr>
                <w:rFonts w:ascii="Times New Roman" w:hAnsi="Times New Roman" w:cs="Times New Roman"/>
                <w:iCs/>
                <w:sz w:val="20"/>
                <w:szCs w:val="20"/>
                <w:lang w:eastAsia="en-US"/>
              </w:rPr>
              <w:t xml:space="preserve"> </w:t>
            </w:r>
            <w:r w:rsidRPr="0091766E">
              <w:rPr>
                <w:rFonts w:ascii="Times New Roman" w:hAnsi="Times New Roman" w:cs="Times New Roman"/>
                <w:iCs/>
                <w:sz w:val="20"/>
                <w:szCs w:val="20"/>
                <w:lang w:eastAsia="en-US"/>
              </w:rPr>
              <w:t>ДП ПАТ Хлібокомбінат №11, щодо виготовлення сортів хліба, які користуються найвищим споживчим попитом у населення.</w:t>
            </w:r>
          </w:p>
        </w:tc>
        <w:tc>
          <w:tcPr>
            <w:tcW w:w="4921" w:type="dxa"/>
            <w:gridSpan w:val="2"/>
            <w:tcBorders>
              <w:top w:val="single" w:sz="8" w:space="0" w:color="000000"/>
              <w:left w:val="single" w:sz="8" w:space="0" w:color="000000"/>
              <w:bottom w:val="single" w:sz="8" w:space="0" w:color="000000"/>
              <w:right w:val="single" w:sz="8" w:space="0" w:color="000000"/>
            </w:tcBorders>
          </w:tcPr>
          <w:p w:rsidR="00B60A45" w:rsidRPr="00176301" w:rsidRDefault="00B60A45" w:rsidP="00B60A45">
            <w:pPr>
              <w:suppressAutoHyphens/>
              <w:spacing w:after="0" w:line="240" w:lineRule="atLeast"/>
              <w:ind w:left="87" w:right="127" w:firstLine="28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Відповідно до угоди між ПАТ «Київхліб», Д</w:t>
            </w:r>
            <w:r w:rsidRPr="007948D3">
              <w:rPr>
                <w:rFonts w:ascii="Times New Roman" w:eastAsia="Times New Roman" w:hAnsi="Times New Roman" w:cs="Times New Roman"/>
                <w:sz w:val="20"/>
                <w:szCs w:val="20"/>
                <w:lang w:val="uk-UA"/>
              </w:rPr>
              <w:t xml:space="preserve">епартаментом економіки та інвестицій виконавчого органу Київської міської ради (Київської міської державної адміністрації) та Департаментом промисловості та розвитку підприємництва виконавчого органу Київської міської ради (Київської міської державної адміністрації) </w:t>
            </w:r>
            <w:r>
              <w:rPr>
                <w:rFonts w:ascii="Times New Roman" w:eastAsia="Times New Roman" w:hAnsi="Times New Roman" w:cs="Times New Roman"/>
                <w:sz w:val="20"/>
                <w:szCs w:val="20"/>
                <w:lang w:val="uk-UA"/>
              </w:rPr>
              <w:t>заплановано</w:t>
            </w:r>
            <w:r w:rsidRPr="007948D3">
              <w:rPr>
                <w:rFonts w:ascii="Times New Roman" w:eastAsia="Times New Roman" w:hAnsi="Times New Roman" w:cs="Times New Roman"/>
                <w:sz w:val="20"/>
                <w:szCs w:val="20"/>
                <w:lang w:val="uk-UA"/>
              </w:rPr>
              <w:t xml:space="preserve"> розміщення </w:t>
            </w:r>
            <w:r>
              <w:rPr>
                <w:rFonts w:ascii="Times New Roman" w:eastAsia="Times New Roman" w:hAnsi="Times New Roman" w:cs="Times New Roman"/>
                <w:sz w:val="20"/>
                <w:szCs w:val="20"/>
                <w:lang w:val="uk-UA"/>
              </w:rPr>
              <w:t>о</w:t>
            </w:r>
            <w:r w:rsidRPr="007948D3">
              <w:rPr>
                <w:rFonts w:ascii="Times New Roman" w:eastAsia="Times New Roman" w:hAnsi="Times New Roman" w:cs="Times New Roman"/>
                <w:sz w:val="20"/>
                <w:szCs w:val="20"/>
                <w:lang w:val="uk-UA"/>
              </w:rPr>
              <w:t>б’єктів роздрібної торгівлі хлібом та хлібобулочними виробами, що користуються найвищим споживчим попитом у місті Києві, за визначеними в Додатках</w:t>
            </w:r>
            <w:r>
              <w:rPr>
                <w:rFonts w:ascii="Times New Roman" w:eastAsia="Times New Roman" w:hAnsi="Times New Roman" w:cs="Times New Roman"/>
                <w:sz w:val="20"/>
                <w:szCs w:val="20"/>
                <w:lang w:val="uk-UA"/>
              </w:rPr>
              <w:t xml:space="preserve"> до Договорів адресами, в тому числі за 28 адресами у Дарницькому районі. </w:t>
            </w:r>
            <w:r w:rsidR="00632BDC">
              <w:rPr>
                <w:rFonts w:ascii="Times New Roman" w:eastAsia="Times New Roman" w:hAnsi="Times New Roman" w:cs="Times New Roman"/>
                <w:sz w:val="20"/>
                <w:szCs w:val="20"/>
                <w:lang w:val="uk-UA"/>
              </w:rPr>
              <w:t>Станом на 30.06.2015 ПАТ «Київхліб» введено в дію 9 павільонів із продажу хліба за соціальними цінами.</w:t>
            </w:r>
          </w:p>
          <w:p w:rsidR="00B630A2" w:rsidRPr="00B00179" w:rsidRDefault="00B630A2" w:rsidP="00B00179">
            <w:pPr>
              <w:spacing w:after="0" w:line="240" w:lineRule="atLeast"/>
              <w:ind w:left="87" w:right="36" w:firstLine="283"/>
              <w:jc w:val="both"/>
              <w:rPr>
                <w:rFonts w:ascii="Times New Roman" w:eastAsia="Times New Roman" w:hAnsi="Times New Roman" w:cs="Times New Roman"/>
                <w:sz w:val="20"/>
                <w:szCs w:val="20"/>
                <w:lang w:val="uk-UA"/>
              </w:rPr>
            </w:pPr>
          </w:p>
        </w:tc>
        <w:tc>
          <w:tcPr>
            <w:tcW w:w="769" w:type="dxa"/>
            <w:gridSpan w:val="2"/>
            <w:tcBorders>
              <w:top w:val="single" w:sz="8" w:space="0" w:color="000000"/>
              <w:left w:val="single" w:sz="8" w:space="0" w:color="000000"/>
              <w:bottom w:val="single" w:sz="8" w:space="0" w:color="000000"/>
              <w:right w:val="single" w:sz="8" w:space="0" w:color="000000"/>
            </w:tcBorders>
          </w:tcPr>
          <w:p w:rsidR="00B630A2" w:rsidRPr="00B00179"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51" w:type="dxa"/>
            <w:gridSpan w:val="5"/>
            <w:tcBorders>
              <w:top w:val="single" w:sz="8" w:space="0" w:color="000000"/>
              <w:left w:val="single" w:sz="8" w:space="0" w:color="000000"/>
              <w:bottom w:val="single" w:sz="8" w:space="0" w:color="000000"/>
              <w:right w:val="single" w:sz="8" w:space="0" w:color="000000"/>
            </w:tcBorders>
          </w:tcPr>
          <w:p w:rsidR="00B630A2" w:rsidRPr="00B00179"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936" w:type="dxa"/>
            <w:gridSpan w:val="5"/>
            <w:tcBorders>
              <w:top w:val="single" w:sz="8" w:space="0" w:color="000000"/>
              <w:left w:val="single" w:sz="8" w:space="0" w:color="000000"/>
              <w:bottom w:val="single" w:sz="8" w:space="0" w:color="000000"/>
              <w:right w:val="single" w:sz="8" w:space="0" w:color="000000"/>
            </w:tcBorders>
          </w:tcPr>
          <w:p w:rsidR="00B630A2" w:rsidRPr="00B00179"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86" w:type="dxa"/>
            <w:gridSpan w:val="3"/>
            <w:tcBorders>
              <w:top w:val="single" w:sz="8" w:space="0" w:color="000000"/>
              <w:left w:val="single" w:sz="8" w:space="0" w:color="000000"/>
              <w:bottom w:val="single" w:sz="8" w:space="0" w:color="000000"/>
              <w:right w:val="single" w:sz="8" w:space="0" w:color="000000"/>
            </w:tcBorders>
          </w:tcPr>
          <w:p w:rsidR="00B630A2" w:rsidRPr="00B00179"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Pr="00B00179"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986" w:type="dxa"/>
            <w:gridSpan w:val="6"/>
            <w:tcBorders>
              <w:top w:val="single" w:sz="8" w:space="0" w:color="000000"/>
              <w:left w:val="single" w:sz="8" w:space="0" w:color="000000"/>
              <w:bottom w:val="single" w:sz="8" w:space="0" w:color="000000"/>
              <w:right w:val="single" w:sz="8" w:space="0" w:color="000000"/>
            </w:tcBorders>
          </w:tcPr>
          <w:p w:rsidR="00B630A2" w:rsidRPr="00B00179"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B630A2" w:rsidTr="003317FC">
        <w:trPr>
          <w:gridAfter w:val="4"/>
          <w:wAfter w:w="221"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B630A2" w:rsidRPr="00B00179"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086F19" w:rsidRDefault="00B630A2" w:rsidP="00F806E0">
            <w:pPr>
              <w:tabs>
                <w:tab w:val="left" w:pos="429"/>
                <w:tab w:val="left" w:pos="3578"/>
                <w:tab w:val="left" w:pos="3686"/>
                <w:tab w:val="left" w:pos="4111"/>
              </w:tabs>
              <w:snapToGrid w:val="0"/>
              <w:spacing w:after="0" w:line="240" w:lineRule="auto"/>
              <w:jc w:val="both"/>
              <w:rPr>
                <w:rFonts w:ascii="Times New Roman" w:hAnsi="Times New Roman" w:cs="Times New Roman"/>
                <w:sz w:val="20"/>
                <w:szCs w:val="20"/>
                <w:lang w:val="uk-UA"/>
              </w:rPr>
            </w:pPr>
            <w:r w:rsidRPr="00086F19">
              <w:rPr>
                <w:rFonts w:ascii="Times New Roman" w:hAnsi="Times New Roman" w:cs="Times New Roman"/>
                <w:sz w:val="20"/>
                <w:szCs w:val="20"/>
                <w:lang w:val="uk-UA"/>
              </w:rPr>
              <w:t>-</w:t>
            </w:r>
            <w:r w:rsidRPr="009021A1">
              <w:rPr>
                <w:rFonts w:ascii="Times New Roman" w:hAnsi="Times New Roman" w:cs="Times New Roman"/>
                <w:sz w:val="20"/>
                <w:szCs w:val="20"/>
              </w:rPr>
              <w:t> </w:t>
            </w:r>
            <w:r w:rsidRPr="00086F19">
              <w:rPr>
                <w:rFonts w:ascii="Times New Roman" w:hAnsi="Times New Roman" w:cs="Times New Roman"/>
                <w:sz w:val="20"/>
                <w:szCs w:val="20"/>
                <w:lang w:val="uk-UA"/>
              </w:rPr>
              <w:t>проведення районних ярмарків із реалізації сільськогосподарської продукції та продов</w:t>
            </w:r>
            <w:r w:rsidRPr="00086F19">
              <w:rPr>
                <w:rFonts w:ascii="Times New Roman" w:hAnsi="Times New Roman" w:cs="Times New Roman"/>
                <w:sz w:val="20"/>
                <w:szCs w:val="20"/>
                <w:lang w:val="uk-UA"/>
              </w:rPr>
              <w:t>о</w:t>
            </w:r>
            <w:r w:rsidRPr="00086F19">
              <w:rPr>
                <w:rFonts w:ascii="Times New Roman" w:hAnsi="Times New Roman" w:cs="Times New Roman"/>
                <w:sz w:val="20"/>
                <w:szCs w:val="20"/>
                <w:lang w:val="uk-UA"/>
              </w:rPr>
              <w:t>льчих товарів з залученням на споживчий р</w:t>
            </w:r>
            <w:r w:rsidRPr="00086F19">
              <w:rPr>
                <w:rFonts w:ascii="Times New Roman" w:hAnsi="Times New Roman" w:cs="Times New Roman"/>
                <w:sz w:val="20"/>
                <w:szCs w:val="20"/>
                <w:lang w:val="uk-UA"/>
              </w:rPr>
              <w:t>и</w:t>
            </w:r>
            <w:r w:rsidRPr="00086F19">
              <w:rPr>
                <w:rFonts w:ascii="Times New Roman" w:hAnsi="Times New Roman" w:cs="Times New Roman"/>
                <w:sz w:val="20"/>
                <w:szCs w:val="20"/>
                <w:lang w:val="uk-UA"/>
              </w:rPr>
              <w:t>нок міста додаткових товарних ресурсів від безпосередніх виробників із різних регіонів України</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Default="00B630A2" w:rsidP="00632BDC">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rPr>
            </w:pPr>
            <w:r w:rsidRPr="00880F3F">
              <w:rPr>
                <w:rFonts w:ascii="Times New Roman" w:hAnsi="Times New Roman" w:cs="Times New Roman"/>
                <w:sz w:val="20"/>
                <w:szCs w:val="20"/>
              </w:rPr>
              <w:t xml:space="preserve">У </w:t>
            </w:r>
            <w:r>
              <w:rPr>
                <w:rFonts w:ascii="Times New Roman" w:hAnsi="Times New Roman" w:cs="Times New Roman"/>
                <w:sz w:val="20"/>
                <w:szCs w:val="20"/>
                <w:lang w:val="uk-UA"/>
              </w:rPr>
              <w:t xml:space="preserve">І </w:t>
            </w:r>
            <w:proofErr w:type="gramStart"/>
            <w:r w:rsidR="00632BDC">
              <w:rPr>
                <w:rFonts w:ascii="Times New Roman" w:hAnsi="Times New Roman" w:cs="Times New Roman"/>
                <w:sz w:val="20"/>
                <w:szCs w:val="20"/>
                <w:lang w:val="uk-UA"/>
              </w:rPr>
              <w:t>п</w:t>
            </w:r>
            <w:proofErr w:type="gramEnd"/>
            <w:r w:rsidR="00632BDC">
              <w:rPr>
                <w:rFonts w:ascii="Times New Roman" w:hAnsi="Times New Roman" w:cs="Times New Roman"/>
                <w:sz w:val="20"/>
                <w:szCs w:val="20"/>
                <w:lang w:val="uk-UA"/>
              </w:rPr>
              <w:t>івріччі</w:t>
            </w:r>
            <w:r>
              <w:rPr>
                <w:rFonts w:ascii="Times New Roman" w:hAnsi="Times New Roman" w:cs="Times New Roman"/>
                <w:sz w:val="20"/>
                <w:szCs w:val="20"/>
              </w:rPr>
              <w:t xml:space="preserve"> 201</w:t>
            </w:r>
            <w:r>
              <w:rPr>
                <w:rFonts w:ascii="Times New Roman" w:hAnsi="Times New Roman" w:cs="Times New Roman"/>
                <w:sz w:val="20"/>
                <w:szCs w:val="20"/>
                <w:lang w:val="uk-UA"/>
              </w:rPr>
              <w:t>5</w:t>
            </w:r>
            <w:r w:rsidRPr="00880F3F">
              <w:rPr>
                <w:rFonts w:ascii="Times New Roman" w:hAnsi="Times New Roman" w:cs="Times New Roman"/>
                <w:sz w:val="20"/>
                <w:szCs w:val="20"/>
              </w:rPr>
              <w:t xml:space="preserve"> року на території району </w:t>
            </w:r>
            <w:r>
              <w:rPr>
                <w:rFonts w:ascii="Times New Roman" w:hAnsi="Times New Roman" w:cs="Times New Roman"/>
                <w:sz w:val="20"/>
                <w:szCs w:val="20"/>
              </w:rPr>
              <w:t xml:space="preserve">було організовано та проведено </w:t>
            </w:r>
            <w:r w:rsidR="00632BDC">
              <w:rPr>
                <w:rFonts w:ascii="Times New Roman" w:hAnsi="Times New Roman" w:cs="Times New Roman"/>
                <w:sz w:val="20"/>
                <w:szCs w:val="20"/>
                <w:lang w:val="uk-UA"/>
              </w:rPr>
              <w:t>17</w:t>
            </w:r>
            <w:r w:rsidRPr="00880F3F">
              <w:rPr>
                <w:rFonts w:ascii="Times New Roman" w:hAnsi="Times New Roman" w:cs="Times New Roman"/>
                <w:sz w:val="20"/>
                <w:szCs w:val="20"/>
              </w:rPr>
              <w:t xml:space="preserve"> ярмарків з продажу сільськогосподарської продукції та продовольчих товарів до участі в яких залучались суб’єкти малого та середнього бізнесу.</w:t>
            </w:r>
          </w:p>
        </w:tc>
        <w:tc>
          <w:tcPr>
            <w:tcW w:w="769"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51"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6"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98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3317FC">
        <w:trPr>
          <w:gridAfter w:val="4"/>
          <w:wAfter w:w="221" w:type="dxa"/>
          <w:trHeight w:hRule="exact" w:val="495"/>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84695C" w:rsidRDefault="00B630A2"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sidRPr="0084695C">
              <w:rPr>
                <w:rFonts w:ascii="Times New Roman" w:hAnsi="Times New Roman" w:cs="Times New Roman"/>
                <w:i/>
                <w:sz w:val="20"/>
                <w:szCs w:val="20"/>
              </w:rPr>
              <w:t>Розвиток мережі закладів торговельного та побутового обслуговування:</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51"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6"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98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RPr="00AE5ACD" w:rsidTr="003317FC">
        <w:trPr>
          <w:gridAfter w:val="4"/>
          <w:wAfter w:w="221" w:type="dxa"/>
          <w:trHeight w:hRule="exact" w:val="2151"/>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1A1077" w:rsidRDefault="00B630A2" w:rsidP="00E0775C">
            <w:pPr>
              <w:tabs>
                <w:tab w:val="left" w:pos="19"/>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1A1077">
              <w:rPr>
                <w:rFonts w:ascii="Times New Roman" w:hAnsi="Times New Roman" w:cs="Times New Roman"/>
                <w:sz w:val="20"/>
                <w:szCs w:val="20"/>
              </w:rPr>
              <w:t>проведення моніторингу об'єктів побутового обслуговування, спрямованого на поліпшення їх діяльності, надання консультативної та інформаційної допомоги</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08388C" w:rsidRDefault="00B630A2" w:rsidP="0008388C">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r w:rsidRPr="008536FE">
              <w:rPr>
                <w:rFonts w:ascii="Times New Roman" w:eastAsia="Times New Roman" w:hAnsi="Times New Roman" w:cs="Times New Roman"/>
                <w:sz w:val="20"/>
                <w:szCs w:val="20"/>
                <w:lang w:val="uk-UA"/>
              </w:rPr>
              <w:t>Сформовано збалансовану мережу об’єктів побуту шляхом раціонального розміщення служби побуту, її розширення для більш повного задоволення потреб м</w:t>
            </w:r>
            <w:r w:rsidRPr="008536FE">
              <w:rPr>
                <w:rFonts w:ascii="Times New Roman" w:eastAsia="Times New Roman" w:hAnsi="Times New Roman" w:cs="Times New Roman"/>
                <w:sz w:val="20"/>
                <w:szCs w:val="20"/>
                <w:lang w:val="uk-UA"/>
              </w:rPr>
              <w:t>е</w:t>
            </w:r>
            <w:r w:rsidRPr="008536FE">
              <w:rPr>
                <w:rFonts w:ascii="Times New Roman" w:eastAsia="Times New Roman" w:hAnsi="Times New Roman" w:cs="Times New Roman"/>
                <w:sz w:val="20"/>
                <w:szCs w:val="20"/>
                <w:lang w:val="uk-UA"/>
              </w:rPr>
              <w:t xml:space="preserve">шканців району. Проведено інвентаризацію об’єктів побуту та зроблено </w:t>
            </w:r>
            <w:r w:rsidRPr="006A2F4B">
              <w:rPr>
                <w:rFonts w:ascii="Times New Roman" w:eastAsia="Times New Roman" w:hAnsi="Times New Roman" w:cs="Times New Roman"/>
                <w:sz w:val="20"/>
                <w:szCs w:val="20"/>
                <w:lang w:val="uk-UA"/>
              </w:rPr>
              <w:t>аналіз техніко-економічних пока</w:t>
            </w:r>
            <w:r w:rsidRPr="006A2F4B">
              <w:rPr>
                <w:rFonts w:ascii="Times New Roman" w:eastAsia="Times New Roman" w:hAnsi="Times New Roman" w:cs="Times New Roman"/>
                <w:sz w:val="20"/>
                <w:szCs w:val="20"/>
                <w:lang w:val="uk-UA"/>
              </w:rPr>
              <w:t>з</w:t>
            </w:r>
            <w:r w:rsidRPr="006A2F4B">
              <w:rPr>
                <w:rFonts w:ascii="Times New Roman" w:eastAsia="Times New Roman" w:hAnsi="Times New Roman" w:cs="Times New Roman"/>
                <w:sz w:val="20"/>
                <w:szCs w:val="20"/>
                <w:lang w:val="uk-UA"/>
              </w:rPr>
              <w:t>ників їх діяльності по обсягах вироблених послуг та ч</w:t>
            </w:r>
            <w:r w:rsidRPr="006A2F4B">
              <w:rPr>
                <w:rFonts w:ascii="Times New Roman" w:eastAsia="Times New Roman" w:hAnsi="Times New Roman" w:cs="Times New Roman"/>
                <w:sz w:val="20"/>
                <w:szCs w:val="20"/>
                <w:lang w:val="uk-UA"/>
              </w:rPr>
              <w:t>и</w:t>
            </w:r>
            <w:r w:rsidRPr="006A2F4B">
              <w:rPr>
                <w:rFonts w:ascii="Times New Roman" w:eastAsia="Times New Roman" w:hAnsi="Times New Roman" w:cs="Times New Roman"/>
                <w:sz w:val="20"/>
                <w:szCs w:val="20"/>
                <w:lang w:val="uk-UA"/>
              </w:rPr>
              <w:t>сельності працюючих. Результати направлені до упра</w:t>
            </w:r>
            <w:r w:rsidRPr="006A2F4B">
              <w:rPr>
                <w:rFonts w:ascii="Times New Roman" w:eastAsia="Times New Roman" w:hAnsi="Times New Roman" w:cs="Times New Roman"/>
                <w:sz w:val="20"/>
                <w:szCs w:val="20"/>
                <w:lang w:val="uk-UA"/>
              </w:rPr>
              <w:t>в</w:t>
            </w:r>
            <w:r w:rsidRPr="006A2F4B">
              <w:rPr>
                <w:rFonts w:ascii="Times New Roman" w:eastAsia="Times New Roman" w:hAnsi="Times New Roman" w:cs="Times New Roman"/>
                <w:sz w:val="20"/>
                <w:szCs w:val="20"/>
                <w:lang w:val="uk-UA"/>
              </w:rPr>
              <w:t>ління торгівлі та побуту КМДА для подальшого уз</w:t>
            </w:r>
            <w:r w:rsidRPr="006A2F4B">
              <w:rPr>
                <w:rFonts w:ascii="Times New Roman" w:eastAsia="Times New Roman" w:hAnsi="Times New Roman" w:cs="Times New Roman"/>
                <w:sz w:val="20"/>
                <w:szCs w:val="20"/>
                <w:lang w:val="uk-UA"/>
              </w:rPr>
              <w:t>а</w:t>
            </w:r>
            <w:r w:rsidRPr="006A2F4B">
              <w:rPr>
                <w:rFonts w:ascii="Times New Roman" w:eastAsia="Times New Roman" w:hAnsi="Times New Roman" w:cs="Times New Roman"/>
                <w:sz w:val="20"/>
                <w:szCs w:val="20"/>
                <w:lang w:val="uk-UA"/>
              </w:rPr>
              <w:t>гальнення.</w:t>
            </w:r>
          </w:p>
        </w:tc>
        <w:tc>
          <w:tcPr>
            <w:tcW w:w="769" w:type="dxa"/>
            <w:gridSpan w:val="2"/>
            <w:tcBorders>
              <w:top w:val="single" w:sz="8" w:space="0" w:color="000000"/>
              <w:left w:val="single" w:sz="8" w:space="0" w:color="000000"/>
              <w:bottom w:val="single" w:sz="8" w:space="0" w:color="000000"/>
              <w:right w:val="single" w:sz="8" w:space="0" w:color="000000"/>
            </w:tcBorders>
          </w:tcPr>
          <w:p w:rsidR="00B630A2" w:rsidRPr="0008388C"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51" w:type="dxa"/>
            <w:gridSpan w:val="5"/>
            <w:tcBorders>
              <w:top w:val="single" w:sz="8" w:space="0" w:color="000000"/>
              <w:left w:val="single" w:sz="8" w:space="0" w:color="000000"/>
              <w:bottom w:val="single" w:sz="8" w:space="0" w:color="000000"/>
              <w:right w:val="single" w:sz="8" w:space="0" w:color="000000"/>
            </w:tcBorders>
          </w:tcPr>
          <w:p w:rsidR="00B630A2" w:rsidRPr="0008388C"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936" w:type="dxa"/>
            <w:gridSpan w:val="5"/>
            <w:tcBorders>
              <w:top w:val="single" w:sz="8" w:space="0" w:color="000000"/>
              <w:left w:val="single" w:sz="8" w:space="0" w:color="000000"/>
              <w:bottom w:val="single" w:sz="8" w:space="0" w:color="000000"/>
              <w:right w:val="single" w:sz="8" w:space="0" w:color="000000"/>
            </w:tcBorders>
          </w:tcPr>
          <w:p w:rsidR="00B630A2" w:rsidRPr="0008388C"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86" w:type="dxa"/>
            <w:gridSpan w:val="3"/>
            <w:tcBorders>
              <w:top w:val="single" w:sz="8" w:space="0" w:color="000000"/>
              <w:left w:val="single" w:sz="8" w:space="0" w:color="000000"/>
              <w:bottom w:val="single" w:sz="8" w:space="0" w:color="000000"/>
              <w:right w:val="single" w:sz="8" w:space="0" w:color="000000"/>
            </w:tcBorders>
          </w:tcPr>
          <w:p w:rsidR="00B630A2" w:rsidRPr="0008388C"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Pr="0008388C"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986" w:type="dxa"/>
            <w:gridSpan w:val="6"/>
            <w:tcBorders>
              <w:top w:val="single" w:sz="8" w:space="0" w:color="000000"/>
              <w:left w:val="single" w:sz="8" w:space="0" w:color="000000"/>
              <w:bottom w:val="single" w:sz="8" w:space="0" w:color="000000"/>
              <w:right w:val="single" w:sz="8" w:space="0" w:color="000000"/>
            </w:tcBorders>
          </w:tcPr>
          <w:p w:rsidR="00B630A2" w:rsidRPr="0008388C"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B630A2" w:rsidTr="003317FC">
        <w:trPr>
          <w:gridAfter w:val="4"/>
          <w:wAfter w:w="221" w:type="dxa"/>
          <w:trHeight w:hRule="exact" w:val="1726"/>
        </w:trPr>
        <w:tc>
          <w:tcPr>
            <w:tcW w:w="533" w:type="dxa"/>
            <w:tcBorders>
              <w:top w:val="single" w:sz="8" w:space="0" w:color="000000"/>
              <w:left w:val="single" w:sz="8" w:space="0" w:color="000000"/>
              <w:bottom w:val="single" w:sz="8" w:space="0" w:color="000000"/>
              <w:right w:val="single" w:sz="8" w:space="0" w:color="000000"/>
            </w:tcBorders>
          </w:tcPr>
          <w:p w:rsidR="00B630A2" w:rsidRPr="0008388C"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9021A1" w:rsidRDefault="00B630A2" w:rsidP="00F806E0">
            <w:pPr>
              <w:tabs>
                <w:tab w:val="left" w:pos="429"/>
                <w:tab w:val="left" w:pos="3686"/>
                <w:tab w:val="left" w:pos="4111"/>
              </w:tabs>
              <w:snapToGrid w:val="0"/>
              <w:spacing w:after="0" w:line="240" w:lineRule="auto"/>
              <w:jc w:val="both"/>
              <w:rPr>
                <w:rFonts w:ascii="Times New Roman" w:hAnsi="Times New Roman" w:cs="Times New Roman"/>
                <w:sz w:val="20"/>
                <w:szCs w:val="20"/>
              </w:rPr>
            </w:pPr>
            <w:r w:rsidRPr="009021A1">
              <w:rPr>
                <w:rFonts w:ascii="Times New Roman" w:hAnsi="Times New Roman" w:cs="Times New Roman"/>
                <w:sz w:val="20"/>
                <w:szCs w:val="20"/>
              </w:rPr>
              <w:t>- сприяння у створенні збалансованої торговельної мережі з урахуванням темпів та масштабів житлової забудови району</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4E6D28" w:rsidRDefault="00B630A2" w:rsidP="007E0885">
            <w:pPr>
              <w:spacing w:after="0" w:line="240" w:lineRule="atLeast"/>
              <w:ind w:left="87" w:right="178" w:firstLine="283"/>
              <w:jc w:val="both"/>
              <w:rPr>
                <w:rFonts w:ascii="Times New Roman" w:eastAsia="Times New Roman" w:hAnsi="Times New Roman" w:cs="Times New Roman"/>
                <w:sz w:val="20"/>
                <w:szCs w:val="20"/>
                <w:lang w:val="uk-UA"/>
              </w:rPr>
            </w:pPr>
            <w:r w:rsidRPr="004E6D28">
              <w:rPr>
                <w:rFonts w:ascii="Times New Roman" w:eastAsia="Times New Roman" w:hAnsi="Times New Roman" w:cs="Times New Roman"/>
                <w:sz w:val="20"/>
                <w:szCs w:val="20"/>
                <w:lang w:val="uk-UA"/>
              </w:rPr>
              <w:t>На сьогодні, мешканці району в межах пішохідної досяжності  в повному обсязі забезпечені торговел</w:t>
            </w:r>
            <w:r w:rsidRPr="004E6D28">
              <w:rPr>
                <w:rFonts w:ascii="Times New Roman" w:eastAsia="Times New Roman" w:hAnsi="Times New Roman" w:cs="Times New Roman"/>
                <w:sz w:val="20"/>
                <w:szCs w:val="20"/>
                <w:lang w:val="uk-UA"/>
              </w:rPr>
              <w:t>ь</w:t>
            </w:r>
            <w:r w:rsidRPr="004E6D28">
              <w:rPr>
                <w:rFonts w:ascii="Times New Roman" w:eastAsia="Times New Roman" w:hAnsi="Times New Roman" w:cs="Times New Roman"/>
                <w:sz w:val="20"/>
                <w:szCs w:val="20"/>
                <w:lang w:val="uk-UA"/>
              </w:rPr>
              <w:t>ними площами продовольчих та непродовольчих п</w:t>
            </w:r>
            <w:r w:rsidRPr="004E6D28">
              <w:rPr>
                <w:rFonts w:ascii="Times New Roman" w:eastAsia="Times New Roman" w:hAnsi="Times New Roman" w:cs="Times New Roman"/>
                <w:sz w:val="20"/>
                <w:szCs w:val="20"/>
                <w:lang w:val="uk-UA"/>
              </w:rPr>
              <w:t>і</w:t>
            </w:r>
            <w:r w:rsidRPr="004E6D28">
              <w:rPr>
                <w:rFonts w:ascii="Times New Roman" w:eastAsia="Times New Roman" w:hAnsi="Times New Roman" w:cs="Times New Roman"/>
                <w:sz w:val="20"/>
                <w:szCs w:val="20"/>
                <w:lang w:val="uk-UA"/>
              </w:rPr>
              <w:t>дприємств. Фактичний показник забезпеченості то</w:t>
            </w:r>
            <w:r w:rsidRPr="004E6D28">
              <w:rPr>
                <w:rFonts w:ascii="Times New Roman" w:eastAsia="Times New Roman" w:hAnsi="Times New Roman" w:cs="Times New Roman"/>
                <w:sz w:val="20"/>
                <w:szCs w:val="20"/>
                <w:lang w:val="uk-UA"/>
              </w:rPr>
              <w:t>р</w:t>
            </w:r>
            <w:r w:rsidRPr="004E6D28">
              <w:rPr>
                <w:rFonts w:ascii="Times New Roman" w:eastAsia="Times New Roman" w:hAnsi="Times New Roman" w:cs="Times New Roman"/>
                <w:sz w:val="20"/>
                <w:szCs w:val="20"/>
                <w:lang w:val="uk-UA"/>
              </w:rPr>
              <w:t>говельними площами району становить 795,2 м</w:t>
            </w:r>
            <w:r w:rsidRPr="004E6D28">
              <w:rPr>
                <w:rFonts w:ascii="Times New Roman" w:eastAsia="Times New Roman" w:hAnsi="Times New Roman" w:cs="Times New Roman"/>
                <w:sz w:val="20"/>
                <w:szCs w:val="20"/>
                <w:vertAlign w:val="superscript"/>
                <w:lang w:val="uk-UA"/>
              </w:rPr>
              <w:t xml:space="preserve">2 </w:t>
            </w:r>
            <w:r w:rsidRPr="004E6D28">
              <w:rPr>
                <w:rFonts w:ascii="Times New Roman" w:eastAsia="Times New Roman" w:hAnsi="Times New Roman" w:cs="Times New Roman"/>
                <w:sz w:val="20"/>
                <w:szCs w:val="20"/>
                <w:lang w:val="uk-UA"/>
              </w:rPr>
              <w:t>на 1000 мешканців, що перевищує показник нормативу наказу Мінекономіки на 239,8 м</w:t>
            </w:r>
            <w:r w:rsidRPr="004E6D28">
              <w:rPr>
                <w:rFonts w:ascii="Times New Roman" w:eastAsia="Times New Roman" w:hAnsi="Times New Roman" w:cs="Times New Roman"/>
                <w:sz w:val="20"/>
                <w:szCs w:val="20"/>
                <w:vertAlign w:val="superscript"/>
                <w:lang w:val="uk-UA"/>
              </w:rPr>
              <w:t xml:space="preserve">2 </w:t>
            </w:r>
            <w:r w:rsidRPr="004E6D28">
              <w:rPr>
                <w:rFonts w:ascii="Times New Roman" w:eastAsia="Times New Roman" w:hAnsi="Times New Roman" w:cs="Times New Roman"/>
                <w:sz w:val="20"/>
                <w:szCs w:val="20"/>
                <w:lang w:val="uk-UA"/>
              </w:rPr>
              <w:t>.</w:t>
            </w:r>
          </w:p>
          <w:p w:rsidR="00B630A2" w:rsidRPr="007E0885"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69"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51"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6"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98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3317FC">
        <w:trPr>
          <w:gridAfter w:val="4"/>
          <w:wAfter w:w="221" w:type="dxa"/>
          <w:trHeight w:hRule="exact" w:val="495"/>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Посилення протидії несанкціонованій і стихійній торгі</w:t>
            </w:r>
            <w:proofErr w:type="gramStart"/>
            <w:r>
              <w:rPr>
                <w:rFonts w:ascii="Times New Roman" w:hAnsi="Times New Roman" w:cs="Times New Roman"/>
                <w:i/>
                <w:iCs/>
                <w:color w:val="000000"/>
                <w:sz w:val="20"/>
                <w:szCs w:val="20"/>
              </w:rPr>
              <w:t>вл</w:t>
            </w:r>
            <w:proofErr w:type="gramEnd"/>
            <w:r>
              <w:rPr>
                <w:rFonts w:ascii="Times New Roman" w:hAnsi="Times New Roman" w:cs="Times New Roman"/>
                <w:i/>
                <w:iCs/>
                <w:color w:val="000000"/>
                <w:sz w:val="20"/>
                <w:szCs w:val="20"/>
              </w:rPr>
              <w:t>і</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51"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6"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98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D8174F">
        <w:trPr>
          <w:gridAfter w:val="4"/>
          <w:wAfter w:w="221" w:type="dxa"/>
          <w:trHeight w:hRule="exact" w:val="7395"/>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4E50FA" w:rsidRDefault="00B630A2" w:rsidP="00F806E0">
            <w:pPr>
              <w:tabs>
                <w:tab w:val="left" w:pos="429"/>
                <w:tab w:val="left" w:pos="3578"/>
                <w:tab w:val="left" w:pos="3686"/>
                <w:tab w:val="left" w:pos="4111"/>
              </w:tabs>
              <w:snapToGrid w:val="0"/>
              <w:spacing w:after="0" w:line="240" w:lineRule="auto"/>
              <w:jc w:val="both"/>
              <w:rPr>
                <w:rFonts w:ascii="Times New Roman" w:hAnsi="Times New Roman" w:cs="Times New Roman"/>
                <w:sz w:val="20"/>
                <w:szCs w:val="20"/>
              </w:rPr>
            </w:pPr>
            <w:r w:rsidRPr="004E50FA">
              <w:rPr>
                <w:rFonts w:ascii="Times New Roman" w:hAnsi="Times New Roman" w:cs="Times New Roman"/>
                <w:sz w:val="20"/>
                <w:szCs w:val="20"/>
              </w:rPr>
              <w:t xml:space="preserve">- впорядкування розміщення малих </w:t>
            </w:r>
            <w:proofErr w:type="gramStart"/>
            <w:r w:rsidRPr="004E50FA">
              <w:rPr>
                <w:rFonts w:ascii="Times New Roman" w:hAnsi="Times New Roman" w:cs="Times New Roman"/>
                <w:sz w:val="20"/>
                <w:szCs w:val="20"/>
              </w:rPr>
              <w:t>арх</w:t>
            </w:r>
            <w:proofErr w:type="gramEnd"/>
            <w:r w:rsidRPr="004E50FA">
              <w:rPr>
                <w:rFonts w:ascii="Times New Roman" w:hAnsi="Times New Roman" w:cs="Times New Roman"/>
                <w:sz w:val="20"/>
                <w:szCs w:val="20"/>
              </w:rPr>
              <w:t>ітектурних форм і тимчасових споруд у сфері торгівлі та побутового обслуговування</w:t>
            </w:r>
          </w:p>
        </w:tc>
        <w:tc>
          <w:tcPr>
            <w:tcW w:w="4921" w:type="dxa"/>
            <w:gridSpan w:val="2"/>
            <w:tcBorders>
              <w:top w:val="single" w:sz="8" w:space="0" w:color="000000"/>
              <w:left w:val="single" w:sz="8" w:space="0" w:color="000000"/>
              <w:bottom w:val="single" w:sz="8" w:space="0" w:color="000000"/>
              <w:right w:val="single" w:sz="8" w:space="0" w:color="000000"/>
            </w:tcBorders>
          </w:tcPr>
          <w:p w:rsidR="00D8174F" w:rsidRPr="00274B71" w:rsidRDefault="00D8174F" w:rsidP="00D8174F">
            <w:pPr>
              <w:spacing w:after="0" w:line="240" w:lineRule="atLeast"/>
              <w:ind w:firstLine="184"/>
              <w:jc w:val="both"/>
              <w:rPr>
                <w:rFonts w:ascii="Times New Roman" w:eastAsia="Times New Roman" w:hAnsi="Times New Roman" w:cs="Times New Roman"/>
                <w:sz w:val="20"/>
                <w:szCs w:val="20"/>
                <w:lang w:val="uk-UA"/>
              </w:rPr>
            </w:pPr>
            <w:r w:rsidRPr="00274B71">
              <w:rPr>
                <w:rFonts w:ascii="Times New Roman" w:hAnsi="Times New Roman" w:cs="Times New Roman"/>
                <w:sz w:val="20"/>
                <w:szCs w:val="20"/>
                <w:lang w:val="uk-UA"/>
              </w:rPr>
              <w:t>Провадження сезонної дрібнороздрібної торгівлі у м</w:t>
            </w:r>
            <w:r w:rsidRPr="00274B71">
              <w:rPr>
                <w:rFonts w:ascii="Times New Roman" w:hAnsi="Times New Roman" w:cs="Times New Roman"/>
                <w:sz w:val="20"/>
                <w:szCs w:val="20"/>
                <w:lang w:val="uk-UA"/>
              </w:rPr>
              <w:t>і</w:t>
            </w:r>
            <w:r w:rsidRPr="00274B71">
              <w:rPr>
                <w:rFonts w:ascii="Times New Roman" w:hAnsi="Times New Roman" w:cs="Times New Roman"/>
                <w:sz w:val="20"/>
                <w:szCs w:val="20"/>
                <w:lang w:val="uk-UA"/>
              </w:rPr>
              <w:t>сті Києві в 2015 році здійснюється відповідно до вимо</w:t>
            </w:r>
            <w:r w:rsidRPr="00274B71">
              <w:rPr>
                <w:rFonts w:ascii="Times New Roman" w:hAnsi="Times New Roman" w:cs="Times New Roman"/>
                <w:sz w:val="20"/>
                <w:szCs w:val="20"/>
                <w:lang w:val="uk-UA"/>
              </w:rPr>
              <w:t>г</w:t>
            </w:r>
            <w:r w:rsidRPr="00274B71">
              <w:rPr>
                <w:rFonts w:ascii="Times New Roman" w:eastAsia="Times New Roman" w:hAnsi="Times New Roman" w:cs="Times New Roman"/>
                <w:sz w:val="20"/>
                <w:szCs w:val="20"/>
                <w:lang w:val="uk-UA"/>
              </w:rPr>
              <w:t>розпорядження виконавчого органу Київської міської ради (Київської міської державної адміністрації) від 04.04.2015 № 300 «Про затвердження Порядку розм</w:t>
            </w:r>
            <w:r w:rsidRPr="00274B71">
              <w:rPr>
                <w:rFonts w:ascii="Times New Roman" w:eastAsia="Times New Roman" w:hAnsi="Times New Roman" w:cs="Times New Roman"/>
                <w:sz w:val="20"/>
                <w:szCs w:val="20"/>
                <w:lang w:val="uk-UA"/>
              </w:rPr>
              <w:t>і</w:t>
            </w:r>
            <w:r w:rsidRPr="00274B71">
              <w:rPr>
                <w:rFonts w:ascii="Times New Roman" w:eastAsia="Times New Roman" w:hAnsi="Times New Roman" w:cs="Times New Roman"/>
                <w:sz w:val="20"/>
                <w:szCs w:val="20"/>
                <w:lang w:val="uk-UA"/>
              </w:rPr>
              <w:t>щення засобів пересувної дрібнороздрібної торговельної мережі та об’єктів сезонної дрібнороздрібної мережі в місті Києві».</w:t>
            </w:r>
          </w:p>
          <w:p w:rsidR="00D8174F" w:rsidRPr="00274B71" w:rsidRDefault="00D8174F" w:rsidP="00D8174F">
            <w:pPr>
              <w:tabs>
                <w:tab w:val="left" w:pos="408"/>
              </w:tabs>
              <w:spacing w:after="0" w:line="240" w:lineRule="atLeast"/>
              <w:jc w:val="both"/>
              <w:rPr>
                <w:rFonts w:ascii="Times New Roman" w:eastAsia="Times New Roman" w:hAnsi="Times New Roman" w:cs="Times New Roman"/>
                <w:sz w:val="20"/>
                <w:szCs w:val="20"/>
                <w:lang w:val="uk-UA"/>
              </w:rPr>
            </w:pPr>
            <w:r w:rsidRPr="00274B71">
              <w:rPr>
                <w:rFonts w:ascii="Times New Roman" w:eastAsia="Times New Roman" w:hAnsi="Times New Roman" w:cs="Times New Roman"/>
                <w:sz w:val="20"/>
                <w:szCs w:val="20"/>
                <w:lang w:val="uk-UA"/>
              </w:rPr>
              <w:t xml:space="preserve">Слід зазначити, що розпорядженням КМДА від 14.04.2015 № 365 «Про затвердження схеми розміщення об’єктів сезонної дрібнороздрібної торговельної мережі в місті Києві» затверджено схеми розміщення об’єктів сезонної дрібнороздрібної торговельної мережі в місті Києві, зокрема у Дарницькому районі, за  4 напрямками: </w:t>
            </w:r>
          </w:p>
          <w:p w:rsidR="00D8174F" w:rsidRPr="00274B71" w:rsidRDefault="00D8174F" w:rsidP="00D8174F">
            <w:pPr>
              <w:numPr>
                <w:ilvl w:val="0"/>
                <w:numId w:val="8"/>
              </w:numPr>
              <w:tabs>
                <w:tab w:val="left" w:pos="326"/>
              </w:tabs>
              <w:spacing w:after="0" w:line="240" w:lineRule="atLeast"/>
              <w:ind w:left="266" w:firstLine="0"/>
              <w:contextualSpacing/>
              <w:jc w:val="both"/>
              <w:rPr>
                <w:rFonts w:ascii="Times New Roman" w:eastAsia="Times New Roman" w:hAnsi="Times New Roman" w:cs="Times New Roman"/>
                <w:sz w:val="20"/>
                <w:szCs w:val="20"/>
                <w:lang w:val="uk-UA"/>
              </w:rPr>
            </w:pPr>
            <w:r w:rsidRPr="00274B71">
              <w:rPr>
                <w:rFonts w:ascii="Times New Roman" w:eastAsia="Times New Roman" w:hAnsi="Times New Roman" w:cs="Times New Roman"/>
                <w:sz w:val="20"/>
                <w:szCs w:val="20"/>
                <w:lang w:val="uk-UA"/>
              </w:rPr>
              <w:t>«Баштанні культури» - за 23 адресами;</w:t>
            </w:r>
          </w:p>
          <w:p w:rsidR="00D8174F" w:rsidRPr="00274B71" w:rsidRDefault="00D8174F" w:rsidP="00D8174F">
            <w:pPr>
              <w:numPr>
                <w:ilvl w:val="0"/>
                <w:numId w:val="8"/>
              </w:numPr>
              <w:tabs>
                <w:tab w:val="left" w:pos="326"/>
              </w:tabs>
              <w:spacing w:after="0" w:line="240" w:lineRule="atLeast"/>
              <w:ind w:left="266" w:firstLine="0"/>
              <w:contextualSpacing/>
              <w:jc w:val="both"/>
              <w:rPr>
                <w:rFonts w:ascii="Times New Roman" w:eastAsia="Times New Roman" w:hAnsi="Times New Roman" w:cs="Times New Roman"/>
                <w:sz w:val="20"/>
                <w:szCs w:val="20"/>
                <w:lang w:val="uk-UA"/>
              </w:rPr>
            </w:pPr>
            <w:r w:rsidRPr="00274B71">
              <w:rPr>
                <w:rFonts w:ascii="Times New Roman" w:eastAsia="Times New Roman" w:hAnsi="Times New Roman" w:cs="Times New Roman"/>
                <w:sz w:val="20"/>
                <w:szCs w:val="20"/>
                <w:lang w:val="uk-UA"/>
              </w:rPr>
              <w:t>«Безалкогольні напої (окрім пива); морозиво» – за 40 адресами;</w:t>
            </w:r>
          </w:p>
          <w:p w:rsidR="00D8174F" w:rsidRPr="00274B71" w:rsidRDefault="00D8174F" w:rsidP="00D8174F">
            <w:pPr>
              <w:numPr>
                <w:ilvl w:val="0"/>
                <w:numId w:val="8"/>
              </w:numPr>
              <w:tabs>
                <w:tab w:val="left" w:pos="326"/>
              </w:tabs>
              <w:spacing w:after="0" w:line="240" w:lineRule="atLeast"/>
              <w:ind w:left="266" w:firstLine="0"/>
              <w:contextualSpacing/>
              <w:jc w:val="both"/>
              <w:rPr>
                <w:rFonts w:ascii="Times New Roman" w:eastAsia="Times New Roman" w:hAnsi="Times New Roman" w:cs="Times New Roman"/>
                <w:sz w:val="20"/>
                <w:szCs w:val="20"/>
                <w:lang w:val="uk-UA"/>
              </w:rPr>
            </w:pPr>
            <w:r w:rsidRPr="00274B71">
              <w:rPr>
                <w:rFonts w:ascii="Times New Roman" w:eastAsia="Times New Roman" w:hAnsi="Times New Roman" w:cs="Times New Roman"/>
                <w:sz w:val="20"/>
                <w:szCs w:val="20"/>
                <w:lang w:val="uk-UA"/>
              </w:rPr>
              <w:t>«Овочі, фрукти» - за 17 адресами;</w:t>
            </w:r>
          </w:p>
          <w:p w:rsidR="00D8174F" w:rsidRDefault="00D8174F" w:rsidP="00D8174F">
            <w:pPr>
              <w:numPr>
                <w:ilvl w:val="0"/>
                <w:numId w:val="8"/>
              </w:numPr>
              <w:tabs>
                <w:tab w:val="left" w:pos="326"/>
              </w:tabs>
              <w:spacing w:after="0" w:line="240" w:lineRule="atLeast"/>
              <w:ind w:left="266" w:firstLine="0"/>
              <w:contextualSpacing/>
              <w:jc w:val="both"/>
              <w:rPr>
                <w:rFonts w:ascii="Times New Roman" w:eastAsia="Times New Roman" w:hAnsi="Times New Roman" w:cs="Times New Roman"/>
                <w:sz w:val="20"/>
                <w:szCs w:val="20"/>
                <w:lang w:val="uk-UA"/>
              </w:rPr>
            </w:pPr>
            <w:r w:rsidRPr="00274B71">
              <w:rPr>
                <w:rFonts w:ascii="Times New Roman" w:eastAsia="Times New Roman" w:hAnsi="Times New Roman" w:cs="Times New Roman"/>
                <w:sz w:val="20"/>
                <w:szCs w:val="20"/>
                <w:lang w:val="uk-UA"/>
              </w:rPr>
              <w:t>«Дитячі та карнавальні іграшки, повітряні кул</w:t>
            </w:r>
            <w:r w:rsidRPr="00274B71">
              <w:rPr>
                <w:rFonts w:ascii="Times New Roman" w:eastAsia="Times New Roman" w:hAnsi="Times New Roman" w:cs="Times New Roman"/>
                <w:sz w:val="20"/>
                <w:szCs w:val="20"/>
                <w:lang w:val="uk-UA"/>
              </w:rPr>
              <w:t>ь</w:t>
            </w:r>
            <w:r w:rsidRPr="00274B71">
              <w:rPr>
                <w:rFonts w:ascii="Times New Roman" w:eastAsia="Times New Roman" w:hAnsi="Times New Roman" w:cs="Times New Roman"/>
                <w:sz w:val="20"/>
                <w:szCs w:val="20"/>
                <w:lang w:val="uk-UA"/>
              </w:rPr>
              <w:t xml:space="preserve">ки» - </w:t>
            </w:r>
            <w:r>
              <w:rPr>
                <w:rFonts w:ascii="Times New Roman" w:eastAsia="Times New Roman" w:hAnsi="Times New Roman" w:cs="Times New Roman"/>
                <w:sz w:val="20"/>
                <w:szCs w:val="20"/>
                <w:lang w:val="uk-UA"/>
              </w:rPr>
              <w:t>за</w:t>
            </w:r>
            <w:r w:rsidRPr="00274B71">
              <w:rPr>
                <w:rFonts w:ascii="Times New Roman" w:eastAsia="Times New Roman" w:hAnsi="Times New Roman" w:cs="Times New Roman"/>
                <w:sz w:val="20"/>
                <w:szCs w:val="20"/>
                <w:lang w:val="uk-UA"/>
              </w:rPr>
              <w:t xml:space="preserve"> 6 адресами.</w:t>
            </w:r>
          </w:p>
          <w:p w:rsidR="00B630A2" w:rsidRPr="004E50FA" w:rsidRDefault="00D8174F" w:rsidP="00D8174F">
            <w:pPr>
              <w:pStyle w:val="a6"/>
              <w:spacing w:after="0" w:line="240" w:lineRule="auto"/>
              <w:ind w:left="50" w:right="122" w:firstLine="352"/>
              <w:contextualSpacing/>
              <w:jc w:val="both"/>
              <w:rPr>
                <w:rFonts w:ascii="Times New Roman" w:hAnsi="Times New Roman" w:cs="Times New Roman"/>
                <w:sz w:val="20"/>
                <w:szCs w:val="20"/>
              </w:rPr>
            </w:pPr>
            <w:r w:rsidRPr="00274B71">
              <w:rPr>
                <w:rFonts w:ascii="Times New Roman" w:hAnsi="Times New Roman" w:cs="Times New Roman"/>
                <w:sz w:val="20"/>
                <w:szCs w:val="20"/>
              </w:rPr>
              <w:t>Комунальне підприємство «Міський магазин» - замовник робіт з облаштування та утримання місць для розміщення засобів пересувної дрібнороздрібної мережі та сезонної дрібнороздрібної торговельної мережі на території міста Києва, організатор торгів на право розміщення вказаних вище об’єктів та уповноважений укладати за результатами торгів із суб’єктами господарювання договори.</w:t>
            </w:r>
            <w:r w:rsidRPr="00CC2FC6">
              <w:rPr>
                <w:rFonts w:ascii="Times New Roman" w:hAnsi="Times New Roman" w:cs="Times New Roman"/>
              </w:rPr>
              <w:t xml:space="preserve"> </w:t>
            </w:r>
            <w:r w:rsidRPr="00274B71">
              <w:rPr>
                <w:rFonts w:ascii="Times New Roman" w:hAnsi="Times New Roman" w:cs="Times New Roman"/>
                <w:sz w:val="20"/>
                <w:szCs w:val="20"/>
              </w:rPr>
              <w:t>КП «Домашній магазин» здійснив торги за вказаними вище напрямками</w:t>
            </w:r>
            <w:r>
              <w:rPr>
                <w:rFonts w:ascii="Times New Roman" w:hAnsi="Times New Roman" w:cs="Times New Roman"/>
                <w:sz w:val="20"/>
                <w:szCs w:val="20"/>
              </w:rPr>
              <w:t xml:space="preserve">. </w:t>
            </w:r>
            <w:r w:rsidRPr="00274B71">
              <w:rPr>
                <w:rFonts w:ascii="Times New Roman" w:hAnsi="Times New Roman" w:cs="Times New Roman"/>
                <w:sz w:val="20"/>
                <w:szCs w:val="20"/>
              </w:rPr>
              <w:t>Інформація про переможців оприлюднюється на сайті КМДА.</w:t>
            </w:r>
          </w:p>
        </w:tc>
        <w:tc>
          <w:tcPr>
            <w:tcW w:w="769"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51"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6"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6"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98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RPr="00AE5ACD" w:rsidTr="00353955">
        <w:trPr>
          <w:gridAfter w:val="4"/>
          <w:wAfter w:w="221" w:type="dxa"/>
          <w:trHeight w:hRule="exact" w:val="4277"/>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FC5807" w:rsidRDefault="00B630A2" w:rsidP="00F806E0">
            <w:pPr>
              <w:tabs>
                <w:tab w:val="left" w:pos="429"/>
                <w:tab w:val="left" w:pos="3578"/>
                <w:tab w:val="left" w:pos="3686"/>
                <w:tab w:val="left" w:pos="4111"/>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FC5807">
              <w:rPr>
                <w:rFonts w:ascii="Times New Roman" w:hAnsi="Times New Roman" w:cs="Times New Roman"/>
                <w:sz w:val="20"/>
                <w:szCs w:val="20"/>
              </w:rPr>
              <w:t>сприяння приведенню санітарно-технічного стану та зовнішнього вигляду ринків до вимог сьогодення, проведенню модернізації торг</w:t>
            </w:r>
            <w:r w:rsidRPr="00FC5807">
              <w:rPr>
                <w:rFonts w:ascii="Times New Roman" w:hAnsi="Times New Roman" w:cs="Times New Roman"/>
                <w:sz w:val="20"/>
                <w:szCs w:val="20"/>
              </w:rPr>
              <w:t>о</w:t>
            </w:r>
            <w:r w:rsidRPr="00FC5807">
              <w:rPr>
                <w:rFonts w:ascii="Times New Roman" w:hAnsi="Times New Roman" w:cs="Times New Roman"/>
                <w:sz w:val="20"/>
                <w:szCs w:val="20"/>
              </w:rPr>
              <w:t>вельних місць, покращенню умов праці, ро</w:t>
            </w:r>
            <w:r w:rsidRPr="00FC5807">
              <w:rPr>
                <w:rFonts w:ascii="Times New Roman" w:hAnsi="Times New Roman" w:cs="Times New Roman"/>
                <w:sz w:val="20"/>
                <w:szCs w:val="20"/>
              </w:rPr>
              <w:t>з</w:t>
            </w:r>
            <w:r w:rsidRPr="00FC5807">
              <w:rPr>
                <w:rFonts w:ascii="Times New Roman" w:hAnsi="Times New Roman" w:cs="Times New Roman"/>
                <w:sz w:val="20"/>
                <w:szCs w:val="20"/>
              </w:rPr>
              <w:t>ширенню асортименту послуг</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Default="00B630A2" w:rsidP="008C1BED">
            <w:pPr>
              <w:spacing w:after="0" w:line="240" w:lineRule="atLeast"/>
              <w:ind w:left="87" w:right="127" w:firstLine="283"/>
              <w:jc w:val="both"/>
              <w:rPr>
                <w:rFonts w:ascii="Times New Roman" w:hAnsi="Times New Roman" w:cs="Times New Roman"/>
                <w:bCs/>
                <w:sz w:val="20"/>
                <w:szCs w:val="20"/>
                <w:lang w:val="uk-UA"/>
              </w:rPr>
            </w:pPr>
            <w:r w:rsidRPr="00722855">
              <w:rPr>
                <w:rFonts w:ascii="Times New Roman" w:hAnsi="Times New Roman" w:cs="Times New Roman"/>
                <w:sz w:val="20"/>
                <w:szCs w:val="20"/>
                <w:lang w:val="uk-UA"/>
              </w:rPr>
              <w:t xml:space="preserve">Згідно з вимогами </w:t>
            </w:r>
            <w:hyperlink r:id="rId8" w:tgtFrame="_blank" w:history="1">
              <w:r w:rsidRPr="00722855">
                <w:rPr>
                  <w:rFonts w:ascii="Times New Roman" w:hAnsi="Times New Roman" w:cs="Times New Roman"/>
                  <w:sz w:val="20"/>
                  <w:szCs w:val="20"/>
                  <w:lang w:val="uk-UA"/>
                </w:rPr>
                <w:t>Закону України від 28.12.2014 р. № 76 "Про внесення змін та визнання такими, що втратили чинність, деяких законодавчих актів Укра</w:t>
              </w:r>
              <w:r w:rsidRPr="00722855">
                <w:rPr>
                  <w:rFonts w:ascii="Times New Roman" w:hAnsi="Times New Roman" w:cs="Times New Roman"/>
                  <w:sz w:val="20"/>
                  <w:szCs w:val="20"/>
                  <w:lang w:val="uk-UA"/>
                </w:rPr>
                <w:t>ї</w:t>
              </w:r>
              <w:r w:rsidRPr="00722855">
                <w:rPr>
                  <w:rFonts w:ascii="Times New Roman" w:hAnsi="Times New Roman" w:cs="Times New Roman"/>
                  <w:sz w:val="20"/>
                  <w:szCs w:val="20"/>
                  <w:lang w:val="uk-UA"/>
                </w:rPr>
                <w:t>ни"</w:t>
              </w:r>
            </w:hyperlink>
            <w:r w:rsidRPr="00722855">
              <w:rPr>
                <w:rFonts w:ascii="Times New Roman" w:hAnsi="Times New Roman" w:cs="Times New Roman"/>
                <w:sz w:val="20"/>
                <w:szCs w:val="20"/>
                <w:lang w:val="uk-UA"/>
              </w:rPr>
              <w:t> встановлено, що перевірки підприємств, установ та організацій, фізичних осіб - підприємців контр</w:t>
            </w:r>
            <w:r w:rsidRPr="00722855">
              <w:rPr>
                <w:rFonts w:ascii="Times New Roman" w:hAnsi="Times New Roman" w:cs="Times New Roman"/>
                <w:sz w:val="20"/>
                <w:szCs w:val="20"/>
                <w:lang w:val="uk-UA"/>
              </w:rPr>
              <w:t>о</w:t>
            </w:r>
            <w:r w:rsidRPr="00722855">
              <w:rPr>
                <w:rFonts w:ascii="Times New Roman" w:hAnsi="Times New Roman" w:cs="Times New Roman"/>
                <w:sz w:val="20"/>
                <w:szCs w:val="20"/>
                <w:lang w:val="uk-UA"/>
              </w:rPr>
              <w:t>люючими органами </w:t>
            </w:r>
            <w:r w:rsidRPr="00722855">
              <w:rPr>
                <w:rFonts w:ascii="Times New Roman" w:hAnsi="Times New Roman" w:cs="Times New Roman"/>
                <w:bCs/>
                <w:sz w:val="20"/>
                <w:szCs w:val="20"/>
                <w:lang w:val="uk-UA"/>
              </w:rPr>
              <w:t>(крім Державної фіскальної сл</w:t>
            </w:r>
            <w:r w:rsidRPr="00722855">
              <w:rPr>
                <w:rFonts w:ascii="Times New Roman" w:hAnsi="Times New Roman" w:cs="Times New Roman"/>
                <w:bCs/>
                <w:sz w:val="20"/>
                <w:szCs w:val="20"/>
                <w:lang w:val="uk-UA"/>
              </w:rPr>
              <w:t>у</w:t>
            </w:r>
            <w:r w:rsidRPr="00722855">
              <w:rPr>
                <w:rFonts w:ascii="Times New Roman" w:hAnsi="Times New Roman" w:cs="Times New Roman"/>
                <w:bCs/>
                <w:sz w:val="20"/>
                <w:szCs w:val="20"/>
                <w:lang w:val="uk-UA"/>
              </w:rPr>
              <w:t>жби України та Державної фінансової (інспекції України)</w:t>
            </w:r>
            <w:r w:rsidRPr="00722855">
              <w:rPr>
                <w:rFonts w:ascii="Times New Roman" w:hAnsi="Times New Roman" w:cs="Times New Roman"/>
                <w:sz w:val="20"/>
                <w:szCs w:val="20"/>
                <w:lang w:val="uk-UA"/>
              </w:rPr>
              <w:t> </w:t>
            </w:r>
            <w:r w:rsidRPr="00722855">
              <w:rPr>
                <w:rFonts w:ascii="Times New Roman" w:hAnsi="Times New Roman" w:cs="Times New Roman"/>
                <w:bCs/>
                <w:sz w:val="20"/>
                <w:szCs w:val="20"/>
                <w:lang w:val="uk-UA"/>
              </w:rPr>
              <w:t>здійснюються протягом січня - червня 2015 року виключно з дозволу Кабінету Міністрів України або за заявкою суб'єкта господарювання щодо його перевірки.</w:t>
            </w:r>
          </w:p>
          <w:p w:rsidR="00B630A2" w:rsidRDefault="00B630A2" w:rsidP="008C1BED">
            <w:pPr>
              <w:widowControl w:val="0"/>
              <w:autoSpaceDE w:val="0"/>
              <w:autoSpaceDN w:val="0"/>
              <w:adjustRightInd w:val="0"/>
              <w:spacing w:before="30" w:after="0" w:line="225" w:lineRule="exact"/>
              <w:ind w:left="87" w:right="127" w:firstLine="283"/>
              <w:jc w:val="both"/>
              <w:rPr>
                <w:rFonts w:ascii="Times New Roman" w:hAnsi="Times New Roman" w:cs="Times New Roman"/>
                <w:sz w:val="20"/>
                <w:szCs w:val="20"/>
                <w:lang w:val="uk-UA"/>
              </w:rPr>
            </w:pPr>
            <w:r w:rsidRPr="00722855">
              <w:rPr>
                <w:rFonts w:ascii="Times New Roman" w:hAnsi="Times New Roman" w:cs="Times New Roman"/>
                <w:sz w:val="20"/>
                <w:szCs w:val="20"/>
                <w:lang w:val="uk-UA"/>
              </w:rPr>
              <w:t xml:space="preserve">З огляду на те, що комісійних перевірок готовності підприємств ринкової мережі району до весняно-літнього періоду не проводилось, керівниками ринків та ринкових майданчиків Дарницького району  </w:t>
            </w:r>
            <w:r>
              <w:rPr>
                <w:rFonts w:ascii="Times New Roman" w:hAnsi="Times New Roman" w:cs="Times New Roman"/>
                <w:sz w:val="20"/>
                <w:szCs w:val="20"/>
                <w:lang w:val="uk-UA"/>
              </w:rPr>
              <w:t>само</w:t>
            </w:r>
            <w:r>
              <w:rPr>
                <w:rFonts w:ascii="Times New Roman" w:hAnsi="Times New Roman" w:cs="Times New Roman"/>
                <w:sz w:val="20"/>
                <w:szCs w:val="20"/>
                <w:lang w:val="uk-UA"/>
              </w:rPr>
              <w:t>с</w:t>
            </w:r>
            <w:r>
              <w:rPr>
                <w:rFonts w:ascii="Times New Roman" w:hAnsi="Times New Roman" w:cs="Times New Roman"/>
                <w:sz w:val="20"/>
                <w:szCs w:val="20"/>
                <w:lang w:val="uk-UA"/>
              </w:rPr>
              <w:t>тійно розроблено</w:t>
            </w:r>
            <w:r w:rsidRPr="00722855">
              <w:rPr>
                <w:rFonts w:ascii="Times New Roman" w:hAnsi="Times New Roman" w:cs="Times New Roman"/>
                <w:sz w:val="20"/>
                <w:szCs w:val="20"/>
                <w:lang w:val="uk-UA"/>
              </w:rPr>
              <w:t xml:space="preserve"> плани заходів по підготовці ринків та ринкових майданчиків до роботи у весняно-літній період 2015 року</w:t>
            </w:r>
            <w:r>
              <w:rPr>
                <w:rFonts w:ascii="Times New Roman" w:hAnsi="Times New Roman" w:cs="Times New Roman"/>
                <w:sz w:val="20"/>
                <w:szCs w:val="20"/>
                <w:lang w:val="uk-UA"/>
              </w:rPr>
              <w:t xml:space="preserve"> та здійснюється їх реалізація. </w:t>
            </w:r>
          </w:p>
          <w:p w:rsidR="00B630A2" w:rsidRPr="008C1BED" w:rsidRDefault="00B630A2" w:rsidP="00F806E0">
            <w:pPr>
              <w:spacing w:after="0" w:line="240" w:lineRule="atLeast"/>
              <w:ind w:firstLine="352"/>
              <w:jc w:val="both"/>
              <w:rPr>
                <w:rFonts w:ascii="Times New Roman" w:hAnsi="Times New Roman" w:cs="Times New Roman"/>
                <w:sz w:val="20"/>
                <w:szCs w:val="20"/>
                <w:lang w:val="uk-UA"/>
              </w:rPr>
            </w:pPr>
          </w:p>
        </w:tc>
        <w:tc>
          <w:tcPr>
            <w:tcW w:w="769" w:type="dxa"/>
            <w:gridSpan w:val="2"/>
            <w:tcBorders>
              <w:top w:val="single" w:sz="8" w:space="0" w:color="000000"/>
              <w:left w:val="single" w:sz="8" w:space="0" w:color="000000"/>
              <w:bottom w:val="single" w:sz="8" w:space="0" w:color="000000"/>
              <w:right w:val="single" w:sz="8" w:space="0" w:color="000000"/>
            </w:tcBorders>
          </w:tcPr>
          <w:p w:rsidR="00B630A2" w:rsidRPr="008C1BED"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51" w:type="dxa"/>
            <w:gridSpan w:val="5"/>
            <w:tcBorders>
              <w:top w:val="single" w:sz="8" w:space="0" w:color="000000"/>
              <w:left w:val="single" w:sz="8" w:space="0" w:color="000000"/>
              <w:bottom w:val="single" w:sz="8" w:space="0" w:color="000000"/>
              <w:right w:val="single" w:sz="8" w:space="0" w:color="000000"/>
            </w:tcBorders>
          </w:tcPr>
          <w:p w:rsidR="00B630A2" w:rsidRPr="008C1BED"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936" w:type="dxa"/>
            <w:gridSpan w:val="5"/>
            <w:tcBorders>
              <w:top w:val="single" w:sz="8" w:space="0" w:color="000000"/>
              <w:left w:val="single" w:sz="8" w:space="0" w:color="000000"/>
              <w:bottom w:val="single" w:sz="8" w:space="0" w:color="000000"/>
              <w:right w:val="single" w:sz="8" w:space="0" w:color="000000"/>
            </w:tcBorders>
          </w:tcPr>
          <w:p w:rsidR="00B630A2" w:rsidRPr="008C1BED"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86" w:type="dxa"/>
            <w:gridSpan w:val="3"/>
            <w:tcBorders>
              <w:top w:val="single" w:sz="8" w:space="0" w:color="000000"/>
              <w:left w:val="single" w:sz="8" w:space="0" w:color="000000"/>
              <w:bottom w:val="single" w:sz="8" w:space="0" w:color="000000"/>
              <w:right w:val="single" w:sz="8" w:space="0" w:color="000000"/>
            </w:tcBorders>
          </w:tcPr>
          <w:p w:rsidR="00B630A2" w:rsidRPr="008C1BED"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Pr="008C1BED"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986" w:type="dxa"/>
            <w:gridSpan w:val="6"/>
            <w:tcBorders>
              <w:top w:val="single" w:sz="8" w:space="0" w:color="000000"/>
              <w:left w:val="single" w:sz="8" w:space="0" w:color="000000"/>
              <w:bottom w:val="single" w:sz="8" w:space="0" w:color="000000"/>
              <w:right w:val="single" w:sz="8" w:space="0" w:color="000000"/>
            </w:tcBorders>
          </w:tcPr>
          <w:p w:rsidR="00B630A2" w:rsidRPr="008C1BED"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B630A2" w:rsidTr="007E6C5C">
        <w:trPr>
          <w:gridAfter w:val="4"/>
          <w:wAfter w:w="221" w:type="dxa"/>
          <w:trHeight w:hRule="exact" w:val="1701"/>
        </w:trPr>
        <w:tc>
          <w:tcPr>
            <w:tcW w:w="533" w:type="dxa"/>
            <w:tcBorders>
              <w:top w:val="single" w:sz="8" w:space="0" w:color="000000"/>
              <w:left w:val="single" w:sz="8" w:space="0" w:color="000000"/>
              <w:bottom w:val="single" w:sz="8" w:space="0" w:color="000000"/>
              <w:right w:val="single" w:sz="8" w:space="0" w:color="000000"/>
            </w:tcBorders>
          </w:tcPr>
          <w:p w:rsidR="00B630A2" w:rsidRPr="008C1BED"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4E50FA" w:rsidRDefault="00B630A2" w:rsidP="00F806E0">
            <w:pPr>
              <w:tabs>
                <w:tab w:val="left" w:pos="429"/>
                <w:tab w:val="left" w:pos="3578"/>
                <w:tab w:val="left" w:pos="3686"/>
                <w:tab w:val="left" w:pos="4111"/>
              </w:tabs>
              <w:snapToGrid w:val="0"/>
              <w:spacing w:after="0" w:line="240" w:lineRule="auto"/>
              <w:jc w:val="both"/>
              <w:rPr>
                <w:rFonts w:ascii="Times New Roman" w:hAnsi="Times New Roman" w:cs="Times New Roman"/>
                <w:sz w:val="20"/>
                <w:szCs w:val="20"/>
              </w:rPr>
            </w:pPr>
            <w:r w:rsidRPr="004E50FA">
              <w:rPr>
                <w:rFonts w:ascii="Times New Roman" w:hAnsi="Times New Roman" w:cs="Times New Roman"/>
                <w:sz w:val="20"/>
                <w:szCs w:val="20"/>
              </w:rPr>
              <w:t>- посилення взаємодії з контрольними, нагл</w:t>
            </w:r>
            <w:r w:rsidRPr="004E50FA">
              <w:rPr>
                <w:rFonts w:ascii="Times New Roman" w:hAnsi="Times New Roman" w:cs="Times New Roman"/>
                <w:sz w:val="20"/>
                <w:szCs w:val="20"/>
              </w:rPr>
              <w:t>я</w:t>
            </w:r>
            <w:r w:rsidRPr="004E50FA">
              <w:rPr>
                <w:rFonts w:ascii="Times New Roman" w:hAnsi="Times New Roman" w:cs="Times New Roman"/>
                <w:sz w:val="20"/>
                <w:szCs w:val="20"/>
              </w:rPr>
              <w:t>довими, податковими, правоохоронними орг</w:t>
            </w:r>
            <w:r w:rsidRPr="004E50FA">
              <w:rPr>
                <w:rFonts w:ascii="Times New Roman" w:hAnsi="Times New Roman" w:cs="Times New Roman"/>
                <w:sz w:val="20"/>
                <w:szCs w:val="20"/>
              </w:rPr>
              <w:t>а</w:t>
            </w:r>
            <w:r w:rsidRPr="004E50FA">
              <w:rPr>
                <w:rFonts w:ascii="Times New Roman" w:hAnsi="Times New Roman" w:cs="Times New Roman"/>
                <w:sz w:val="20"/>
                <w:szCs w:val="20"/>
              </w:rPr>
              <w:t>нами з ліквідації місць несанкціонованої та стихійної торгі</w:t>
            </w:r>
            <w:proofErr w:type="gramStart"/>
            <w:r w:rsidRPr="004E50FA">
              <w:rPr>
                <w:rFonts w:ascii="Times New Roman" w:hAnsi="Times New Roman" w:cs="Times New Roman"/>
                <w:sz w:val="20"/>
                <w:szCs w:val="20"/>
              </w:rPr>
              <w:t>вл</w:t>
            </w:r>
            <w:proofErr w:type="gramEnd"/>
            <w:r w:rsidRPr="004E50FA">
              <w:rPr>
                <w:rFonts w:ascii="Times New Roman" w:hAnsi="Times New Roman" w:cs="Times New Roman"/>
                <w:sz w:val="20"/>
                <w:szCs w:val="20"/>
              </w:rPr>
              <w:t>і</w:t>
            </w:r>
          </w:p>
        </w:tc>
        <w:tc>
          <w:tcPr>
            <w:tcW w:w="4921" w:type="dxa"/>
            <w:gridSpan w:val="2"/>
            <w:tcBorders>
              <w:top w:val="single" w:sz="8" w:space="0" w:color="000000"/>
              <w:left w:val="single" w:sz="8" w:space="0" w:color="000000"/>
              <w:bottom w:val="single" w:sz="8" w:space="0" w:color="000000"/>
              <w:right w:val="single" w:sz="8" w:space="0" w:color="000000"/>
            </w:tcBorders>
          </w:tcPr>
          <w:p w:rsidR="007E6C5C" w:rsidRDefault="00B630A2" w:rsidP="009B305B">
            <w:pPr>
              <w:tabs>
                <w:tab w:val="left" w:pos="1080"/>
              </w:tabs>
              <w:spacing w:after="0" w:line="240" w:lineRule="auto"/>
              <w:ind w:firstLine="189"/>
              <w:jc w:val="both"/>
              <w:rPr>
                <w:rFonts w:ascii="Times New Roman" w:hAnsi="Times New Roman" w:cs="Times New Roman"/>
                <w:color w:val="000000"/>
                <w:lang w:val="uk-UA"/>
              </w:rPr>
            </w:pPr>
            <w:r w:rsidRPr="004E50FA">
              <w:rPr>
                <w:rFonts w:ascii="Times New Roman" w:hAnsi="Times New Roman" w:cs="Times New Roman"/>
                <w:sz w:val="20"/>
                <w:szCs w:val="20"/>
              </w:rPr>
              <w:t>Райдержадміністрація постійно взаємодіє з правоох</w:t>
            </w:r>
            <w:r w:rsidRPr="004E50FA">
              <w:rPr>
                <w:rFonts w:ascii="Times New Roman" w:hAnsi="Times New Roman" w:cs="Times New Roman"/>
                <w:sz w:val="20"/>
                <w:szCs w:val="20"/>
              </w:rPr>
              <w:t>о</w:t>
            </w:r>
            <w:r w:rsidRPr="004E50FA">
              <w:rPr>
                <w:rFonts w:ascii="Times New Roman" w:hAnsi="Times New Roman" w:cs="Times New Roman"/>
                <w:sz w:val="20"/>
                <w:szCs w:val="20"/>
              </w:rPr>
              <w:t>ронними органами щодо здійснення заходів по ліквідації місць несанкціонованої торгівлі.</w:t>
            </w:r>
            <w:r w:rsidR="002402C4">
              <w:rPr>
                <w:rFonts w:ascii="Times New Roman" w:hAnsi="Times New Roman" w:cs="Times New Roman"/>
                <w:sz w:val="20"/>
                <w:szCs w:val="20"/>
              </w:rPr>
              <w:t xml:space="preserve"> Протягом І </w:t>
            </w:r>
            <w:r w:rsidR="000001FA">
              <w:rPr>
                <w:rFonts w:ascii="Times New Roman" w:hAnsi="Times New Roman" w:cs="Times New Roman"/>
                <w:sz w:val="20"/>
                <w:szCs w:val="20"/>
              </w:rPr>
              <w:t>півріччя</w:t>
            </w:r>
            <w:r w:rsidR="002402C4">
              <w:rPr>
                <w:rFonts w:ascii="Times New Roman" w:hAnsi="Times New Roman" w:cs="Times New Roman"/>
                <w:sz w:val="20"/>
                <w:szCs w:val="20"/>
              </w:rPr>
              <w:t xml:space="preserve"> 2015 року демонтовано </w:t>
            </w:r>
            <w:r w:rsidR="00001DD4" w:rsidRPr="00001DD4">
              <w:rPr>
                <w:rFonts w:ascii="Times New Roman" w:hAnsi="Times New Roman" w:cs="Times New Roman"/>
                <w:sz w:val="20"/>
                <w:szCs w:val="20"/>
              </w:rPr>
              <w:t xml:space="preserve">65 </w:t>
            </w:r>
            <w:r w:rsidR="002402C4" w:rsidRPr="00001DD4">
              <w:rPr>
                <w:rFonts w:ascii="Times New Roman" w:hAnsi="Times New Roman" w:cs="Times New Roman"/>
                <w:sz w:val="20"/>
                <w:szCs w:val="20"/>
              </w:rPr>
              <w:t>тимчасових споруд.</w:t>
            </w:r>
            <w:r w:rsidR="006B3C5A">
              <w:rPr>
                <w:rFonts w:ascii="Times New Roman" w:hAnsi="Times New Roman" w:cs="Times New Roman"/>
                <w:sz w:val="20"/>
                <w:szCs w:val="20"/>
              </w:rPr>
              <w:t xml:space="preserve"> Опраць</w:t>
            </w:r>
            <w:r w:rsidR="006B3C5A">
              <w:rPr>
                <w:rFonts w:ascii="Times New Roman" w:hAnsi="Times New Roman" w:cs="Times New Roman"/>
                <w:sz w:val="20"/>
                <w:szCs w:val="20"/>
              </w:rPr>
              <w:t>о</w:t>
            </w:r>
            <w:r w:rsidR="006B3C5A">
              <w:rPr>
                <w:rFonts w:ascii="Times New Roman" w:hAnsi="Times New Roman" w:cs="Times New Roman"/>
                <w:sz w:val="20"/>
                <w:szCs w:val="20"/>
              </w:rPr>
              <w:t>вано 34 звернен</w:t>
            </w:r>
            <w:r w:rsidR="00353955">
              <w:rPr>
                <w:rFonts w:ascii="Times New Roman" w:hAnsi="Times New Roman" w:cs="Times New Roman"/>
                <w:sz w:val="20"/>
                <w:szCs w:val="20"/>
              </w:rPr>
              <w:t>ня</w:t>
            </w:r>
            <w:r w:rsidR="006B3C5A">
              <w:rPr>
                <w:rFonts w:ascii="Times New Roman" w:hAnsi="Times New Roman" w:cs="Times New Roman"/>
                <w:sz w:val="20"/>
                <w:szCs w:val="20"/>
              </w:rPr>
              <w:t xml:space="preserve"> громадян</w:t>
            </w:r>
            <w:r w:rsidR="007E6C5C">
              <w:rPr>
                <w:rFonts w:ascii="Times New Roman" w:hAnsi="Times New Roman" w:cs="Times New Roman"/>
                <w:sz w:val="20"/>
                <w:szCs w:val="20"/>
              </w:rPr>
              <w:t xml:space="preserve"> та організацій</w:t>
            </w:r>
            <w:r w:rsidR="006B3C5A">
              <w:rPr>
                <w:rFonts w:ascii="Times New Roman" w:hAnsi="Times New Roman" w:cs="Times New Roman"/>
                <w:sz w:val="20"/>
                <w:szCs w:val="20"/>
              </w:rPr>
              <w:t>.</w:t>
            </w:r>
            <w:r w:rsidR="007E6C5C">
              <w:rPr>
                <w:rFonts w:ascii="Times New Roman" w:hAnsi="Times New Roman" w:cs="Times New Roman"/>
                <w:color w:val="000000"/>
                <w:lang w:val="uk-UA"/>
              </w:rPr>
              <w:t xml:space="preserve"> </w:t>
            </w:r>
            <w:r w:rsidR="007E6C5C" w:rsidRPr="007E6C5C">
              <w:rPr>
                <w:rFonts w:ascii="Times New Roman" w:hAnsi="Times New Roman" w:cs="Times New Roman"/>
                <w:color w:val="000000"/>
                <w:sz w:val="20"/>
                <w:szCs w:val="20"/>
                <w:lang w:val="uk-UA"/>
              </w:rPr>
              <w:t xml:space="preserve">Реагування на звернення щодо </w:t>
            </w:r>
            <w:r w:rsidR="007E6C5C" w:rsidRPr="007E6C5C">
              <w:rPr>
                <w:rFonts w:ascii="Times New Roman" w:hAnsi="Times New Roman" w:cs="Times New Roman"/>
                <w:sz w:val="20"/>
                <w:szCs w:val="20"/>
                <w:lang w:val="uk-UA"/>
              </w:rPr>
              <w:t>ліквідації місць несанкціонов</w:t>
            </w:r>
            <w:r w:rsidR="007E6C5C" w:rsidRPr="007E6C5C">
              <w:rPr>
                <w:rFonts w:ascii="Times New Roman" w:hAnsi="Times New Roman" w:cs="Times New Roman"/>
                <w:sz w:val="20"/>
                <w:szCs w:val="20"/>
                <w:lang w:val="uk-UA"/>
              </w:rPr>
              <w:t>а</w:t>
            </w:r>
            <w:r w:rsidR="007E6C5C" w:rsidRPr="007E6C5C">
              <w:rPr>
                <w:rFonts w:ascii="Times New Roman" w:hAnsi="Times New Roman" w:cs="Times New Roman"/>
                <w:sz w:val="20"/>
                <w:szCs w:val="20"/>
                <w:lang w:val="uk-UA"/>
              </w:rPr>
              <w:t>ної</w:t>
            </w:r>
            <w:r w:rsidR="007E6C5C" w:rsidRPr="00FA7321">
              <w:rPr>
                <w:rFonts w:ascii="Times New Roman" w:hAnsi="Times New Roman" w:cs="Times New Roman"/>
                <w:lang w:val="uk-UA"/>
              </w:rPr>
              <w:t xml:space="preserve"> </w:t>
            </w:r>
            <w:r w:rsidR="007E6C5C" w:rsidRPr="007E6C5C">
              <w:rPr>
                <w:rFonts w:ascii="Times New Roman" w:hAnsi="Times New Roman" w:cs="Times New Roman"/>
                <w:sz w:val="20"/>
                <w:szCs w:val="20"/>
                <w:lang w:val="uk-UA"/>
              </w:rPr>
              <w:t xml:space="preserve">та стихійної торгівлі </w:t>
            </w:r>
            <w:r w:rsidR="007E6C5C" w:rsidRPr="007E6C5C">
              <w:rPr>
                <w:rFonts w:ascii="Times New Roman" w:hAnsi="Times New Roman" w:cs="Times New Roman"/>
                <w:color w:val="000000"/>
                <w:sz w:val="20"/>
                <w:szCs w:val="20"/>
                <w:lang w:val="uk-UA"/>
              </w:rPr>
              <w:t>відбув</w:t>
            </w:r>
            <w:r w:rsidR="007E6C5C" w:rsidRPr="007E6C5C">
              <w:rPr>
                <w:rFonts w:ascii="Times New Roman" w:hAnsi="Times New Roman" w:cs="Times New Roman"/>
                <w:color w:val="000000"/>
                <w:sz w:val="20"/>
                <w:szCs w:val="20"/>
                <w:lang w:val="uk-UA"/>
              </w:rPr>
              <w:t>а</w:t>
            </w:r>
            <w:r w:rsidR="007E6C5C" w:rsidRPr="007E6C5C">
              <w:rPr>
                <w:rFonts w:ascii="Times New Roman" w:hAnsi="Times New Roman" w:cs="Times New Roman"/>
                <w:color w:val="000000"/>
                <w:sz w:val="20"/>
                <w:szCs w:val="20"/>
                <w:lang w:val="uk-UA"/>
              </w:rPr>
              <w:t>лись вчасно і в повному обся</w:t>
            </w:r>
            <w:r w:rsidR="007E6C5C">
              <w:rPr>
                <w:rFonts w:ascii="Times New Roman" w:hAnsi="Times New Roman" w:cs="Times New Roman"/>
                <w:color w:val="000000"/>
                <w:sz w:val="20"/>
                <w:szCs w:val="20"/>
                <w:lang w:val="uk-UA"/>
              </w:rPr>
              <w:t>зі.</w:t>
            </w:r>
          </w:p>
          <w:p w:rsidR="00B630A2" w:rsidRPr="004E50FA" w:rsidRDefault="00B630A2" w:rsidP="009B305B">
            <w:pPr>
              <w:pStyle w:val="a4"/>
              <w:tabs>
                <w:tab w:val="left" w:pos="4195"/>
              </w:tabs>
              <w:snapToGrid w:val="0"/>
              <w:spacing w:after="0" w:line="240" w:lineRule="auto"/>
              <w:ind w:left="67" w:right="122" w:firstLine="189"/>
              <w:jc w:val="both"/>
              <w:rPr>
                <w:rFonts w:ascii="Times New Roman" w:hAnsi="Times New Roman" w:cs="Times New Roman"/>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B630A2" w:rsidRPr="007E6C5C" w:rsidRDefault="00B630A2" w:rsidP="009B305B">
            <w:pPr>
              <w:widowControl w:val="0"/>
              <w:autoSpaceDE w:val="0"/>
              <w:autoSpaceDN w:val="0"/>
              <w:adjustRightInd w:val="0"/>
              <w:spacing w:before="30" w:after="0" w:line="225" w:lineRule="exact"/>
              <w:ind w:left="38" w:firstLine="189"/>
              <w:jc w:val="center"/>
              <w:rPr>
                <w:rFonts w:ascii="Times New Roman" w:hAnsi="Times New Roman" w:cs="Times New Roman"/>
                <w:color w:val="000000"/>
                <w:sz w:val="20"/>
                <w:szCs w:val="20"/>
                <w:lang w:val="uk-UA"/>
              </w:rPr>
            </w:pPr>
          </w:p>
        </w:tc>
        <w:tc>
          <w:tcPr>
            <w:tcW w:w="751" w:type="dxa"/>
            <w:gridSpan w:val="5"/>
            <w:tcBorders>
              <w:top w:val="single" w:sz="8" w:space="0" w:color="000000"/>
              <w:left w:val="single" w:sz="8" w:space="0" w:color="000000"/>
              <w:bottom w:val="single" w:sz="8" w:space="0" w:color="000000"/>
              <w:right w:val="single" w:sz="8" w:space="0" w:color="000000"/>
            </w:tcBorders>
          </w:tcPr>
          <w:p w:rsidR="00B630A2" w:rsidRPr="007E6C5C"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936" w:type="dxa"/>
            <w:gridSpan w:val="5"/>
            <w:tcBorders>
              <w:top w:val="single" w:sz="8" w:space="0" w:color="000000"/>
              <w:left w:val="single" w:sz="8" w:space="0" w:color="000000"/>
              <w:bottom w:val="single" w:sz="8" w:space="0" w:color="000000"/>
              <w:right w:val="single" w:sz="8" w:space="0" w:color="000000"/>
            </w:tcBorders>
          </w:tcPr>
          <w:p w:rsidR="00B630A2" w:rsidRPr="007E6C5C" w:rsidRDefault="007E6C5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34</w:t>
            </w:r>
          </w:p>
        </w:tc>
        <w:tc>
          <w:tcPr>
            <w:tcW w:w="886"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98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3317FC">
        <w:trPr>
          <w:gridAfter w:val="6"/>
          <w:wAfter w:w="383" w:type="dxa"/>
          <w:trHeight w:hRule="exact" w:val="227"/>
        </w:trPr>
        <w:tc>
          <w:tcPr>
            <w:tcW w:w="1047" w:type="dxa"/>
            <w:gridSpan w:val="2"/>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38"/>
              <w:rPr>
                <w:rFonts w:ascii="Tahoma" w:hAnsi="Tahoma" w:cs="Tahoma"/>
                <w:color w:val="000000"/>
                <w:sz w:val="16"/>
                <w:szCs w:val="16"/>
              </w:rPr>
            </w:pPr>
          </w:p>
        </w:tc>
        <w:tc>
          <w:tcPr>
            <w:tcW w:w="14490" w:type="dxa"/>
            <w:gridSpan w:val="26"/>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38"/>
              <w:rPr>
                <w:rFonts w:ascii="Tahoma" w:hAnsi="Tahoma" w:cs="Tahoma"/>
                <w:color w:val="000000"/>
                <w:sz w:val="16"/>
                <w:szCs w:val="16"/>
              </w:rPr>
            </w:pPr>
          </w:p>
        </w:tc>
      </w:tr>
      <w:tr w:rsidR="00B630A2" w:rsidTr="003317FC">
        <w:trPr>
          <w:gridAfter w:val="6"/>
          <w:wAfter w:w="383" w:type="dxa"/>
          <w:trHeight w:hRule="exact" w:val="283"/>
        </w:trPr>
        <w:tc>
          <w:tcPr>
            <w:tcW w:w="1047" w:type="dxa"/>
            <w:gridSpan w:val="2"/>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p>
        </w:tc>
        <w:tc>
          <w:tcPr>
            <w:tcW w:w="14490" w:type="dxa"/>
            <w:gridSpan w:val="26"/>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lang w:val="uk-UA"/>
              </w:rPr>
              <w:t>6</w:t>
            </w:r>
            <w:r>
              <w:rPr>
                <w:rFonts w:ascii="Times New Roman" w:hAnsi="Times New Roman" w:cs="Times New Roman"/>
                <w:b/>
                <w:bCs/>
                <w:color w:val="000000"/>
                <w:sz w:val="20"/>
                <w:szCs w:val="20"/>
              </w:rPr>
              <w:t xml:space="preserve">.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ідтримка розвитку підприємництва та покращення бізнес-середовища</w:t>
            </w:r>
          </w:p>
        </w:tc>
      </w:tr>
      <w:tr w:rsidR="00B630A2" w:rsidTr="003317FC">
        <w:trPr>
          <w:gridAfter w:val="6"/>
          <w:wAfter w:w="383" w:type="dxa"/>
          <w:trHeight w:hRule="exact" w:val="227"/>
        </w:trPr>
        <w:tc>
          <w:tcPr>
            <w:tcW w:w="1047" w:type="dxa"/>
            <w:gridSpan w:val="2"/>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490" w:type="dxa"/>
            <w:gridSpan w:val="26"/>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B630A2" w:rsidTr="006B3C5A">
        <w:trPr>
          <w:gridAfter w:val="2"/>
          <w:wAfter w:w="84"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4921" w:type="dxa"/>
            <w:gridSpan w:val="2"/>
            <w:tcBorders>
              <w:top w:val="single" w:sz="8" w:space="0" w:color="000000"/>
              <w:left w:val="single" w:sz="8" w:space="0" w:color="000000"/>
              <w:bottom w:val="single" w:sz="8" w:space="0" w:color="000000"/>
              <w:right w:val="single" w:sz="8" w:space="0" w:color="000000"/>
            </w:tcBorders>
          </w:tcPr>
          <w:p w:rsidR="00001DD4"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 xml:space="preserve">Інформація про хід виконання завдань та заходів </w:t>
            </w:r>
          </w:p>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Програми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863"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Одиниці виміру</w:t>
            </w:r>
          </w:p>
        </w:tc>
        <w:tc>
          <w:tcPr>
            <w:tcW w:w="657" w:type="dxa"/>
            <w:gridSpan w:val="4"/>
            <w:tcBorders>
              <w:top w:val="single" w:sz="8" w:space="0" w:color="000000"/>
              <w:left w:val="single" w:sz="8" w:space="0" w:color="000000"/>
              <w:bottom w:val="single" w:sz="8" w:space="0" w:color="000000"/>
              <w:right w:val="single" w:sz="8" w:space="0" w:color="000000"/>
            </w:tcBorders>
          </w:tcPr>
          <w:p w:rsidR="00B630A2" w:rsidRDefault="005236AC"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lang w:val="uk-UA"/>
              </w:rPr>
              <w:t>Запл</w:t>
            </w:r>
            <w:r>
              <w:rPr>
                <w:rFonts w:ascii="Times New Roman" w:hAnsi="Times New Roman"/>
                <w:color w:val="000000"/>
                <w:sz w:val="20"/>
                <w:szCs w:val="20"/>
                <w:lang w:val="uk-UA"/>
              </w:rPr>
              <w:t>а</w:t>
            </w:r>
            <w:r>
              <w:rPr>
                <w:rFonts w:ascii="Times New Roman" w:hAnsi="Times New Roman"/>
                <w:color w:val="000000"/>
                <w:sz w:val="20"/>
                <w:szCs w:val="20"/>
                <w:lang w:val="uk-UA"/>
              </w:rPr>
              <w:t>новано</w:t>
            </w:r>
          </w:p>
        </w:tc>
        <w:tc>
          <w:tcPr>
            <w:tcW w:w="794"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Пока</w:t>
            </w:r>
            <w:r>
              <w:rPr>
                <w:rFonts w:ascii="Times New Roman" w:hAnsi="Times New Roman"/>
                <w:color w:val="000000"/>
                <w:sz w:val="20"/>
                <w:szCs w:val="20"/>
              </w:rPr>
              <w:t>з</w:t>
            </w:r>
            <w:r>
              <w:rPr>
                <w:rFonts w:ascii="Times New Roman" w:hAnsi="Times New Roman"/>
                <w:color w:val="000000"/>
                <w:sz w:val="20"/>
                <w:szCs w:val="20"/>
              </w:rPr>
              <w:t>ники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вик</w:t>
            </w:r>
            <w:r>
              <w:rPr>
                <w:rFonts w:ascii="Times New Roman" w:hAnsi="Times New Roman"/>
                <w:color w:val="000000"/>
                <w:sz w:val="20"/>
                <w:szCs w:val="20"/>
              </w:rPr>
              <w:t>о</w:t>
            </w:r>
            <w:r>
              <w:rPr>
                <w:rFonts w:ascii="Times New Roman" w:hAnsi="Times New Roman"/>
                <w:color w:val="000000"/>
                <w:sz w:val="20"/>
                <w:szCs w:val="20"/>
              </w:rPr>
              <w:t>нання Пр</w:t>
            </w:r>
            <w:r>
              <w:rPr>
                <w:rFonts w:ascii="Times New Roman" w:hAnsi="Times New Roman"/>
                <w:color w:val="000000"/>
                <w:sz w:val="20"/>
                <w:szCs w:val="20"/>
              </w:rPr>
              <w:t>о</w:t>
            </w:r>
            <w:r>
              <w:rPr>
                <w:rFonts w:ascii="Times New Roman" w:hAnsi="Times New Roman"/>
                <w:color w:val="000000"/>
                <w:sz w:val="20"/>
                <w:szCs w:val="20"/>
              </w:rPr>
              <w:t>грами</w:t>
            </w: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Темп росту/ зниже</w:t>
            </w:r>
            <w:r>
              <w:rPr>
                <w:rFonts w:ascii="Times New Roman" w:hAnsi="Times New Roman"/>
                <w:color w:val="000000"/>
                <w:sz w:val="20"/>
                <w:szCs w:val="20"/>
              </w:rPr>
              <w:t>н</w:t>
            </w:r>
            <w:r>
              <w:rPr>
                <w:rFonts w:ascii="Times New Roman" w:hAnsi="Times New Roman"/>
                <w:color w:val="000000"/>
                <w:sz w:val="20"/>
                <w:szCs w:val="20"/>
              </w:rPr>
              <w:t xml:space="preserve">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року</w:t>
            </w:r>
          </w:p>
        </w:tc>
        <w:tc>
          <w:tcPr>
            <w:tcW w:w="2115"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вживатись з метою з</w:t>
            </w:r>
            <w:r>
              <w:rPr>
                <w:rFonts w:ascii="Times New Roman" w:hAnsi="Times New Roman"/>
                <w:color w:val="000000"/>
                <w:sz w:val="20"/>
                <w:szCs w:val="20"/>
              </w:rPr>
              <w:t>а</w:t>
            </w:r>
            <w:r>
              <w:rPr>
                <w:rFonts w:ascii="Times New Roman" w:hAnsi="Times New Roman"/>
                <w:color w:val="000000"/>
                <w:sz w:val="20"/>
                <w:szCs w:val="20"/>
              </w:rPr>
              <w:t>безпечення виконання завдань Програми</w:t>
            </w:r>
          </w:p>
        </w:tc>
      </w:tr>
      <w:tr w:rsidR="00B630A2" w:rsidTr="006B3C5A">
        <w:trPr>
          <w:gridAfter w:val="2"/>
          <w:wAfter w:w="84" w:type="dxa"/>
          <w:trHeight w:hRule="exact" w:val="1255"/>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регулярне проведення телефонних "гарячих ліній" з питань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ідприємництва</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9C1E27" w:rsidRDefault="009C1E27" w:rsidP="009C1E27">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r>
              <w:rPr>
                <w:rFonts w:ascii="Times New Roman" w:eastAsia="Times New Roman" w:hAnsi="Times New Roman" w:cs="Times New Roman"/>
                <w:sz w:val="20"/>
                <w:szCs w:val="20"/>
                <w:lang w:val="uk-UA"/>
              </w:rPr>
              <w:t xml:space="preserve">Для </w:t>
            </w:r>
            <w:r w:rsidR="00B630A2" w:rsidRPr="004E50FA">
              <w:rPr>
                <w:rFonts w:ascii="Times New Roman" w:eastAsia="Times New Roman" w:hAnsi="Times New Roman" w:cs="Times New Roman"/>
                <w:sz w:val="20"/>
                <w:szCs w:val="20"/>
              </w:rPr>
              <w:t>надання консультацій суб'єктам підприємницької діяльності постійно  працює телефонна «гаряча лінія»</w:t>
            </w:r>
            <w:r>
              <w:rPr>
                <w:rFonts w:ascii="Times New Roman" w:eastAsia="Times New Roman" w:hAnsi="Times New Roman" w:cs="Times New Roman"/>
                <w:sz w:val="20"/>
                <w:szCs w:val="20"/>
                <w:lang w:val="uk-UA"/>
              </w:rPr>
              <w:t xml:space="preserve"> в ЦНАП</w:t>
            </w:r>
            <w:r w:rsidR="00B630A2" w:rsidRPr="004E50FA">
              <w:rPr>
                <w:rFonts w:ascii="Times New Roman" w:eastAsia="Times New Roman" w:hAnsi="Times New Roman" w:cs="Times New Roman"/>
                <w:sz w:val="20"/>
                <w:szCs w:val="20"/>
              </w:rPr>
              <w:t xml:space="preserve">. Також, надіслати звернення </w:t>
            </w:r>
            <w:r>
              <w:rPr>
                <w:rFonts w:ascii="Times New Roman" w:eastAsia="Times New Roman" w:hAnsi="Times New Roman" w:cs="Times New Roman"/>
                <w:sz w:val="20"/>
                <w:szCs w:val="20"/>
                <w:lang w:val="uk-UA"/>
              </w:rPr>
              <w:t>можна</w:t>
            </w:r>
            <w:r w:rsidR="00B630A2" w:rsidRPr="004E50FA">
              <w:rPr>
                <w:rFonts w:ascii="Times New Roman" w:eastAsia="Times New Roman" w:hAnsi="Times New Roman" w:cs="Times New Roman"/>
                <w:sz w:val="20"/>
                <w:szCs w:val="20"/>
              </w:rPr>
              <w:t xml:space="preserve"> через веб-сайт Дарницької райдержадміністрації</w:t>
            </w:r>
            <w:r>
              <w:rPr>
                <w:rFonts w:ascii="Times New Roman" w:eastAsia="Times New Roman" w:hAnsi="Times New Roman" w:cs="Times New Roman"/>
                <w:sz w:val="20"/>
                <w:szCs w:val="20"/>
                <w:lang w:val="uk-UA"/>
              </w:rPr>
              <w:t>.</w:t>
            </w:r>
          </w:p>
        </w:tc>
        <w:tc>
          <w:tcPr>
            <w:tcW w:w="863"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57"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15"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RPr="00AE5ACD" w:rsidTr="006B3C5A">
        <w:trPr>
          <w:gridAfter w:val="2"/>
          <w:wAfter w:w="84" w:type="dxa"/>
          <w:trHeight w:hRule="exact" w:val="2833"/>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E810B5" w:rsidRDefault="00B630A2" w:rsidP="00F806E0">
            <w:pPr>
              <w:tabs>
                <w:tab w:val="left" w:pos="0"/>
                <w:tab w:val="left" w:pos="3686"/>
                <w:tab w:val="left" w:pos="4111"/>
              </w:tabs>
              <w:snapToGrid w:val="0"/>
              <w:spacing w:after="0" w:line="240" w:lineRule="auto"/>
              <w:jc w:val="both"/>
              <w:rPr>
                <w:rFonts w:ascii="Times New Roman" w:hAnsi="Times New Roman" w:cs="Times New Roman"/>
                <w:sz w:val="20"/>
                <w:szCs w:val="20"/>
              </w:rPr>
            </w:pPr>
            <w:r w:rsidRPr="00E810B5">
              <w:rPr>
                <w:rFonts w:ascii="Times New Roman" w:hAnsi="Times New Roman" w:cs="Times New Roman"/>
                <w:sz w:val="20"/>
                <w:szCs w:val="20"/>
              </w:rPr>
              <w:t>- забезпечення ефективної</w:t>
            </w:r>
            <w:r w:rsidRPr="00E810B5">
              <w:rPr>
                <w:rFonts w:ascii="Times New Roman" w:hAnsi="Times New Roman" w:cs="Times New Roman"/>
                <w:bCs/>
                <w:sz w:val="20"/>
                <w:szCs w:val="20"/>
              </w:rPr>
              <w:t xml:space="preserve"> взаємодії органів місцевої влади з </w:t>
            </w:r>
            <w:proofErr w:type="gramStart"/>
            <w:r w:rsidRPr="00E810B5">
              <w:rPr>
                <w:rFonts w:ascii="Times New Roman" w:hAnsi="Times New Roman" w:cs="Times New Roman"/>
                <w:bCs/>
                <w:sz w:val="20"/>
                <w:szCs w:val="20"/>
              </w:rPr>
              <w:t>п</w:t>
            </w:r>
            <w:proofErr w:type="gramEnd"/>
            <w:r w:rsidRPr="00E810B5">
              <w:rPr>
                <w:rFonts w:ascii="Times New Roman" w:hAnsi="Times New Roman" w:cs="Times New Roman"/>
                <w:bCs/>
                <w:sz w:val="20"/>
                <w:szCs w:val="20"/>
              </w:rPr>
              <w:t>ідприємцями та їх громадс</w:t>
            </w:r>
            <w:r w:rsidRPr="00E810B5">
              <w:rPr>
                <w:rFonts w:ascii="Times New Roman" w:hAnsi="Times New Roman" w:cs="Times New Roman"/>
                <w:bCs/>
                <w:sz w:val="20"/>
                <w:szCs w:val="20"/>
              </w:rPr>
              <w:t>ь</w:t>
            </w:r>
            <w:r w:rsidRPr="00E810B5">
              <w:rPr>
                <w:rFonts w:ascii="Times New Roman" w:hAnsi="Times New Roman" w:cs="Times New Roman"/>
                <w:bCs/>
                <w:sz w:val="20"/>
                <w:szCs w:val="20"/>
              </w:rPr>
              <w:t>кими об’єднаннями</w:t>
            </w:r>
            <w:r w:rsidRPr="00E810B5">
              <w:rPr>
                <w:rFonts w:ascii="Times New Roman" w:hAnsi="Times New Roman" w:cs="Times New Roman"/>
                <w:sz w:val="20"/>
                <w:szCs w:val="20"/>
              </w:rPr>
              <w:t xml:space="preserve"> </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E810B5" w:rsidRDefault="00B630A2" w:rsidP="00F806E0">
            <w:pPr>
              <w:pStyle w:val="a4"/>
              <w:tabs>
                <w:tab w:val="left" w:pos="3686"/>
                <w:tab w:val="left" w:pos="4111"/>
              </w:tabs>
              <w:snapToGrid w:val="0"/>
              <w:spacing w:after="0" w:line="240" w:lineRule="auto"/>
              <w:ind w:left="67" w:right="122" w:firstLine="284"/>
              <w:jc w:val="both"/>
              <w:rPr>
                <w:rFonts w:ascii="Times New Roman" w:hAnsi="Times New Roman" w:cs="Times New Roman"/>
                <w:sz w:val="20"/>
                <w:szCs w:val="20"/>
              </w:rPr>
            </w:pPr>
            <w:r w:rsidRPr="00E810B5">
              <w:rPr>
                <w:rFonts w:ascii="Times New Roman" w:hAnsi="Times New Roman" w:cs="Times New Roman"/>
                <w:sz w:val="20"/>
                <w:szCs w:val="20"/>
              </w:rPr>
              <w:t>В Центрі надання адміністративних послуг (Дозвільний центр функціонує у складі ЦНАП) запроваджено електронну чергу, електронний документообіг та встановлено інформаційні кіоски, в яких розміщено необхідну інформацію щодо отримання ДДХ та надання адміністративних послуг районного та міського рівня. Всі суб’єкти надання адміністративних послуг працюють в єдиній міській програмі «Міський дозвільний центр» та надавачі адміністративних послуг підключені та вносять справи до міського веб-порталу «Адміністративних послуг».</w:t>
            </w:r>
          </w:p>
        </w:tc>
        <w:tc>
          <w:tcPr>
            <w:tcW w:w="863" w:type="dxa"/>
            <w:gridSpan w:val="3"/>
            <w:tcBorders>
              <w:top w:val="single" w:sz="8" w:space="0" w:color="000000"/>
              <w:left w:val="single" w:sz="8" w:space="0" w:color="000000"/>
              <w:bottom w:val="single" w:sz="8" w:space="0" w:color="000000"/>
              <w:right w:val="single" w:sz="8" w:space="0" w:color="000000"/>
            </w:tcBorders>
          </w:tcPr>
          <w:p w:rsidR="00B630A2" w:rsidRPr="00845A7E"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657" w:type="dxa"/>
            <w:gridSpan w:val="4"/>
            <w:tcBorders>
              <w:top w:val="single" w:sz="8" w:space="0" w:color="000000"/>
              <w:left w:val="single" w:sz="8" w:space="0" w:color="000000"/>
              <w:bottom w:val="single" w:sz="8" w:space="0" w:color="000000"/>
              <w:right w:val="single" w:sz="8" w:space="0" w:color="000000"/>
            </w:tcBorders>
          </w:tcPr>
          <w:p w:rsidR="00B630A2" w:rsidRPr="00845A7E"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94" w:type="dxa"/>
            <w:gridSpan w:val="3"/>
            <w:tcBorders>
              <w:top w:val="single" w:sz="8" w:space="0" w:color="000000"/>
              <w:left w:val="single" w:sz="8" w:space="0" w:color="000000"/>
              <w:bottom w:val="single" w:sz="8" w:space="0" w:color="000000"/>
              <w:right w:val="single" w:sz="8" w:space="0" w:color="000000"/>
            </w:tcBorders>
          </w:tcPr>
          <w:p w:rsidR="00B630A2" w:rsidRPr="00845A7E"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Pr="00845A7E"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Pr="00845A7E"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115" w:type="dxa"/>
            <w:gridSpan w:val="7"/>
            <w:tcBorders>
              <w:top w:val="single" w:sz="8" w:space="0" w:color="000000"/>
              <w:left w:val="single" w:sz="8" w:space="0" w:color="000000"/>
              <w:bottom w:val="single" w:sz="8" w:space="0" w:color="000000"/>
              <w:right w:val="single" w:sz="8" w:space="0" w:color="000000"/>
            </w:tcBorders>
          </w:tcPr>
          <w:p w:rsidR="00B630A2" w:rsidRPr="00845A7E"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B630A2" w:rsidTr="006B3C5A">
        <w:trPr>
          <w:gridAfter w:val="2"/>
          <w:wAfter w:w="84" w:type="dxa"/>
          <w:trHeight w:hRule="exact" w:val="563"/>
        </w:trPr>
        <w:tc>
          <w:tcPr>
            <w:tcW w:w="533" w:type="dxa"/>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845A7E" w:rsidRDefault="00B630A2" w:rsidP="00F8251B">
            <w:pPr>
              <w:widowControl w:val="0"/>
              <w:autoSpaceDE w:val="0"/>
              <w:autoSpaceDN w:val="0"/>
              <w:adjustRightInd w:val="0"/>
              <w:spacing w:before="30" w:after="0" w:line="225" w:lineRule="exact"/>
              <w:ind w:left="38"/>
              <w:jc w:val="both"/>
              <w:rPr>
                <w:rFonts w:ascii="Times New Roman" w:hAnsi="Times New Roman" w:cs="Times New Roman"/>
                <w:i/>
                <w:color w:val="000000"/>
                <w:sz w:val="20"/>
                <w:szCs w:val="20"/>
              </w:rPr>
            </w:pPr>
            <w:r w:rsidRPr="00335568">
              <w:rPr>
                <w:rFonts w:ascii="Times New Roman" w:hAnsi="Times New Roman" w:cs="Times New Roman"/>
                <w:color w:val="000000"/>
                <w:sz w:val="20"/>
                <w:szCs w:val="20"/>
                <w:lang w:val="uk-UA"/>
              </w:rPr>
              <w:t xml:space="preserve"> </w:t>
            </w:r>
            <w:r w:rsidRPr="00845A7E">
              <w:rPr>
                <w:rFonts w:ascii="Times New Roman" w:hAnsi="Times New Roman" w:cs="Times New Roman"/>
                <w:i/>
                <w:sz w:val="20"/>
                <w:szCs w:val="20"/>
              </w:rPr>
              <w:t>Оптимізація дозвільної системи у сфері господарської діяльності:</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63"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57"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15"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6B3C5A">
        <w:trPr>
          <w:gridAfter w:val="2"/>
          <w:wAfter w:w="84" w:type="dxa"/>
          <w:trHeight w:hRule="exact" w:val="3426"/>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E810B5" w:rsidRDefault="00B630A2" w:rsidP="00F806E0">
            <w:pPr>
              <w:tabs>
                <w:tab w:val="left" w:pos="0"/>
                <w:tab w:val="left" w:pos="3686"/>
                <w:tab w:val="left" w:pos="4111"/>
              </w:tabs>
              <w:snapToGrid w:val="0"/>
              <w:spacing w:after="0" w:line="240" w:lineRule="auto"/>
              <w:jc w:val="both"/>
              <w:rPr>
                <w:rFonts w:ascii="Times New Roman" w:hAnsi="Times New Roman" w:cs="Times New Roman"/>
                <w:sz w:val="20"/>
                <w:szCs w:val="20"/>
              </w:rPr>
            </w:pPr>
            <w:r w:rsidRPr="00E810B5">
              <w:rPr>
                <w:rFonts w:ascii="Times New Roman" w:hAnsi="Times New Roman" w:cs="Times New Roman"/>
                <w:sz w:val="20"/>
                <w:szCs w:val="20"/>
              </w:rPr>
              <w:t xml:space="preserve">- забезпечення суб’єктів </w:t>
            </w:r>
            <w:proofErr w:type="gramStart"/>
            <w:r w:rsidRPr="00E810B5">
              <w:rPr>
                <w:rFonts w:ascii="Times New Roman" w:hAnsi="Times New Roman" w:cs="Times New Roman"/>
                <w:sz w:val="20"/>
                <w:szCs w:val="20"/>
              </w:rPr>
              <w:t>п</w:t>
            </w:r>
            <w:proofErr w:type="gramEnd"/>
            <w:r w:rsidRPr="00E810B5">
              <w:rPr>
                <w:rFonts w:ascii="Times New Roman" w:hAnsi="Times New Roman" w:cs="Times New Roman"/>
                <w:sz w:val="20"/>
                <w:szCs w:val="20"/>
              </w:rPr>
              <w:t>ідприємництва в</w:t>
            </w:r>
            <w:r w:rsidRPr="00E810B5">
              <w:rPr>
                <w:rFonts w:ascii="Times New Roman" w:hAnsi="Times New Roman" w:cs="Times New Roman"/>
                <w:sz w:val="20"/>
                <w:szCs w:val="20"/>
              </w:rPr>
              <w:t>и</w:t>
            </w:r>
            <w:r w:rsidRPr="00E810B5">
              <w:rPr>
                <w:rFonts w:ascii="Times New Roman" w:hAnsi="Times New Roman" w:cs="Times New Roman"/>
                <w:sz w:val="20"/>
                <w:szCs w:val="20"/>
              </w:rPr>
              <w:t>черпною та актуальною інформацією щодо вимог та порядку одержання документів дозвільного характеру</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E810B5" w:rsidRDefault="00B630A2" w:rsidP="00845A7E">
            <w:pPr>
              <w:tabs>
                <w:tab w:val="left" w:pos="331"/>
              </w:tabs>
              <w:spacing w:after="0" w:line="240" w:lineRule="auto"/>
              <w:ind w:left="50" w:firstLine="139"/>
              <w:jc w:val="both"/>
              <w:rPr>
                <w:rFonts w:ascii="Times New Roman" w:hAnsi="Times New Roman" w:cs="Times New Roman"/>
                <w:sz w:val="20"/>
                <w:szCs w:val="20"/>
              </w:rPr>
            </w:pPr>
            <w:r w:rsidRPr="00E810B5">
              <w:rPr>
                <w:rFonts w:ascii="Times New Roman" w:hAnsi="Times New Roman" w:cs="Times New Roman"/>
                <w:sz w:val="20"/>
                <w:szCs w:val="20"/>
              </w:rPr>
              <w:t>Суб’єктів господарської діяльності  забезпечено в</w:t>
            </w:r>
            <w:r w:rsidRPr="00E810B5">
              <w:rPr>
                <w:rFonts w:ascii="Times New Roman" w:hAnsi="Times New Roman" w:cs="Times New Roman"/>
                <w:sz w:val="20"/>
                <w:szCs w:val="20"/>
              </w:rPr>
              <w:t>и</w:t>
            </w:r>
            <w:r w:rsidRPr="00E810B5">
              <w:rPr>
                <w:rFonts w:ascii="Times New Roman" w:hAnsi="Times New Roman" w:cs="Times New Roman"/>
                <w:sz w:val="20"/>
                <w:szCs w:val="20"/>
              </w:rPr>
              <w:t>черпною інформацією  щодо  вимог  та порядку оде</w:t>
            </w:r>
            <w:r w:rsidRPr="00E810B5">
              <w:rPr>
                <w:rFonts w:ascii="Times New Roman" w:hAnsi="Times New Roman" w:cs="Times New Roman"/>
                <w:sz w:val="20"/>
                <w:szCs w:val="20"/>
              </w:rPr>
              <w:t>р</w:t>
            </w:r>
            <w:r w:rsidRPr="00E810B5">
              <w:rPr>
                <w:rFonts w:ascii="Times New Roman" w:hAnsi="Times New Roman" w:cs="Times New Roman"/>
                <w:sz w:val="20"/>
                <w:szCs w:val="20"/>
              </w:rPr>
              <w:t xml:space="preserve">жання  документів дозвільного характеру  на веб-сайті Дарницької районної в </w:t>
            </w:r>
            <w:r>
              <w:rPr>
                <w:rFonts w:ascii="Times New Roman" w:hAnsi="Times New Roman" w:cs="Times New Roman"/>
                <w:sz w:val="20"/>
                <w:szCs w:val="20"/>
              </w:rPr>
              <w:t>м.</w:t>
            </w:r>
            <w:r>
              <w:rPr>
                <w:rFonts w:ascii="Times New Roman" w:hAnsi="Times New Roman" w:cs="Times New Roman"/>
                <w:sz w:val="20"/>
                <w:szCs w:val="20"/>
                <w:lang w:val="uk-UA"/>
              </w:rPr>
              <w:t xml:space="preserve"> </w:t>
            </w:r>
            <w:r>
              <w:rPr>
                <w:rFonts w:ascii="Times New Roman" w:hAnsi="Times New Roman" w:cs="Times New Roman"/>
                <w:sz w:val="20"/>
                <w:szCs w:val="20"/>
              </w:rPr>
              <w:t>Києві державної адміністрації</w:t>
            </w:r>
            <w:r>
              <w:rPr>
                <w:rFonts w:ascii="Times New Roman" w:hAnsi="Times New Roman" w:cs="Times New Roman"/>
                <w:sz w:val="20"/>
                <w:szCs w:val="20"/>
                <w:lang w:val="uk-UA"/>
              </w:rPr>
              <w:t xml:space="preserve"> та</w:t>
            </w:r>
            <w:r w:rsidRPr="00E810B5">
              <w:rPr>
                <w:rFonts w:ascii="Times New Roman" w:hAnsi="Times New Roman" w:cs="Times New Roman"/>
                <w:sz w:val="20"/>
                <w:szCs w:val="20"/>
              </w:rPr>
              <w:t xml:space="preserve"> на інформаційних стендах</w:t>
            </w:r>
            <w:r>
              <w:rPr>
                <w:rFonts w:ascii="Times New Roman" w:hAnsi="Times New Roman" w:cs="Times New Roman"/>
                <w:sz w:val="20"/>
                <w:szCs w:val="20"/>
                <w:lang w:val="uk-UA"/>
              </w:rPr>
              <w:t>.</w:t>
            </w:r>
            <w:r w:rsidRPr="00E810B5">
              <w:rPr>
                <w:rFonts w:ascii="Times New Roman" w:hAnsi="Times New Roman" w:cs="Times New Roman"/>
                <w:sz w:val="20"/>
                <w:szCs w:val="20"/>
              </w:rPr>
              <w:t xml:space="preserve"> Заявникам надана можливість:</w:t>
            </w:r>
          </w:p>
          <w:p w:rsidR="00B630A2" w:rsidRPr="00E810B5" w:rsidRDefault="00B630A2" w:rsidP="00845A7E">
            <w:pPr>
              <w:pStyle w:val="a6"/>
              <w:numPr>
                <w:ilvl w:val="0"/>
                <w:numId w:val="1"/>
              </w:numPr>
              <w:tabs>
                <w:tab w:val="left" w:pos="331"/>
              </w:tabs>
              <w:spacing w:after="0" w:line="240" w:lineRule="auto"/>
              <w:ind w:left="50" w:firstLine="139"/>
              <w:jc w:val="both"/>
              <w:rPr>
                <w:rFonts w:ascii="Times New Roman" w:hAnsi="Times New Roman" w:cs="Times New Roman"/>
                <w:sz w:val="20"/>
                <w:szCs w:val="20"/>
              </w:rPr>
            </w:pPr>
            <w:r w:rsidRPr="00E810B5">
              <w:rPr>
                <w:rFonts w:ascii="Times New Roman" w:hAnsi="Times New Roman" w:cs="Times New Roman"/>
                <w:sz w:val="20"/>
                <w:szCs w:val="20"/>
              </w:rPr>
              <w:t>ознайомитися з порядком дистанційного запису на прийом на певний  день та час в ЦНАП;</w:t>
            </w:r>
          </w:p>
          <w:p w:rsidR="00B630A2" w:rsidRPr="00E810B5" w:rsidRDefault="00B630A2" w:rsidP="00845A7E">
            <w:pPr>
              <w:pStyle w:val="a6"/>
              <w:numPr>
                <w:ilvl w:val="0"/>
                <w:numId w:val="1"/>
              </w:numPr>
              <w:tabs>
                <w:tab w:val="left" w:pos="331"/>
              </w:tabs>
              <w:spacing w:after="0" w:line="240" w:lineRule="auto"/>
              <w:ind w:left="50" w:firstLine="139"/>
              <w:jc w:val="both"/>
              <w:rPr>
                <w:rFonts w:ascii="Times New Roman" w:hAnsi="Times New Roman" w:cs="Times New Roman"/>
                <w:sz w:val="20"/>
                <w:szCs w:val="20"/>
              </w:rPr>
            </w:pPr>
            <w:r w:rsidRPr="00E810B5">
              <w:rPr>
                <w:rFonts w:ascii="Times New Roman" w:hAnsi="Times New Roman" w:cs="Times New Roman"/>
                <w:sz w:val="20"/>
                <w:szCs w:val="20"/>
              </w:rPr>
              <w:t>електронного завантаження бланків заяв;</w:t>
            </w:r>
          </w:p>
          <w:p w:rsidR="00B630A2" w:rsidRPr="00E810B5" w:rsidRDefault="00B630A2" w:rsidP="00845A7E">
            <w:pPr>
              <w:pStyle w:val="a6"/>
              <w:numPr>
                <w:ilvl w:val="0"/>
                <w:numId w:val="1"/>
              </w:numPr>
              <w:tabs>
                <w:tab w:val="left" w:pos="331"/>
              </w:tabs>
              <w:spacing w:after="0" w:line="240" w:lineRule="auto"/>
              <w:ind w:left="50" w:firstLine="139"/>
              <w:jc w:val="both"/>
              <w:rPr>
                <w:rFonts w:ascii="Times New Roman" w:hAnsi="Times New Roman" w:cs="Times New Roman"/>
                <w:sz w:val="20"/>
                <w:szCs w:val="20"/>
              </w:rPr>
            </w:pPr>
            <w:r w:rsidRPr="00E810B5">
              <w:rPr>
                <w:rFonts w:ascii="Times New Roman" w:hAnsi="Times New Roman" w:cs="Times New Roman"/>
                <w:sz w:val="20"/>
                <w:szCs w:val="20"/>
              </w:rPr>
              <w:t>отримати інтерактивну консультацію через окремий банер зворотного зв’язку;</w:t>
            </w:r>
          </w:p>
          <w:p w:rsidR="00B630A2" w:rsidRPr="00E810B5" w:rsidRDefault="00B630A2" w:rsidP="00845A7E">
            <w:pPr>
              <w:pStyle w:val="a6"/>
              <w:numPr>
                <w:ilvl w:val="0"/>
                <w:numId w:val="1"/>
              </w:numPr>
              <w:tabs>
                <w:tab w:val="left" w:pos="189"/>
                <w:tab w:val="left" w:pos="331"/>
              </w:tabs>
              <w:spacing w:after="0" w:line="240" w:lineRule="auto"/>
              <w:ind w:left="0" w:firstLine="189"/>
              <w:jc w:val="both"/>
              <w:rPr>
                <w:rFonts w:ascii="Times New Roman" w:hAnsi="Times New Roman" w:cs="Times New Roman"/>
                <w:sz w:val="20"/>
                <w:szCs w:val="20"/>
              </w:rPr>
            </w:pPr>
            <w:r w:rsidRPr="00E810B5">
              <w:rPr>
                <w:rFonts w:ascii="Times New Roman" w:hAnsi="Times New Roman" w:cs="Times New Roman"/>
                <w:sz w:val="20"/>
                <w:szCs w:val="20"/>
              </w:rPr>
              <w:t>надати пропозиції  щодо роботи ЦНАП через електронну мережу;</w:t>
            </w:r>
          </w:p>
          <w:p w:rsidR="00B630A2" w:rsidRPr="00E810B5" w:rsidRDefault="00B630A2" w:rsidP="00845A7E">
            <w:pPr>
              <w:numPr>
                <w:ilvl w:val="0"/>
                <w:numId w:val="1"/>
              </w:numPr>
              <w:tabs>
                <w:tab w:val="left" w:pos="331"/>
                <w:tab w:val="left" w:pos="614"/>
              </w:tabs>
              <w:suppressAutoHyphens/>
              <w:spacing w:after="0" w:line="240" w:lineRule="auto"/>
              <w:ind w:left="50" w:firstLine="139"/>
              <w:jc w:val="both"/>
              <w:rPr>
                <w:rFonts w:ascii="Times New Roman" w:hAnsi="Times New Roman" w:cs="Times New Roman"/>
                <w:sz w:val="20"/>
                <w:szCs w:val="20"/>
              </w:rPr>
            </w:pPr>
            <w:r w:rsidRPr="00E810B5">
              <w:rPr>
                <w:rFonts w:ascii="Times New Roman" w:hAnsi="Times New Roman" w:cs="Times New Roman"/>
                <w:sz w:val="20"/>
                <w:szCs w:val="20"/>
              </w:rPr>
              <w:t>заповнити в електронному варіанті анкету щодо якості надання послуг в ЦНАП.</w:t>
            </w:r>
          </w:p>
          <w:p w:rsidR="00B630A2" w:rsidRPr="00E810B5" w:rsidRDefault="00B630A2" w:rsidP="00F806E0">
            <w:pPr>
              <w:tabs>
                <w:tab w:val="left" w:pos="1080"/>
              </w:tabs>
              <w:spacing w:after="0" w:line="240" w:lineRule="auto"/>
              <w:ind w:left="189" w:right="87"/>
              <w:jc w:val="both"/>
              <w:rPr>
                <w:rFonts w:ascii="Times New Roman" w:hAnsi="Times New Roman" w:cs="Times New Roman"/>
              </w:rPr>
            </w:pPr>
          </w:p>
        </w:tc>
        <w:tc>
          <w:tcPr>
            <w:tcW w:w="863"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57"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15"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6B3C5A">
        <w:trPr>
          <w:gridAfter w:val="2"/>
          <w:wAfter w:w="84" w:type="dxa"/>
          <w:trHeight w:hRule="exact" w:val="1017"/>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E810B5" w:rsidRDefault="00B630A2" w:rsidP="00F806E0">
            <w:pPr>
              <w:tabs>
                <w:tab w:val="left" w:pos="0"/>
                <w:tab w:val="left" w:pos="3686"/>
                <w:tab w:val="left" w:pos="4111"/>
              </w:tabs>
              <w:snapToGrid w:val="0"/>
              <w:spacing w:after="0" w:line="240" w:lineRule="auto"/>
              <w:jc w:val="both"/>
              <w:rPr>
                <w:rFonts w:ascii="Times New Roman" w:hAnsi="Times New Roman" w:cs="Times New Roman"/>
                <w:sz w:val="20"/>
                <w:szCs w:val="20"/>
              </w:rPr>
            </w:pPr>
            <w:r w:rsidRPr="00A02A6C">
              <w:rPr>
                <w:rFonts w:ascii="Times New Roman" w:hAnsi="Times New Roman" w:cs="Times New Roman"/>
                <w:i/>
                <w:sz w:val="20"/>
                <w:szCs w:val="20"/>
              </w:rPr>
              <w:t xml:space="preserve">Удосконалення ресурсної </w:t>
            </w:r>
            <w:proofErr w:type="gramStart"/>
            <w:r w:rsidRPr="00A02A6C">
              <w:rPr>
                <w:rFonts w:ascii="Times New Roman" w:hAnsi="Times New Roman" w:cs="Times New Roman"/>
                <w:i/>
                <w:sz w:val="20"/>
                <w:szCs w:val="20"/>
              </w:rPr>
              <w:t>п</w:t>
            </w:r>
            <w:proofErr w:type="gramEnd"/>
            <w:r w:rsidRPr="00A02A6C">
              <w:rPr>
                <w:rFonts w:ascii="Times New Roman" w:hAnsi="Times New Roman" w:cs="Times New Roman"/>
                <w:i/>
                <w:sz w:val="20"/>
                <w:szCs w:val="20"/>
              </w:rPr>
              <w:t>ідтримки та си</w:t>
            </w:r>
            <w:r w:rsidRPr="00A02A6C">
              <w:rPr>
                <w:rFonts w:ascii="Times New Roman" w:hAnsi="Times New Roman" w:cs="Times New Roman"/>
                <w:i/>
                <w:sz w:val="20"/>
                <w:szCs w:val="20"/>
              </w:rPr>
              <w:t>с</w:t>
            </w:r>
            <w:r w:rsidRPr="00A02A6C">
              <w:rPr>
                <w:rFonts w:ascii="Times New Roman" w:hAnsi="Times New Roman" w:cs="Times New Roman"/>
                <w:i/>
                <w:sz w:val="20"/>
                <w:szCs w:val="20"/>
              </w:rPr>
              <w:t>теми інформаційно-консультативного, аналітичного забезпечення суб’єктів</w:t>
            </w:r>
            <w:r w:rsidRPr="0006450F">
              <w:rPr>
                <w:rFonts w:ascii="Times New Roman" w:hAnsi="Times New Roman" w:cs="Times New Roman"/>
                <w:sz w:val="20"/>
                <w:szCs w:val="20"/>
              </w:rPr>
              <w:t xml:space="preserve"> </w:t>
            </w:r>
            <w:r w:rsidRPr="00A02A6C">
              <w:rPr>
                <w:rFonts w:ascii="Times New Roman" w:hAnsi="Times New Roman" w:cs="Times New Roman"/>
                <w:i/>
                <w:sz w:val="20"/>
                <w:szCs w:val="20"/>
              </w:rPr>
              <w:t>підприємництва:</w:t>
            </w:r>
            <w:r w:rsidRPr="0006450F">
              <w:rPr>
                <w:rFonts w:ascii="Times New Roman" w:hAnsi="Times New Roman" w:cs="Times New Roman"/>
                <w:sz w:val="20"/>
                <w:szCs w:val="20"/>
              </w:rPr>
              <w:t> </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E810B5" w:rsidRDefault="00B630A2" w:rsidP="00845A7E">
            <w:pPr>
              <w:tabs>
                <w:tab w:val="left" w:pos="331"/>
              </w:tabs>
              <w:spacing w:after="0" w:line="240" w:lineRule="auto"/>
              <w:ind w:left="50" w:firstLine="139"/>
              <w:jc w:val="both"/>
              <w:rPr>
                <w:rFonts w:ascii="Times New Roman" w:hAnsi="Times New Roman" w:cs="Times New Roman"/>
                <w:sz w:val="20"/>
                <w:szCs w:val="20"/>
              </w:rPr>
            </w:pPr>
          </w:p>
        </w:tc>
        <w:tc>
          <w:tcPr>
            <w:tcW w:w="863"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57"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15"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6B3C5A">
        <w:trPr>
          <w:gridAfter w:val="2"/>
          <w:wAfter w:w="84" w:type="dxa"/>
          <w:trHeight w:hRule="exact" w:val="2511"/>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EA610F" w:rsidRDefault="00B630A2" w:rsidP="00A02A6C">
            <w:pPr>
              <w:numPr>
                <w:ilvl w:val="0"/>
                <w:numId w:val="5"/>
              </w:numPr>
              <w:tabs>
                <w:tab w:val="left" w:pos="291"/>
                <w:tab w:val="left" w:pos="3686"/>
                <w:tab w:val="left" w:pos="4111"/>
              </w:tabs>
              <w:suppressAutoHyphens/>
              <w:snapToGrid w:val="0"/>
              <w:spacing w:after="0" w:line="240" w:lineRule="auto"/>
              <w:ind w:left="0" w:firstLine="149"/>
              <w:jc w:val="both"/>
              <w:rPr>
                <w:rFonts w:ascii="Times New Roman" w:hAnsi="Times New Roman" w:cs="Times New Roman"/>
                <w:iCs/>
                <w:sz w:val="20"/>
                <w:szCs w:val="20"/>
              </w:rPr>
            </w:pPr>
            <w:proofErr w:type="gramStart"/>
            <w:r w:rsidRPr="00EA610F">
              <w:rPr>
                <w:rFonts w:ascii="Times New Roman" w:hAnsi="Times New Roman" w:cs="Times New Roman"/>
                <w:sz w:val="20"/>
                <w:szCs w:val="20"/>
              </w:rPr>
              <w:t>п</w:t>
            </w:r>
            <w:proofErr w:type="gramEnd"/>
            <w:r w:rsidRPr="00EA610F">
              <w:rPr>
                <w:rFonts w:ascii="Times New Roman" w:hAnsi="Times New Roman" w:cs="Times New Roman"/>
                <w:sz w:val="20"/>
                <w:szCs w:val="20"/>
              </w:rPr>
              <w:t xml:space="preserve">ідтримка створення та діяльності об’єктів інфраструктури підтримки підприємництва, в т.ч. </w:t>
            </w:r>
            <w:r w:rsidRPr="00EA610F">
              <w:rPr>
                <w:rFonts w:ascii="Times New Roman" w:hAnsi="Times New Roman" w:cs="Times New Roman"/>
                <w:iCs/>
                <w:sz w:val="20"/>
                <w:szCs w:val="20"/>
              </w:rPr>
              <w:t>розвитку Київського інноваційного бізнес-інкубатора</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06450F" w:rsidRDefault="00B630A2" w:rsidP="00F806E0">
            <w:pPr>
              <w:tabs>
                <w:tab w:val="left" w:pos="1080"/>
                <w:tab w:val="left" w:pos="3686"/>
                <w:tab w:val="left" w:pos="4111"/>
              </w:tabs>
              <w:spacing w:after="0" w:line="240" w:lineRule="auto"/>
              <w:ind w:left="67" w:right="122" w:firstLine="284"/>
              <w:jc w:val="both"/>
              <w:rPr>
                <w:rFonts w:ascii="Times New Roman" w:hAnsi="Times New Roman" w:cs="Times New Roman"/>
                <w:sz w:val="20"/>
                <w:szCs w:val="20"/>
              </w:rPr>
            </w:pPr>
            <w:r w:rsidRPr="00CD0F84">
              <w:rPr>
                <w:rFonts w:ascii="Times New Roman" w:hAnsi="Times New Roman" w:cs="Times New Roman"/>
                <w:sz w:val="20"/>
                <w:szCs w:val="20"/>
                <w:lang w:val="uk-UA"/>
              </w:rPr>
              <w:t>Відповідно до  Меморандуму про спільну діял</w:t>
            </w:r>
            <w:r w:rsidRPr="00CD0F84">
              <w:rPr>
                <w:rFonts w:ascii="Times New Roman" w:hAnsi="Times New Roman" w:cs="Times New Roman"/>
                <w:sz w:val="20"/>
                <w:szCs w:val="20"/>
                <w:lang w:val="uk-UA"/>
              </w:rPr>
              <w:t>ь</w:t>
            </w:r>
            <w:r w:rsidRPr="00CD0F84">
              <w:rPr>
                <w:rFonts w:ascii="Times New Roman" w:hAnsi="Times New Roman" w:cs="Times New Roman"/>
                <w:sz w:val="20"/>
                <w:szCs w:val="20"/>
                <w:lang w:val="uk-UA"/>
              </w:rPr>
              <w:t>ність з розвитку інфраструктури підприємництва в м</w:t>
            </w:r>
            <w:r w:rsidRPr="00CD0F84">
              <w:rPr>
                <w:rFonts w:ascii="Times New Roman" w:hAnsi="Times New Roman" w:cs="Times New Roman"/>
                <w:sz w:val="20"/>
                <w:szCs w:val="20"/>
                <w:lang w:val="uk-UA"/>
              </w:rPr>
              <w:t>і</w:t>
            </w:r>
            <w:r w:rsidRPr="00CD0F84">
              <w:rPr>
                <w:rFonts w:ascii="Times New Roman" w:hAnsi="Times New Roman" w:cs="Times New Roman"/>
                <w:sz w:val="20"/>
                <w:szCs w:val="20"/>
                <w:lang w:val="uk-UA"/>
              </w:rPr>
              <w:t>сті Києві, укладеного 7 травня 2012 року між викона</w:t>
            </w:r>
            <w:r w:rsidRPr="00CD0F84">
              <w:rPr>
                <w:rFonts w:ascii="Times New Roman" w:hAnsi="Times New Roman" w:cs="Times New Roman"/>
                <w:sz w:val="20"/>
                <w:szCs w:val="20"/>
                <w:lang w:val="uk-UA"/>
              </w:rPr>
              <w:t>в</w:t>
            </w:r>
            <w:r w:rsidRPr="00CD0F84">
              <w:rPr>
                <w:rFonts w:ascii="Times New Roman" w:hAnsi="Times New Roman" w:cs="Times New Roman"/>
                <w:sz w:val="20"/>
                <w:szCs w:val="20"/>
                <w:lang w:val="uk-UA"/>
              </w:rPr>
              <w:t>чим органом Київської міської ради (Київською міс</w:t>
            </w:r>
            <w:r w:rsidRPr="00CD0F84">
              <w:rPr>
                <w:rFonts w:ascii="Times New Roman" w:hAnsi="Times New Roman" w:cs="Times New Roman"/>
                <w:sz w:val="20"/>
                <w:szCs w:val="20"/>
                <w:lang w:val="uk-UA"/>
              </w:rPr>
              <w:t>ь</w:t>
            </w:r>
            <w:r w:rsidRPr="00CD0F84">
              <w:rPr>
                <w:rFonts w:ascii="Times New Roman" w:hAnsi="Times New Roman" w:cs="Times New Roman"/>
                <w:sz w:val="20"/>
                <w:szCs w:val="20"/>
                <w:lang w:val="uk-UA"/>
              </w:rPr>
              <w:t>кою державною адміністрацією), Головним управлі</w:t>
            </w:r>
            <w:r w:rsidRPr="00CD0F84">
              <w:rPr>
                <w:rFonts w:ascii="Times New Roman" w:hAnsi="Times New Roman" w:cs="Times New Roman"/>
                <w:sz w:val="20"/>
                <w:szCs w:val="20"/>
                <w:lang w:val="uk-UA"/>
              </w:rPr>
              <w:t>н</w:t>
            </w:r>
            <w:r w:rsidRPr="00CD0F84">
              <w:rPr>
                <w:rFonts w:ascii="Times New Roman" w:hAnsi="Times New Roman" w:cs="Times New Roman"/>
                <w:sz w:val="20"/>
                <w:szCs w:val="20"/>
                <w:lang w:val="uk-UA"/>
              </w:rPr>
              <w:t>ням Пенсійного фонду України у м. Києві та Держа</w:t>
            </w:r>
            <w:r w:rsidRPr="00CD0F84">
              <w:rPr>
                <w:rFonts w:ascii="Times New Roman" w:hAnsi="Times New Roman" w:cs="Times New Roman"/>
                <w:sz w:val="20"/>
                <w:szCs w:val="20"/>
                <w:lang w:val="uk-UA"/>
              </w:rPr>
              <w:t>в</w:t>
            </w:r>
            <w:r w:rsidRPr="00CD0F84">
              <w:rPr>
                <w:rFonts w:ascii="Times New Roman" w:hAnsi="Times New Roman" w:cs="Times New Roman"/>
                <w:sz w:val="20"/>
                <w:szCs w:val="20"/>
                <w:lang w:val="uk-UA"/>
              </w:rPr>
              <w:t>ною податковою службою у м. Києві, Дарницькою райдержадміністрацією укладено договір про співпр</w:t>
            </w:r>
            <w:r w:rsidRPr="00CD0F84">
              <w:rPr>
                <w:rFonts w:ascii="Times New Roman" w:hAnsi="Times New Roman" w:cs="Times New Roman"/>
                <w:sz w:val="20"/>
                <w:szCs w:val="20"/>
                <w:lang w:val="uk-UA"/>
              </w:rPr>
              <w:t>а</w:t>
            </w:r>
            <w:r w:rsidRPr="00CD0F84">
              <w:rPr>
                <w:rFonts w:ascii="Times New Roman" w:hAnsi="Times New Roman" w:cs="Times New Roman"/>
                <w:sz w:val="20"/>
                <w:szCs w:val="20"/>
                <w:lang w:val="uk-UA"/>
              </w:rPr>
              <w:t>цю з ТОВ «Київський Бізнес-Центр» від 21 березня 2014 року, в особі директора  Охріменка Олександра Анатолійовича</w:t>
            </w:r>
            <w:r>
              <w:rPr>
                <w:rFonts w:ascii="Times New Roman" w:hAnsi="Times New Roman" w:cs="Times New Roman"/>
                <w:sz w:val="20"/>
                <w:szCs w:val="20"/>
                <w:lang w:val="uk-UA"/>
              </w:rPr>
              <w:t>.</w:t>
            </w:r>
          </w:p>
        </w:tc>
        <w:tc>
          <w:tcPr>
            <w:tcW w:w="863"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57"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15"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6B3C5A">
        <w:trPr>
          <w:gridAfter w:val="2"/>
          <w:wAfter w:w="84" w:type="dxa"/>
          <w:trHeight w:hRule="exact" w:val="994"/>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06450F" w:rsidRDefault="00B630A2" w:rsidP="00A02A6C">
            <w:pPr>
              <w:numPr>
                <w:ilvl w:val="0"/>
                <w:numId w:val="5"/>
              </w:numPr>
              <w:tabs>
                <w:tab w:val="left" w:pos="291"/>
                <w:tab w:val="left" w:pos="3686"/>
                <w:tab w:val="left" w:pos="4111"/>
              </w:tabs>
              <w:suppressAutoHyphens/>
              <w:snapToGrid w:val="0"/>
              <w:spacing w:after="0" w:line="240" w:lineRule="auto"/>
              <w:ind w:left="0" w:firstLine="149"/>
              <w:jc w:val="both"/>
              <w:rPr>
                <w:rFonts w:ascii="Times New Roman" w:hAnsi="Times New Roman" w:cs="Times New Roman"/>
                <w:sz w:val="20"/>
                <w:szCs w:val="20"/>
              </w:rPr>
            </w:pPr>
            <w:r w:rsidRPr="0006450F">
              <w:rPr>
                <w:rFonts w:ascii="Times New Roman" w:hAnsi="Times New Roman" w:cs="Times New Roman"/>
                <w:iCs/>
                <w:sz w:val="20"/>
                <w:szCs w:val="20"/>
              </w:rPr>
              <w:t>проведення семінарів</w:t>
            </w:r>
            <w:r w:rsidRPr="0006450F">
              <w:rPr>
                <w:rFonts w:ascii="Times New Roman" w:hAnsi="Times New Roman" w:cs="Times New Roman"/>
                <w:sz w:val="20"/>
                <w:szCs w:val="20"/>
              </w:rPr>
              <w:t xml:space="preserve"> та круглих столів із залученням </w:t>
            </w:r>
            <w:proofErr w:type="gramStart"/>
            <w:r w:rsidRPr="0006450F">
              <w:rPr>
                <w:rFonts w:ascii="Times New Roman" w:hAnsi="Times New Roman" w:cs="Times New Roman"/>
                <w:sz w:val="20"/>
                <w:szCs w:val="20"/>
              </w:rPr>
              <w:t>п</w:t>
            </w:r>
            <w:proofErr w:type="gramEnd"/>
            <w:r w:rsidRPr="0006450F">
              <w:rPr>
                <w:rFonts w:ascii="Times New Roman" w:hAnsi="Times New Roman" w:cs="Times New Roman"/>
                <w:sz w:val="20"/>
                <w:szCs w:val="20"/>
              </w:rPr>
              <w:t>ідприємців та їх громадських об’єднань з обговорення проблемних питань підприємницької діяльності</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C57902" w:rsidRDefault="00B630A2" w:rsidP="00F806E0">
            <w:pPr>
              <w:tabs>
                <w:tab w:val="left" w:pos="1080"/>
                <w:tab w:val="left" w:pos="3686"/>
                <w:tab w:val="left" w:pos="4111"/>
              </w:tabs>
              <w:spacing w:after="0" w:line="240" w:lineRule="auto"/>
              <w:ind w:left="67" w:right="122" w:firstLine="284"/>
              <w:jc w:val="both"/>
              <w:rPr>
                <w:rFonts w:ascii="Times New Roman" w:hAnsi="Times New Roman" w:cs="Times New Roman"/>
                <w:sz w:val="20"/>
                <w:szCs w:val="20"/>
              </w:rPr>
            </w:pPr>
            <w:r w:rsidRPr="00C57902">
              <w:rPr>
                <w:rFonts w:ascii="Times New Roman" w:hAnsi="Times New Roman" w:cs="Times New Roman"/>
                <w:sz w:val="20"/>
                <w:szCs w:val="20"/>
                <w:lang w:val="uk-UA"/>
              </w:rPr>
              <w:t>За звітний період круглі столи з проблемних п</w:t>
            </w:r>
            <w:r w:rsidRPr="00C57902">
              <w:rPr>
                <w:rFonts w:ascii="Times New Roman" w:hAnsi="Times New Roman" w:cs="Times New Roman"/>
                <w:sz w:val="20"/>
                <w:szCs w:val="20"/>
                <w:lang w:val="uk-UA"/>
              </w:rPr>
              <w:t>и</w:t>
            </w:r>
            <w:r w:rsidRPr="00C57902">
              <w:rPr>
                <w:rFonts w:ascii="Times New Roman" w:hAnsi="Times New Roman" w:cs="Times New Roman"/>
                <w:sz w:val="20"/>
                <w:szCs w:val="20"/>
                <w:lang w:val="uk-UA"/>
              </w:rPr>
              <w:t>тань підприємницької діяльності із залученням під</w:t>
            </w:r>
            <w:r w:rsidRPr="00C57902">
              <w:rPr>
                <w:rFonts w:ascii="Times New Roman" w:hAnsi="Times New Roman" w:cs="Times New Roman"/>
                <w:sz w:val="20"/>
                <w:szCs w:val="20"/>
                <w:lang w:val="uk-UA"/>
              </w:rPr>
              <w:t>п</w:t>
            </w:r>
            <w:r w:rsidRPr="00C57902">
              <w:rPr>
                <w:rFonts w:ascii="Times New Roman" w:hAnsi="Times New Roman" w:cs="Times New Roman"/>
                <w:sz w:val="20"/>
                <w:szCs w:val="20"/>
                <w:lang w:val="uk-UA"/>
              </w:rPr>
              <w:t>риємців та їх  громадських об’єднань в райдержадм</w:t>
            </w:r>
            <w:r w:rsidRPr="00C57902">
              <w:rPr>
                <w:rFonts w:ascii="Times New Roman" w:hAnsi="Times New Roman" w:cs="Times New Roman"/>
                <w:sz w:val="20"/>
                <w:szCs w:val="20"/>
                <w:lang w:val="uk-UA"/>
              </w:rPr>
              <w:t>і</w:t>
            </w:r>
            <w:r w:rsidRPr="00C57902">
              <w:rPr>
                <w:rFonts w:ascii="Times New Roman" w:hAnsi="Times New Roman" w:cs="Times New Roman"/>
                <w:sz w:val="20"/>
                <w:szCs w:val="20"/>
                <w:lang w:val="uk-UA"/>
              </w:rPr>
              <w:t>ністрації не проводились</w:t>
            </w:r>
            <w:r>
              <w:rPr>
                <w:rFonts w:ascii="Times New Roman" w:hAnsi="Times New Roman" w:cs="Times New Roman"/>
                <w:sz w:val="20"/>
                <w:szCs w:val="20"/>
                <w:lang w:val="uk-UA"/>
              </w:rPr>
              <w:t>.</w:t>
            </w:r>
          </w:p>
        </w:tc>
        <w:tc>
          <w:tcPr>
            <w:tcW w:w="863"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57"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15"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6B3C5A">
        <w:trPr>
          <w:gridAfter w:val="2"/>
          <w:wAfter w:w="84" w:type="dxa"/>
          <w:trHeight w:hRule="exact" w:val="1130"/>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06450F" w:rsidRDefault="00B630A2" w:rsidP="00F806E0">
            <w:pPr>
              <w:tabs>
                <w:tab w:val="left" w:pos="3686"/>
                <w:tab w:val="left" w:pos="4111"/>
              </w:tabs>
              <w:snapToGrid w:val="0"/>
              <w:spacing w:after="0" w:line="240" w:lineRule="auto"/>
              <w:jc w:val="both"/>
              <w:rPr>
                <w:rFonts w:ascii="Times New Roman" w:hAnsi="Times New Roman" w:cs="Times New Roman"/>
                <w:sz w:val="20"/>
                <w:szCs w:val="20"/>
              </w:rPr>
            </w:pPr>
            <w:r w:rsidRPr="0006450F">
              <w:rPr>
                <w:rFonts w:ascii="Times New Roman" w:hAnsi="Times New Roman" w:cs="Times New Roman"/>
                <w:sz w:val="20"/>
                <w:szCs w:val="20"/>
              </w:rPr>
              <w:t>- організація виставок, ярмарків, ділових переговорів, бі</w:t>
            </w:r>
            <w:proofErr w:type="gramStart"/>
            <w:r w:rsidRPr="0006450F">
              <w:rPr>
                <w:rFonts w:ascii="Times New Roman" w:hAnsi="Times New Roman" w:cs="Times New Roman"/>
                <w:sz w:val="20"/>
                <w:szCs w:val="20"/>
              </w:rPr>
              <w:t>знес-зустр</w:t>
            </w:r>
            <w:proofErr w:type="gramEnd"/>
            <w:r w:rsidRPr="0006450F">
              <w:rPr>
                <w:rFonts w:ascii="Times New Roman" w:hAnsi="Times New Roman" w:cs="Times New Roman"/>
                <w:sz w:val="20"/>
                <w:szCs w:val="20"/>
              </w:rPr>
              <w:t>ічей із залученням суб’єктів малого та середнього бізнесу</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723DE6" w:rsidRDefault="00B630A2" w:rsidP="006372CC">
            <w:pPr>
              <w:tabs>
                <w:tab w:val="left" w:pos="1080"/>
              </w:tabs>
              <w:spacing w:after="0" w:line="240" w:lineRule="auto"/>
              <w:jc w:val="both"/>
              <w:rPr>
                <w:rFonts w:ascii="Times New Roman" w:hAnsi="Times New Roman" w:cs="Times New Roman"/>
                <w:color w:val="000000"/>
                <w:lang w:val="uk-UA"/>
              </w:rPr>
            </w:pPr>
            <w:r>
              <w:rPr>
                <w:rFonts w:ascii="Times New Roman" w:hAnsi="Times New Roman" w:cs="Times New Roman"/>
                <w:sz w:val="20"/>
                <w:szCs w:val="20"/>
                <w:lang w:val="uk-UA"/>
              </w:rPr>
              <w:t xml:space="preserve">        </w:t>
            </w:r>
            <w:r w:rsidRPr="00880F3F">
              <w:rPr>
                <w:rFonts w:ascii="Times New Roman" w:hAnsi="Times New Roman" w:cs="Times New Roman"/>
                <w:sz w:val="20"/>
                <w:szCs w:val="20"/>
              </w:rPr>
              <w:t xml:space="preserve">У </w:t>
            </w:r>
            <w:r>
              <w:rPr>
                <w:rFonts w:ascii="Times New Roman" w:hAnsi="Times New Roman" w:cs="Times New Roman"/>
                <w:sz w:val="20"/>
                <w:szCs w:val="20"/>
                <w:lang w:val="uk-UA"/>
              </w:rPr>
              <w:t xml:space="preserve">І </w:t>
            </w:r>
            <w:proofErr w:type="gramStart"/>
            <w:r w:rsidR="009157F1">
              <w:rPr>
                <w:rFonts w:ascii="Times New Roman" w:hAnsi="Times New Roman" w:cs="Times New Roman"/>
                <w:sz w:val="20"/>
                <w:szCs w:val="20"/>
                <w:lang w:val="uk-UA"/>
              </w:rPr>
              <w:t>п</w:t>
            </w:r>
            <w:proofErr w:type="gramEnd"/>
            <w:r w:rsidR="009157F1">
              <w:rPr>
                <w:rFonts w:ascii="Times New Roman" w:hAnsi="Times New Roman" w:cs="Times New Roman"/>
                <w:sz w:val="20"/>
                <w:szCs w:val="20"/>
                <w:lang w:val="uk-UA"/>
              </w:rPr>
              <w:t>івріччі</w:t>
            </w:r>
            <w:r>
              <w:rPr>
                <w:rFonts w:ascii="Times New Roman" w:hAnsi="Times New Roman" w:cs="Times New Roman"/>
                <w:sz w:val="20"/>
                <w:szCs w:val="20"/>
              </w:rPr>
              <w:t xml:space="preserve"> 201</w:t>
            </w:r>
            <w:r>
              <w:rPr>
                <w:rFonts w:ascii="Times New Roman" w:hAnsi="Times New Roman" w:cs="Times New Roman"/>
                <w:sz w:val="20"/>
                <w:szCs w:val="20"/>
                <w:lang w:val="uk-UA"/>
              </w:rPr>
              <w:t>5</w:t>
            </w:r>
            <w:r w:rsidRPr="00880F3F">
              <w:rPr>
                <w:rFonts w:ascii="Times New Roman" w:hAnsi="Times New Roman" w:cs="Times New Roman"/>
                <w:sz w:val="20"/>
                <w:szCs w:val="20"/>
              </w:rPr>
              <w:t xml:space="preserve"> року на території району </w:t>
            </w:r>
            <w:r>
              <w:rPr>
                <w:rFonts w:ascii="Times New Roman" w:hAnsi="Times New Roman" w:cs="Times New Roman"/>
                <w:sz w:val="20"/>
                <w:szCs w:val="20"/>
              </w:rPr>
              <w:t xml:space="preserve">було організовано та проведено </w:t>
            </w:r>
            <w:r w:rsidR="009157F1">
              <w:rPr>
                <w:rFonts w:ascii="Times New Roman" w:hAnsi="Times New Roman" w:cs="Times New Roman"/>
                <w:sz w:val="20"/>
                <w:szCs w:val="20"/>
                <w:lang w:val="uk-UA"/>
              </w:rPr>
              <w:t>17</w:t>
            </w:r>
            <w:r w:rsidRPr="00880F3F">
              <w:rPr>
                <w:rFonts w:ascii="Times New Roman" w:hAnsi="Times New Roman" w:cs="Times New Roman"/>
                <w:sz w:val="20"/>
                <w:szCs w:val="20"/>
              </w:rPr>
              <w:t xml:space="preserve"> ярмарків з продажу сільськогосподарської продукції та продовольчих товарів до участі в яких </w:t>
            </w:r>
            <w:r w:rsidR="006372CC">
              <w:rPr>
                <w:rFonts w:ascii="Times New Roman" w:hAnsi="Times New Roman" w:cs="Times New Roman"/>
                <w:sz w:val="20"/>
                <w:szCs w:val="20"/>
                <w:lang w:val="uk-UA"/>
              </w:rPr>
              <w:t>взяли  участь 9175</w:t>
            </w:r>
            <w:r w:rsidRPr="00880F3F">
              <w:rPr>
                <w:rFonts w:ascii="Times New Roman" w:hAnsi="Times New Roman" w:cs="Times New Roman"/>
                <w:sz w:val="20"/>
                <w:szCs w:val="20"/>
              </w:rPr>
              <w:t xml:space="preserve"> суб’єкт</w:t>
            </w:r>
            <w:r w:rsidR="006372CC">
              <w:rPr>
                <w:rFonts w:ascii="Times New Roman" w:hAnsi="Times New Roman" w:cs="Times New Roman"/>
                <w:sz w:val="20"/>
                <w:szCs w:val="20"/>
                <w:lang w:val="uk-UA"/>
              </w:rPr>
              <w:t>ів</w:t>
            </w:r>
            <w:r w:rsidRPr="00880F3F">
              <w:rPr>
                <w:rFonts w:ascii="Times New Roman" w:hAnsi="Times New Roman" w:cs="Times New Roman"/>
                <w:sz w:val="20"/>
                <w:szCs w:val="20"/>
              </w:rPr>
              <w:t xml:space="preserve"> </w:t>
            </w:r>
            <w:r w:rsidR="006372CC">
              <w:rPr>
                <w:rFonts w:ascii="Times New Roman" w:hAnsi="Times New Roman" w:cs="Times New Roman"/>
                <w:sz w:val="20"/>
                <w:szCs w:val="20"/>
                <w:lang w:val="uk-UA"/>
              </w:rPr>
              <w:t>господарювання</w:t>
            </w:r>
            <w:r w:rsidRPr="00880F3F">
              <w:rPr>
                <w:rFonts w:ascii="Times New Roman" w:hAnsi="Times New Roman" w:cs="Times New Roman"/>
                <w:sz w:val="20"/>
                <w:szCs w:val="20"/>
              </w:rPr>
              <w:t>.</w:t>
            </w:r>
          </w:p>
        </w:tc>
        <w:tc>
          <w:tcPr>
            <w:tcW w:w="863"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57"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15"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RPr="00AE5ACD" w:rsidTr="006B3C5A">
        <w:trPr>
          <w:gridAfter w:val="2"/>
          <w:wAfter w:w="84" w:type="dxa"/>
          <w:trHeight w:hRule="exact" w:val="1114"/>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335568" w:rsidRDefault="00B630A2" w:rsidP="00E0775C">
            <w:pPr>
              <w:tabs>
                <w:tab w:val="left" w:pos="3686"/>
                <w:tab w:val="left" w:pos="4111"/>
              </w:tabs>
              <w:snapToGrid w:val="0"/>
              <w:spacing w:after="0" w:line="240" w:lineRule="auto"/>
              <w:ind w:firstLine="161"/>
              <w:jc w:val="both"/>
              <w:rPr>
                <w:rFonts w:ascii="Times New Roman" w:hAnsi="Times New Roman" w:cs="Times New Roman"/>
                <w:i/>
                <w:sz w:val="20"/>
                <w:szCs w:val="20"/>
                <w:lang w:val="uk-UA"/>
              </w:rPr>
            </w:pPr>
            <w:r>
              <w:rPr>
                <w:rFonts w:ascii="Times New Roman" w:hAnsi="Times New Roman" w:cs="Times New Roman"/>
                <w:i/>
                <w:sz w:val="20"/>
                <w:szCs w:val="20"/>
                <w:lang w:val="uk-UA"/>
              </w:rPr>
              <w:t xml:space="preserve">  </w:t>
            </w:r>
            <w:r w:rsidRPr="00335568">
              <w:rPr>
                <w:rFonts w:ascii="Times New Roman" w:hAnsi="Times New Roman" w:cs="Times New Roman"/>
                <w:i/>
                <w:sz w:val="20"/>
                <w:szCs w:val="20"/>
                <w:lang w:val="uk-UA"/>
              </w:rPr>
              <w:t>Підтримка підприємницької ініціативи безробітних, забезпечення соціально-трудової адаптації соціально-вразливих верств нас</w:t>
            </w:r>
            <w:r w:rsidRPr="00335568">
              <w:rPr>
                <w:rFonts w:ascii="Times New Roman" w:hAnsi="Times New Roman" w:cs="Times New Roman"/>
                <w:i/>
                <w:sz w:val="20"/>
                <w:szCs w:val="20"/>
                <w:lang w:val="uk-UA"/>
              </w:rPr>
              <w:t>е</w:t>
            </w:r>
            <w:r w:rsidRPr="00335568">
              <w:rPr>
                <w:rFonts w:ascii="Times New Roman" w:hAnsi="Times New Roman" w:cs="Times New Roman"/>
                <w:i/>
                <w:sz w:val="20"/>
                <w:szCs w:val="20"/>
                <w:lang w:val="uk-UA"/>
              </w:rPr>
              <w:t>лення шляхом залучення їх до підприємницької діяльності:</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335568" w:rsidRDefault="00B630A2" w:rsidP="00F806E0">
            <w:pPr>
              <w:tabs>
                <w:tab w:val="left" w:pos="1080"/>
                <w:tab w:val="left" w:pos="3686"/>
                <w:tab w:val="left" w:pos="4111"/>
              </w:tabs>
              <w:spacing w:after="0" w:line="240" w:lineRule="auto"/>
              <w:ind w:left="67" w:right="122" w:firstLine="284"/>
              <w:jc w:val="both"/>
              <w:rPr>
                <w:rFonts w:ascii="Times New Roman" w:hAnsi="Times New Roman" w:cs="Times New Roman"/>
                <w:i/>
                <w:sz w:val="20"/>
                <w:szCs w:val="20"/>
                <w:lang w:val="uk-UA"/>
              </w:rPr>
            </w:pPr>
          </w:p>
        </w:tc>
        <w:tc>
          <w:tcPr>
            <w:tcW w:w="863" w:type="dxa"/>
            <w:gridSpan w:val="3"/>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657" w:type="dxa"/>
            <w:gridSpan w:val="4"/>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94" w:type="dxa"/>
            <w:gridSpan w:val="3"/>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115" w:type="dxa"/>
            <w:gridSpan w:val="7"/>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B630A2" w:rsidTr="006B3C5A">
        <w:trPr>
          <w:gridAfter w:val="2"/>
          <w:wAfter w:w="84" w:type="dxa"/>
          <w:trHeight w:hRule="exact" w:val="1240"/>
        </w:trPr>
        <w:tc>
          <w:tcPr>
            <w:tcW w:w="533" w:type="dxa"/>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406DF4" w:rsidRDefault="00B630A2" w:rsidP="00C347BD">
            <w:pPr>
              <w:pStyle w:val="21"/>
              <w:widowControl/>
              <w:numPr>
                <w:ilvl w:val="0"/>
                <w:numId w:val="4"/>
              </w:numPr>
              <w:tabs>
                <w:tab w:val="clear" w:pos="0"/>
                <w:tab w:val="num" w:pos="74"/>
                <w:tab w:val="left" w:pos="176"/>
                <w:tab w:val="left" w:pos="993"/>
                <w:tab w:val="left" w:pos="3686"/>
                <w:tab w:val="left" w:pos="4111"/>
              </w:tabs>
              <w:suppressAutoHyphens w:val="0"/>
              <w:ind w:left="0" w:right="109" w:firstLine="34"/>
              <w:rPr>
                <w:sz w:val="20"/>
                <w:szCs w:val="20"/>
              </w:rPr>
            </w:pPr>
            <w:r w:rsidRPr="00406DF4">
              <w:rPr>
                <w:sz w:val="20"/>
                <w:szCs w:val="20"/>
              </w:rPr>
              <w:t>сприяння розвитку підприємницької ініці</w:t>
            </w:r>
            <w:r w:rsidRPr="00406DF4">
              <w:rPr>
                <w:sz w:val="20"/>
                <w:szCs w:val="20"/>
              </w:rPr>
              <w:t>а</w:t>
            </w:r>
            <w:r w:rsidRPr="00406DF4">
              <w:rPr>
                <w:sz w:val="20"/>
                <w:szCs w:val="20"/>
              </w:rPr>
              <w:t>тиви серед безробітних шляхом проведення профорієнтаційної роботи, організації відп</w:t>
            </w:r>
            <w:r w:rsidRPr="00406DF4">
              <w:rPr>
                <w:sz w:val="20"/>
                <w:szCs w:val="20"/>
              </w:rPr>
              <w:t>о</w:t>
            </w:r>
            <w:r w:rsidRPr="00406DF4">
              <w:rPr>
                <w:sz w:val="20"/>
                <w:szCs w:val="20"/>
              </w:rPr>
              <w:t>відної професійної підготовки, надання одн</w:t>
            </w:r>
            <w:r w:rsidRPr="00406DF4">
              <w:rPr>
                <w:sz w:val="20"/>
                <w:szCs w:val="20"/>
              </w:rPr>
              <w:t>о</w:t>
            </w:r>
            <w:r w:rsidRPr="00406DF4">
              <w:rPr>
                <w:sz w:val="20"/>
                <w:szCs w:val="20"/>
              </w:rPr>
              <w:t xml:space="preserve">разової виплати – допомоги по безробіттю </w:t>
            </w:r>
          </w:p>
          <w:p w:rsidR="00B630A2" w:rsidRPr="0006450F" w:rsidRDefault="00B630A2" w:rsidP="00C347BD">
            <w:pPr>
              <w:tabs>
                <w:tab w:val="left" w:pos="3686"/>
                <w:tab w:val="left" w:pos="4111"/>
              </w:tabs>
              <w:snapToGrid w:val="0"/>
              <w:spacing w:after="0" w:line="240" w:lineRule="auto"/>
              <w:jc w:val="both"/>
              <w:rPr>
                <w:rFonts w:ascii="Times New Roman" w:hAnsi="Times New Roman" w:cs="Times New Roman"/>
                <w:sz w:val="20"/>
                <w:szCs w:val="20"/>
              </w:rPr>
            </w:pPr>
            <w:proofErr w:type="gramStart"/>
            <w:r w:rsidRPr="00406DF4">
              <w:rPr>
                <w:sz w:val="20"/>
                <w:szCs w:val="20"/>
              </w:rPr>
              <w:t>для</w:t>
            </w:r>
            <w:proofErr w:type="gramEnd"/>
            <w:r w:rsidRPr="00406DF4">
              <w:rPr>
                <w:sz w:val="20"/>
                <w:szCs w:val="20"/>
              </w:rPr>
              <w:t xml:space="preserve"> організації власної справи</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06450F" w:rsidRDefault="00B630A2" w:rsidP="000F2F49">
            <w:pPr>
              <w:tabs>
                <w:tab w:val="left" w:pos="1080"/>
                <w:tab w:val="left" w:pos="3686"/>
                <w:tab w:val="left" w:pos="4111"/>
              </w:tabs>
              <w:spacing w:after="0" w:line="240" w:lineRule="auto"/>
              <w:ind w:left="67" w:right="122" w:firstLine="284"/>
              <w:jc w:val="both"/>
              <w:rPr>
                <w:rFonts w:ascii="Times New Roman" w:hAnsi="Times New Roman" w:cs="Times New Roman"/>
                <w:sz w:val="20"/>
                <w:szCs w:val="20"/>
              </w:rPr>
            </w:pPr>
            <w:r w:rsidRPr="00406DF4">
              <w:rPr>
                <w:rFonts w:ascii="Times New Roman" w:hAnsi="Times New Roman" w:cs="Times New Roman"/>
                <w:sz w:val="20"/>
                <w:szCs w:val="20"/>
              </w:rPr>
              <w:t xml:space="preserve">Одноразову допомогу по безробіттю на відкриття власної справи отримали </w:t>
            </w:r>
            <w:r w:rsidR="000F2F49">
              <w:rPr>
                <w:rFonts w:ascii="Times New Roman" w:hAnsi="Times New Roman" w:cs="Times New Roman"/>
                <w:sz w:val="20"/>
                <w:szCs w:val="20"/>
                <w:lang w:val="uk-UA"/>
              </w:rPr>
              <w:t>58</w:t>
            </w:r>
            <w:r w:rsidRPr="00406DF4">
              <w:rPr>
                <w:rFonts w:ascii="Times New Roman" w:hAnsi="Times New Roman" w:cs="Times New Roman"/>
                <w:sz w:val="20"/>
                <w:szCs w:val="20"/>
              </w:rPr>
              <w:t xml:space="preserve"> безробітних.</w:t>
            </w:r>
          </w:p>
        </w:tc>
        <w:tc>
          <w:tcPr>
            <w:tcW w:w="863"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57"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B630A2" w:rsidRPr="005236AC" w:rsidRDefault="005236A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58</w:t>
            </w: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15"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6B3C5A">
        <w:trPr>
          <w:gridAfter w:val="2"/>
          <w:wAfter w:w="84" w:type="dxa"/>
          <w:trHeight w:hRule="exact" w:val="1191"/>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406DF4" w:rsidRDefault="00B630A2" w:rsidP="00C347BD">
            <w:pPr>
              <w:pStyle w:val="a6"/>
              <w:numPr>
                <w:ilvl w:val="0"/>
                <w:numId w:val="4"/>
              </w:numPr>
              <w:tabs>
                <w:tab w:val="clear" w:pos="0"/>
                <w:tab w:val="num" w:pos="74"/>
                <w:tab w:val="left" w:pos="291"/>
                <w:tab w:val="left" w:pos="993"/>
                <w:tab w:val="left" w:pos="3686"/>
                <w:tab w:val="left" w:pos="4111"/>
              </w:tabs>
              <w:suppressAutoHyphens w:val="0"/>
              <w:spacing w:after="0" w:line="240" w:lineRule="auto"/>
              <w:ind w:left="0" w:right="109" w:firstLine="149"/>
              <w:rPr>
                <w:rFonts w:ascii="Times New Roman" w:hAnsi="Times New Roman" w:cs="Times New Roman"/>
                <w:sz w:val="20"/>
                <w:szCs w:val="20"/>
              </w:rPr>
            </w:pPr>
            <w:r w:rsidRPr="00406DF4">
              <w:rPr>
                <w:rFonts w:ascii="Times New Roman" w:hAnsi="Times New Roman" w:cs="Times New Roman"/>
                <w:sz w:val="20"/>
                <w:szCs w:val="20"/>
              </w:rPr>
              <w:t>надання консультаційної, методичної та юридичної допомоги з питань організації та ведення підприємницької діяльності особам з функціональними обмеженнями</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8F33C6" w:rsidRDefault="00001DD4" w:rsidP="00001DD4">
            <w:pPr>
              <w:pStyle w:val="a6"/>
              <w:tabs>
                <w:tab w:val="left" w:pos="993"/>
                <w:tab w:val="left" w:pos="1080"/>
                <w:tab w:val="left" w:pos="3686"/>
                <w:tab w:val="left" w:pos="4111"/>
              </w:tabs>
              <w:suppressAutoHyphens w:val="0"/>
              <w:spacing w:after="0" w:line="240" w:lineRule="auto"/>
              <w:ind w:left="0" w:right="95" w:firstLine="287"/>
              <w:jc w:val="both"/>
              <w:rPr>
                <w:rFonts w:ascii="Times New Roman" w:hAnsi="Times New Roman" w:cs="Times New Roman"/>
                <w:color w:val="FF0000"/>
                <w:sz w:val="20"/>
                <w:szCs w:val="20"/>
              </w:rPr>
            </w:pPr>
            <w:r w:rsidRPr="00D01F93">
              <w:rPr>
                <w:rFonts w:ascii="Times New Roman" w:hAnsi="Times New Roman" w:cs="Times New Roman"/>
                <w:color w:val="000000"/>
                <w:sz w:val="20"/>
                <w:szCs w:val="20"/>
              </w:rPr>
              <w:t>За січень-</w:t>
            </w:r>
            <w:r>
              <w:rPr>
                <w:rFonts w:ascii="Times New Roman" w:hAnsi="Times New Roman" w:cs="Times New Roman"/>
                <w:color w:val="000000"/>
                <w:sz w:val="20"/>
                <w:szCs w:val="20"/>
              </w:rPr>
              <w:t>червень</w:t>
            </w:r>
            <w:r w:rsidRPr="00D01F93">
              <w:rPr>
                <w:rFonts w:ascii="Times New Roman" w:hAnsi="Times New Roman" w:cs="Times New Roman"/>
                <w:color w:val="000000"/>
                <w:sz w:val="20"/>
                <w:szCs w:val="20"/>
              </w:rPr>
              <w:t xml:space="preserve"> 2015 року </w:t>
            </w:r>
            <w:r>
              <w:rPr>
                <w:rFonts w:ascii="Times New Roman" w:hAnsi="Times New Roman" w:cs="Times New Roman"/>
                <w:color w:val="000000"/>
                <w:sz w:val="20"/>
                <w:szCs w:val="20"/>
              </w:rPr>
              <w:t>проведено 7 семінарів «Від бізнес ідеї-до власної справи»</w:t>
            </w:r>
            <w:r w:rsidRPr="00D01F93">
              <w:rPr>
                <w:rFonts w:ascii="Times New Roman" w:hAnsi="Times New Roman" w:cs="Times New Roman"/>
                <w:color w:val="000000"/>
                <w:sz w:val="20"/>
                <w:szCs w:val="20"/>
              </w:rPr>
              <w:t>,</w:t>
            </w:r>
            <w:r>
              <w:rPr>
                <w:rFonts w:ascii="Times New Roman" w:hAnsi="Times New Roman" w:cs="Times New Roman"/>
                <w:color w:val="000000"/>
                <w:sz w:val="20"/>
                <w:szCs w:val="20"/>
              </w:rPr>
              <w:t xml:space="preserve"> в яких взяло участь 86 осіб, а також 4 семінари «Як розпочати свій бізнес» в яких взяло участь 66 осіб.</w:t>
            </w:r>
            <w:r w:rsidRPr="00D01F93">
              <w:rPr>
                <w:rFonts w:ascii="Times New Roman" w:hAnsi="Times New Roman" w:cs="Times New Roman"/>
                <w:color w:val="000000"/>
                <w:sz w:val="20"/>
                <w:szCs w:val="20"/>
              </w:rPr>
              <w:t xml:space="preserve"> </w:t>
            </w:r>
            <w:r>
              <w:rPr>
                <w:rFonts w:ascii="Times New Roman" w:hAnsi="Times New Roman" w:cs="Times New Roman"/>
                <w:color w:val="000000"/>
                <w:sz w:val="20"/>
                <w:szCs w:val="20"/>
              </w:rPr>
              <w:t>58</w:t>
            </w:r>
            <w:r w:rsidRPr="00D01F93">
              <w:rPr>
                <w:rFonts w:ascii="Times New Roman" w:hAnsi="Times New Roman" w:cs="Times New Roman"/>
                <w:color w:val="000000"/>
                <w:sz w:val="20"/>
                <w:szCs w:val="20"/>
              </w:rPr>
              <w:t xml:space="preserve"> осіб відкрили власну справу,отримавши одноразову допомогу.</w:t>
            </w:r>
          </w:p>
        </w:tc>
        <w:tc>
          <w:tcPr>
            <w:tcW w:w="863"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57"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4"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15"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3317FC">
        <w:trPr>
          <w:gridAfter w:val="6"/>
          <w:wAfter w:w="383" w:type="dxa"/>
          <w:trHeight w:hRule="exact" w:val="227"/>
        </w:trPr>
        <w:tc>
          <w:tcPr>
            <w:tcW w:w="1047" w:type="dxa"/>
            <w:gridSpan w:val="2"/>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38"/>
              <w:rPr>
                <w:rFonts w:ascii="Tahoma" w:hAnsi="Tahoma" w:cs="Tahoma"/>
                <w:color w:val="000000"/>
                <w:sz w:val="16"/>
                <w:szCs w:val="16"/>
              </w:rPr>
            </w:pPr>
          </w:p>
        </w:tc>
        <w:tc>
          <w:tcPr>
            <w:tcW w:w="14490" w:type="dxa"/>
            <w:gridSpan w:val="26"/>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38"/>
              <w:rPr>
                <w:rFonts w:ascii="Tahoma" w:hAnsi="Tahoma" w:cs="Tahoma"/>
                <w:color w:val="000000"/>
                <w:sz w:val="16"/>
                <w:szCs w:val="16"/>
              </w:rPr>
            </w:pPr>
          </w:p>
        </w:tc>
      </w:tr>
      <w:tr w:rsidR="00B630A2" w:rsidTr="003317FC">
        <w:trPr>
          <w:gridAfter w:val="6"/>
          <w:wAfter w:w="383" w:type="dxa"/>
          <w:trHeight w:hRule="exact" w:val="283"/>
        </w:trPr>
        <w:tc>
          <w:tcPr>
            <w:tcW w:w="1047" w:type="dxa"/>
            <w:gridSpan w:val="2"/>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lang w:val="uk-UA"/>
              </w:rPr>
            </w:pPr>
          </w:p>
          <w:p w:rsidR="009C1E27" w:rsidRDefault="009C1E27"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lang w:val="uk-UA"/>
              </w:rPr>
            </w:pPr>
          </w:p>
          <w:p w:rsidR="009C1E27" w:rsidRDefault="009C1E27"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lang w:val="uk-UA"/>
              </w:rPr>
            </w:pPr>
          </w:p>
          <w:p w:rsidR="009C1E27" w:rsidRPr="009C1E27" w:rsidRDefault="009C1E27"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lang w:val="uk-UA"/>
              </w:rPr>
            </w:pPr>
          </w:p>
        </w:tc>
        <w:tc>
          <w:tcPr>
            <w:tcW w:w="14490" w:type="dxa"/>
            <w:gridSpan w:val="26"/>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lang w:val="uk-UA"/>
              </w:rPr>
              <w:t>7</w:t>
            </w:r>
            <w:r>
              <w:rPr>
                <w:rFonts w:ascii="Times New Roman" w:hAnsi="Times New Roman" w:cs="Times New Roman"/>
                <w:b/>
                <w:bCs/>
                <w:color w:val="000000"/>
                <w:sz w:val="20"/>
                <w:szCs w:val="20"/>
              </w:rPr>
              <w:t>. Реформування системи надання адміністративних послуг</w:t>
            </w:r>
          </w:p>
        </w:tc>
      </w:tr>
      <w:tr w:rsidR="00B630A2" w:rsidTr="003317FC">
        <w:trPr>
          <w:gridAfter w:val="6"/>
          <w:wAfter w:w="383" w:type="dxa"/>
          <w:trHeight w:hRule="exact" w:val="227"/>
        </w:trPr>
        <w:tc>
          <w:tcPr>
            <w:tcW w:w="1047" w:type="dxa"/>
            <w:gridSpan w:val="2"/>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490" w:type="dxa"/>
            <w:gridSpan w:val="26"/>
            <w:tcBorders>
              <w:top w:val="nil"/>
              <w:left w:val="nil"/>
              <w:bottom w:val="nil"/>
              <w:right w:val="nil"/>
            </w:tcBorders>
          </w:tcPr>
          <w:p w:rsidR="00B630A2" w:rsidRDefault="00B630A2"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B630A2" w:rsidTr="003317FC">
        <w:trPr>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 xml:space="preserve">Інформація про хід виконання завдань та заходів </w:t>
            </w:r>
          </w:p>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Програми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871"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Одиниці виміру</w:t>
            </w: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5236AC"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lang w:val="uk-UA"/>
              </w:rPr>
              <w:t>Заплан</w:t>
            </w:r>
            <w:r>
              <w:rPr>
                <w:rFonts w:ascii="Times New Roman" w:hAnsi="Times New Roman"/>
                <w:color w:val="000000"/>
                <w:sz w:val="20"/>
                <w:szCs w:val="20"/>
                <w:lang w:val="uk-UA"/>
              </w:rPr>
              <w:t>о</w:t>
            </w:r>
            <w:r>
              <w:rPr>
                <w:rFonts w:ascii="Times New Roman" w:hAnsi="Times New Roman"/>
                <w:color w:val="000000"/>
                <w:sz w:val="20"/>
                <w:szCs w:val="20"/>
                <w:lang w:val="uk-UA"/>
              </w:rPr>
              <w:t>вано</w:t>
            </w:r>
          </w:p>
        </w:tc>
        <w:tc>
          <w:tcPr>
            <w:tcW w:w="580"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w:t>
            </w:r>
            <w:r>
              <w:rPr>
                <w:rFonts w:ascii="Times New Roman" w:hAnsi="Times New Roman"/>
                <w:color w:val="000000"/>
                <w:sz w:val="20"/>
                <w:szCs w:val="20"/>
              </w:rPr>
              <w:t>о</w:t>
            </w:r>
            <w:r>
              <w:rPr>
                <w:rFonts w:ascii="Times New Roman" w:hAnsi="Times New Roman"/>
                <w:color w:val="000000"/>
                <w:sz w:val="20"/>
                <w:szCs w:val="20"/>
              </w:rPr>
              <w:t>ка</w:t>
            </w:r>
            <w:r>
              <w:rPr>
                <w:rFonts w:ascii="Times New Roman" w:hAnsi="Times New Roman"/>
                <w:color w:val="000000"/>
                <w:sz w:val="20"/>
                <w:szCs w:val="20"/>
              </w:rPr>
              <w:t>з</w:t>
            </w:r>
            <w:r>
              <w:rPr>
                <w:rFonts w:ascii="Times New Roman" w:hAnsi="Times New Roman"/>
                <w:color w:val="000000"/>
                <w:sz w:val="20"/>
                <w:szCs w:val="20"/>
              </w:rPr>
              <w:t>ники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вик</w:t>
            </w:r>
            <w:r>
              <w:rPr>
                <w:rFonts w:ascii="Times New Roman" w:hAnsi="Times New Roman"/>
                <w:color w:val="000000"/>
                <w:sz w:val="20"/>
                <w:szCs w:val="20"/>
              </w:rPr>
              <w:t>о</w:t>
            </w:r>
            <w:r>
              <w:rPr>
                <w:rFonts w:ascii="Times New Roman" w:hAnsi="Times New Roman"/>
                <w:color w:val="000000"/>
                <w:sz w:val="20"/>
                <w:szCs w:val="20"/>
              </w:rPr>
              <w:t>нання Пр</w:t>
            </w:r>
            <w:r>
              <w:rPr>
                <w:rFonts w:ascii="Times New Roman" w:hAnsi="Times New Roman"/>
                <w:color w:val="000000"/>
                <w:sz w:val="20"/>
                <w:szCs w:val="20"/>
              </w:rPr>
              <w:t>о</w:t>
            </w:r>
            <w:r>
              <w:rPr>
                <w:rFonts w:ascii="Times New Roman" w:hAnsi="Times New Roman"/>
                <w:color w:val="000000"/>
                <w:sz w:val="20"/>
                <w:szCs w:val="20"/>
              </w:rPr>
              <w:t>грами</w:t>
            </w:r>
          </w:p>
        </w:tc>
        <w:tc>
          <w:tcPr>
            <w:tcW w:w="903"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xml:space="preserve">Темп росту/ зниження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року</w:t>
            </w:r>
          </w:p>
        </w:tc>
        <w:tc>
          <w:tcPr>
            <w:tcW w:w="2130"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вживатись з метою з</w:t>
            </w:r>
            <w:r>
              <w:rPr>
                <w:rFonts w:ascii="Times New Roman" w:hAnsi="Times New Roman"/>
                <w:color w:val="000000"/>
                <w:sz w:val="20"/>
                <w:szCs w:val="20"/>
              </w:rPr>
              <w:t>а</w:t>
            </w:r>
            <w:r>
              <w:rPr>
                <w:rFonts w:ascii="Times New Roman" w:hAnsi="Times New Roman"/>
                <w:color w:val="000000"/>
                <w:sz w:val="20"/>
                <w:szCs w:val="20"/>
              </w:rPr>
              <w:t>безпечення виконання завдань Програми</w:t>
            </w:r>
          </w:p>
        </w:tc>
      </w:tr>
      <w:tr w:rsidR="00B630A2" w:rsidTr="003317FC">
        <w:trPr>
          <w:trHeight w:hRule="exact" w:val="758"/>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Забезпечення прозорості і відкритості ро</w:t>
            </w:r>
            <w:r>
              <w:rPr>
                <w:rFonts w:ascii="Times New Roman" w:hAnsi="Times New Roman" w:cs="Times New Roman"/>
                <w:i/>
                <w:iCs/>
                <w:color w:val="000000"/>
                <w:sz w:val="20"/>
                <w:szCs w:val="20"/>
              </w:rPr>
              <w:t>з</w:t>
            </w:r>
            <w:r>
              <w:rPr>
                <w:rFonts w:ascii="Times New Roman" w:hAnsi="Times New Roman" w:cs="Times New Roman"/>
                <w:i/>
                <w:iCs/>
                <w:color w:val="000000"/>
                <w:sz w:val="20"/>
                <w:szCs w:val="20"/>
              </w:rPr>
              <w:t>гляду звернень громадян та суб'єктів госп</w:t>
            </w:r>
            <w:r>
              <w:rPr>
                <w:rFonts w:ascii="Times New Roman" w:hAnsi="Times New Roman" w:cs="Times New Roman"/>
                <w:i/>
                <w:iCs/>
                <w:color w:val="000000"/>
                <w:sz w:val="20"/>
                <w:szCs w:val="20"/>
              </w:rPr>
              <w:t>о</w:t>
            </w:r>
            <w:r>
              <w:rPr>
                <w:rFonts w:ascii="Times New Roman" w:hAnsi="Times New Roman" w:cs="Times New Roman"/>
                <w:i/>
                <w:iCs/>
                <w:color w:val="000000"/>
                <w:sz w:val="20"/>
                <w:szCs w:val="20"/>
              </w:rPr>
              <w:t xml:space="preserve">дарювання </w:t>
            </w:r>
            <w:proofErr w:type="gramStart"/>
            <w:r>
              <w:rPr>
                <w:rFonts w:ascii="Times New Roman" w:hAnsi="Times New Roman" w:cs="Times New Roman"/>
                <w:i/>
                <w:iCs/>
                <w:color w:val="000000"/>
                <w:sz w:val="20"/>
                <w:szCs w:val="20"/>
              </w:rPr>
              <w:t>до</w:t>
            </w:r>
            <w:proofErr w:type="gramEnd"/>
            <w:r>
              <w:rPr>
                <w:rFonts w:ascii="Times New Roman" w:hAnsi="Times New Roman" w:cs="Times New Roman"/>
                <w:i/>
                <w:iCs/>
                <w:color w:val="000000"/>
                <w:sz w:val="20"/>
                <w:szCs w:val="20"/>
              </w:rPr>
              <w:t xml:space="preserve"> органів влади</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946270" w:rsidRDefault="00B630A2" w:rsidP="002B213C">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p>
        </w:tc>
        <w:tc>
          <w:tcPr>
            <w:tcW w:w="871"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80"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03"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30"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3425EC">
        <w:trPr>
          <w:trHeight w:hRule="exact" w:val="1954"/>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49699C" w:rsidRDefault="00B630A2" w:rsidP="00DA3756">
            <w:pPr>
              <w:numPr>
                <w:ilvl w:val="0"/>
                <w:numId w:val="3"/>
              </w:numPr>
              <w:tabs>
                <w:tab w:val="num" w:pos="74"/>
                <w:tab w:val="left" w:pos="426"/>
                <w:tab w:val="left" w:pos="993"/>
                <w:tab w:val="left" w:pos="3686"/>
                <w:tab w:val="left" w:pos="4111"/>
              </w:tabs>
              <w:suppressAutoHyphens/>
              <w:snapToGrid w:val="0"/>
              <w:spacing w:after="0" w:line="240" w:lineRule="auto"/>
              <w:ind w:left="142" w:right="109" w:firstLine="0"/>
              <w:jc w:val="both"/>
              <w:rPr>
                <w:rFonts w:ascii="Times New Roman" w:hAnsi="Times New Roman" w:cs="Times New Roman"/>
                <w:sz w:val="20"/>
                <w:szCs w:val="20"/>
              </w:rPr>
            </w:pPr>
            <w:r w:rsidRPr="0049699C">
              <w:rPr>
                <w:rFonts w:ascii="Times New Roman" w:hAnsi="Times New Roman" w:cs="Times New Roman"/>
                <w:sz w:val="20"/>
                <w:szCs w:val="20"/>
              </w:rPr>
              <w:t>встановлення чіткого переліку адміністративних послуг, які надаються через центри надання адміністративних послуг</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9540F7" w:rsidRDefault="003425EC" w:rsidP="002B213C">
            <w:pPr>
              <w:tabs>
                <w:tab w:val="left" w:pos="1080"/>
              </w:tabs>
              <w:spacing w:after="0" w:line="240" w:lineRule="auto"/>
              <w:ind w:left="33" w:right="138" w:firstLine="151"/>
              <w:jc w:val="both"/>
              <w:rPr>
                <w:rFonts w:ascii="Times New Roman" w:hAnsi="Times New Roman" w:cs="Times New Roman"/>
                <w:sz w:val="20"/>
                <w:szCs w:val="20"/>
              </w:rPr>
            </w:pPr>
            <w:r w:rsidRPr="00157FF3">
              <w:rPr>
                <w:rFonts w:ascii="Times New Roman" w:hAnsi="Times New Roman" w:cs="Times New Roman"/>
                <w:color w:val="000000"/>
                <w:sz w:val="20"/>
                <w:szCs w:val="20"/>
              </w:rPr>
              <w:t xml:space="preserve">Для </w:t>
            </w:r>
            <w:proofErr w:type="gramStart"/>
            <w:r w:rsidRPr="00157FF3">
              <w:rPr>
                <w:rFonts w:ascii="Times New Roman" w:hAnsi="Times New Roman" w:cs="Times New Roman"/>
                <w:color w:val="000000"/>
                <w:sz w:val="20"/>
                <w:szCs w:val="20"/>
              </w:rPr>
              <w:t>п</w:t>
            </w:r>
            <w:proofErr w:type="gramEnd"/>
            <w:r w:rsidRPr="00157FF3">
              <w:rPr>
                <w:rFonts w:ascii="Times New Roman" w:hAnsi="Times New Roman" w:cs="Times New Roman"/>
                <w:color w:val="000000"/>
                <w:sz w:val="20"/>
                <w:szCs w:val="20"/>
              </w:rPr>
              <w:t>ідготовки проекту рішення  Київської міської ради  надані  пропозиції  до переліку   адміністративних послуг, які надаються  через   це</w:t>
            </w:r>
            <w:r w:rsidRPr="00157FF3">
              <w:rPr>
                <w:rFonts w:ascii="Times New Roman" w:hAnsi="Times New Roman" w:cs="Times New Roman"/>
                <w:color w:val="000000"/>
                <w:sz w:val="20"/>
                <w:szCs w:val="20"/>
              </w:rPr>
              <w:t>н</w:t>
            </w:r>
            <w:r w:rsidRPr="00157FF3">
              <w:rPr>
                <w:rFonts w:ascii="Times New Roman" w:hAnsi="Times New Roman" w:cs="Times New Roman"/>
                <w:color w:val="000000"/>
                <w:sz w:val="20"/>
                <w:szCs w:val="20"/>
              </w:rPr>
              <w:t>три  таких послуг  з урахуванням  послуг  органів  виконавчої влади, які затверджені  розпорядженням  Кабінету Міністрів України   від 16.05.2014  року                № 523-р,  а також     надані   пропоз</w:t>
            </w:r>
            <w:r>
              <w:rPr>
                <w:rFonts w:ascii="Times New Roman" w:hAnsi="Times New Roman" w:cs="Times New Roman"/>
                <w:color w:val="000000"/>
                <w:sz w:val="20"/>
                <w:szCs w:val="20"/>
              </w:rPr>
              <w:t>иції  до Концепції  діяльності Ц</w:t>
            </w:r>
            <w:r w:rsidRPr="00157FF3">
              <w:rPr>
                <w:rFonts w:ascii="Times New Roman" w:hAnsi="Times New Roman" w:cs="Times New Roman"/>
                <w:color w:val="000000"/>
                <w:sz w:val="20"/>
                <w:szCs w:val="20"/>
              </w:rPr>
              <w:t xml:space="preserve">ентрів   на  території  міста Києва.   </w:t>
            </w:r>
          </w:p>
        </w:tc>
        <w:tc>
          <w:tcPr>
            <w:tcW w:w="871"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80"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03"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30"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3317FC">
        <w:trPr>
          <w:trHeight w:hRule="exact" w:val="714"/>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створення єдиної мережі та стандарту н</w:t>
            </w:r>
            <w:r>
              <w:rPr>
                <w:rFonts w:ascii="Times New Roman" w:hAnsi="Times New Roman" w:cs="Times New Roman"/>
                <w:color w:val="000000"/>
                <w:sz w:val="20"/>
                <w:szCs w:val="20"/>
              </w:rPr>
              <w:t>а</w:t>
            </w:r>
            <w:r>
              <w:rPr>
                <w:rFonts w:ascii="Times New Roman" w:hAnsi="Times New Roman" w:cs="Times New Roman"/>
                <w:color w:val="000000"/>
                <w:sz w:val="20"/>
                <w:szCs w:val="20"/>
              </w:rPr>
              <w:t>дання адміністративних послуг</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DA3756" w:rsidRDefault="00B630A2" w:rsidP="002B213C">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r w:rsidRPr="00DA3756">
              <w:rPr>
                <w:rFonts w:ascii="Times New Roman" w:hAnsi="Times New Roman" w:cs="Times New Roman"/>
                <w:color w:val="000000"/>
                <w:sz w:val="20"/>
                <w:szCs w:val="20"/>
              </w:rPr>
              <w:t>Адміністративні  послуги в Центрі    надаються  відповідно  до  затверджених  інформаційних  та</w:t>
            </w:r>
            <w:r w:rsidRPr="00B32473">
              <w:rPr>
                <w:color w:val="000000"/>
                <w:sz w:val="20"/>
                <w:szCs w:val="20"/>
              </w:rPr>
              <w:t xml:space="preserve">  </w:t>
            </w:r>
            <w:r w:rsidRPr="00DA3756">
              <w:rPr>
                <w:rFonts w:ascii="Times New Roman" w:hAnsi="Times New Roman" w:cs="Times New Roman"/>
                <w:color w:val="000000"/>
                <w:sz w:val="20"/>
                <w:szCs w:val="20"/>
              </w:rPr>
              <w:t>технологічних карток</w:t>
            </w:r>
            <w:r>
              <w:rPr>
                <w:rFonts w:ascii="Times New Roman" w:hAnsi="Times New Roman" w:cs="Times New Roman"/>
                <w:color w:val="000000"/>
                <w:sz w:val="20"/>
                <w:szCs w:val="20"/>
                <w:lang w:val="uk-UA"/>
              </w:rPr>
              <w:t>.</w:t>
            </w:r>
          </w:p>
        </w:tc>
        <w:tc>
          <w:tcPr>
            <w:tcW w:w="871"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80"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03"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30"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3317FC">
        <w:trPr>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proofErr w:type="gramStart"/>
            <w:r>
              <w:rPr>
                <w:rFonts w:ascii="Times New Roman" w:hAnsi="Times New Roman" w:cs="Times New Roman"/>
                <w:i/>
                <w:iCs/>
                <w:color w:val="000000"/>
                <w:sz w:val="20"/>
                <w:szCs w:val="20"/>
              </w:rPr>
              <w:t>П</w:t>
            </w:r>
            <w:proofErr w:type="gramEnd"/>
            <w:r>
              <w:rPr>
                <w:rFonts w:ascii="Times New Roman" w:hAnsi="Times New Roman" w:cs="Times New Roman"/>
                <w:i/>
                <w:iCs/>
                <w:color w:val="000000"/>
                <w:sz w:val="20"/>
                <w:szCs w:val="20"/>
              </w:rPr>
              <w:t>ідвищення якості надання адміністративних послуг шляхом запрова</w:t>
            </w:r>
            <w:r>
              <w:rPr>
                <w:rFonts w:ascii="Times New Roman" w:hAnsi="Times New Roman" w:cs="Times New Roman"/>
                <w:i/>
                <w:iCs/>
                <w:color w:val="000000"/>
                <w:sz w:val="20"/>
                <w:szCs w:val="20"/>
              </w:rPr>
              <w:t>д</w:t>
            </w:r>
            <w:r>
              <w:rPr>
                <w:rFonts w:ascii="Times New Roman" w:hAnsi="Times New Roman" w:cs="Times New Roman"/>
                <w:i/>
                <w:iCs/>
                <w:color w:val="000000"/>
                <w:sz w:val="20"/>
                <w:szCs w:val="20"/>
              </w:rPr>
              <w:t>ження європейських стандартів</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71"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80"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03"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30"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D8174F">
        <w:trPr>
          <w:trHeight w:hRule="exact" w:val="2576"/>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проведення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ідготовчих робіт та впрова</w:t>
            </w:r>
            <w:r>
              <w:rPr>
                <w:rFonts w:ascii="Times New Roman" w:hAnsi="Times New Roman" w:cs="Times New Roman"/>
                <w:color w:val="000000"/>
                <w:sz w:val="20"/>
                <w:szCs w:val="20"/>
              </w:rPr>
              <w:t>д</w:t>
            </w:r>
            <w:r>
              <w:rPr>
                <w:rFonts w:ascii="Times New Roman" w:hAnsi="Times New Roman" w:cs="Times New Roman"/>
                <w:color w:val="000000"/>
                <w:sz w:val="20"/>
                <w:szCs w:val="20"/>
              </w:rPr>
              <w:t>ження системи управління якістю адміністративних послуг на базі стандартів ISO 9001, в тому числі мінімізація кількості документів та процедурних дій, що вимаг</w:t>
            </w:r>
            <w:r>
              <w:rPr>
                <w:rFonts w:ascii="Times New Roman" w:hAnsi="Times New Roman" w:cs="Times New Roman"/>
                <w:color w:val="000000"/>
                <w:sz w:val="20"/>
                <w:szCs w:val="20"/>
              </w:rPr>
              <w:t>а</w:t>
            </w:r>
            <w:r>
              <w:rPr>
                <w:rFonts w:ascii="Times New Roman" w:hAnsi="Times New Roman" w:cs="Times New Roman"/>
                <w:color w:val="000000"/>
                <w:sz w:val="20"/>
                <w:szCs w:val="20"/>
              </w:rPr>
              <w:t>ються для отримання адміністративних п</w:t>
            </w:r>
            <w:r>
              <w:rPr>
                <w:rFonts w:ascii="Times New Roman" w:hAnsi="Times New Roman" w:cs="Times New Roman"/>
                <w:color w:val="000000"/>
                <w:sz w:val="20"/>
                <w:szCs w:val="20"/>
              </w:rPr>
              <w:t>о</w:t>
            </w:r>
            <w:r>
              <w:rPr>
                <w:rFonts w:ascii="Times New Roman" w:hAnsi="Times New Roman" w:cs="Times New Roman"/>
                <w:color w:val="000000"/>
                <w:sz w:val="20"/>
                <w:szCs w:val="20"/>
              </w:rPr>
              <w:t xml:space="preserve">слуг; стандартизація процедур надання адміністративних послуг; розроблення критеріїв оцінки роботи адміністраторів та суб'єктів надання адміністративних послуг </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5D65E6" w:rsidRDefault="00D8174F" w:rsidP="00D8174F">
            <w:pPr>
              <w:widowControl w:val="0"/>
              <w:autoSpaceDE w:val="0"/>
              <w:autoSpaceDN w:val="0"/>
              <w:adjustRightInd w:val="0"/>
              <w:spacing w:before="30" w:after="0" w:line="225" w:lineRule="exact"/>
              <w:ind w:left="38" w:firstLine="189"/>
              <w:jc w:val="both"/>
              <w:rPr>
                <w:rFonts w:ascii="Times New Roman" w:hAnsi="Times New Roman" w:cs="Times New Roman"/>
                <w:color w:val="000000"/>
                <w:sz w:val="20"/>
                <w:szCs w:val="20"/>
                <w:lang w:val="uk-UA"/>
              </w:rPr>
            </w:pPr>
            <w:r w:rsidRPr="0092522C">
              <w:rPr>
                <w:rFonts w:ascii="Times New Roman" w:eastAsia="Times New Roman" w:hAnsi="Times New Roman" w:cs="Times New Roman"/>
                <w:sz w:val="20"/>
                <w:szCs w:val="20"/>
              </w:rPr>
              <w:t xml:space="preserve">Відповідно до </w:t>
            </w:r>
            <w:proofErr w:type="gramStart"/>
            <w:r w:rsidRPr="0092522C">
              <w:rPr>
                <w:rFonts w:ascii="Times New Roman" w:eastAsia="Times New Roman" w:hAnsi="Times New Roman" w:cs="Times New Roman"/>
                <w:sz w:val="20"/>
                <w:szCs w:val="20"/>
              </w:rPr>
              <w:t>р</w:t>
            </w:r>
            <w:proofErr w:type="gramEnd"/>
            <w:r w:rsidRPr="0092522C">
              <w:rPr>
                <w:rFonts w:ascii="Times New Roman" w:eastAsia="Times New Roman" w:hAnsi="Times New Roman" w:cs="Times New Roman"/>
                <w:sz w:val="20"/>
                <w:szCs w:val="20"/>
              </w:rPr>
              <w:t>ішення  Київської міської ради  від 16.04.2015 №  409/1274 «Про  затвердження  Комплексної київської  міської  цільової програми  сприяння  розвитку  підприємництва, промисловості  та споживчого  ринку  на 2015 -</w:t>
            </w:r>
            <w:r>
              <w:rPr>
                <w:rFonts w:ascii="Times New Roman" w:eastAsia="Times New Roman" w:hAnsi="Times New Roman" w:cs="Times New Roman"/>
                <w:sz w:val="20"/>
                <w:szCs w:val="20"/>
              </w:rPr>
              <w:t xml:space="preserve"> </w:t>
            </w:r>
            <w:r w:rsidRPr="0092522C">
              <w:rPr>
                <w:rFonts w:ascii="Times New Roman" w:eastAsia="Times New Roman" w:hAnsi="Times New Roman" w:cs="Times New Roman"/>
                <w:sz w:val="20"/>
                <w:szCs w:val="20"/>
              </w:rPr>
              <w:t>2018 роки</w:t>
            </w:r>
            <w:r>
              <w:rPr>
                <w:rFonts w:ascii="Times New Roman" w:eastAsia="Times New Roman" w:hAnsi="Times New Roman" w:cs="Times New Roman"/>
                <w:sz w:val="20"/>
                <w:szCs w:val="20"/>
              </w:rPr>
              <w:t>»,  питання   щ</w:t>
            </w:r>
            <w:r>
              <w:rPr>
                <w:rFonts w:ascii="Times New Roman" w:eastAsia="Times New Roman" w:hAnsi="Times New Roman" w:cs="Times New Roman"/>
                <w:sz w:val="20"/>
                <w:szCs w:val="20"/>
              </w:rPr>
              <w:t>о</w:t>
            </w:r>
            <w:r>
              <w:rPr>
                <w:rFonts w:ascii="Times New Roman" w:eastAsia="Times New Roman" w:hAnsi="Times New Roman" w:cs="Times New Roman"/>
                <w:sz w:val="20"/>
                <w:szCs w:val="20"/>
              </w:rPr>
              <w:t xml:space="preserve">до  </w:t>
            </w:r>
            <w:r>
              <w:rPr>
                <w:rFonts w:ascii="Times New Roman" w:hAnsi="Times New Roman" w:cs="Times New Roman"/>
                <w:color w:val="000000"/>
                <w:sz w:val="20"/>
                <w:szCs w:val="20"/>
              </w:rPr>
              <w:t>впровадження системи управління якістю адміністративних послуг на базі стандартів ISO 9001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Pr>
                <w:rFonts w:ascii="Times New Roman" w:hAnsi="Times New Roman" w:cs="Times New Roman"/>
                <w:color w:val="000000"/>
                <w:sz w:val="20"/>
                <w:szCs w:val="20"/>
              </w:rPr>
              <w:t xml:space="preserve">координує -  </w:t>
            </w:r>
            <w:r>
              <w:rPr>
                <w:rFonts w:ascii="Times New Roman" w:hAnsi="Times New Roman" w:cs="Times New Roman"/>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r>
              <w:rPr>
                <w:rFonts w:ascii="Times New Roman" w:hAnsi="Times New Roman" w:cs="Times New Roman"/>
                <w:sz w:val="20"/>
                <w:szCs w:val="20"/>
                <w:lang w:val="uk-UA"/>
              </w:rPr>
              <w:t>.</w:t>
            </w:r>
            <w:r>
              <w:rPr>
                <w:rFonts w:ascii="Times New Roman" w:hAnsi="Times New Roman" w:cs="Times New Roman"/>
                <w:sz w:val="20"/>
                <w:szCs w:val="20"/>
              </w:rPr>
              <w:t xml:space="preserve">  </w:t>
            </w:r>
          </w:p>
        </w:tc>
        <w:tc>
          <w:tcPr>
            <w:tcW w:w="871"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80"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03"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30"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981B53">
        <w:trPr>
          <w:trHeight w:hRule="exact" w:val="1008"/>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7F5237" w:rsidRDefault="00B630A2" w:rsidP="00F8251B">
            <w:pPr>
              <w:widowControl w:val="0"/>
              <w:autoSpaceDE w:val="0"/>
              <w:autoSpaceDN w:val="0"/>
              <w:adjustRightInd w:val="0"/>
              <w:spacing w:before="30" w:after="0" w:line="225" w:lineRule="exact"/>
              <w:ind w:left="38"/>
              <w:jc w:val="both"/>
              <w:rPr>
                <w:rFonts w:ascii="Times New Roman" w:hAnsi="Times New Roman" w:cs="Times New Roman"/>
                <w:i/>
                <w:color w:val="000000"/>
                <w:sz w:val="20"/>
                <w:szCs w:val="20"/>
              </w:rPr>
            </w:pPr>
            <w:r w:rsidRPr="007F5237">
              <w:rPr>
                <w:rFonts w:ascii="Times New Roman" w:hAnsi="Times New Roman" w:cs="Times New Roman"/>
                <w:i/>
                <w:sz w:val="20"/>
                <w:szCs w:val="20"/>
              </w:rPr>
              <w:t xml:space="preserve">Забезпечення надання через ЦНАП </w:t>
            </w:r>
            <w:proofErr w:type="gramStart"/>
            <w:r w:rsidRPr="007F5237">
              <w:rPr>
                <w:rFonts w:ascii="Times New Roman" w:hAnsi="Times New Roman" w:cs="Times New Roman"/>
                <w:i/>
                <w:sz w:val="20"/>
                <w:szCs w:val="20"/>
              </w:rPr>
              <w:t>вс</w:t>
            </w:r>
            <w:proofErr w:type="gramEnd"/>
            <w:r w:rsidRPr="007F5237">
              <w:rPr>
                <w:rFonts w:ascii="Times New Roman" w:hAnsi="Times New Roman" w:cs="Times New Roman"/>
                <w:i/>
                <w:sz w:val="20"/>
                <w:szCs w:val="20"/>
              </w:rPr>
              <w:t>іх визн</w:t>
            </w:r>
            <w:r w:rsidRPr="007F5237">
              <w:rPr>
                <w:rFonts w:ascii="Times New Roman" w:hAnsi="Times New Roman" w:cs="Times New Roman"/>
                <w:i/>
                <w:sz w:val="20"/>
                <w:szCs w:val="20"/>
              </w:rPr>
              <w:t>а</w:t>
            </w:r>
            <w:r w:rsidRPr="007F5237">
              <w:rPr>
                <w:rFonts w:ascii="Times New Roman" w:hAnsi="Times New Roman" w:cs="Times New Roman"/>
                <w:i/>
                <w:sz w:val="20"/>
                <w:szCs w:val="20"/>
              </w:rPr>
              <w:t>чених законом адміністративних послуг:</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A80C76" w:rsidRDefault="00981B53" w:rsidP="00A80C76">
            <w:pPr>
              <w:widowControl w:val="0"/>
              <w:autoSpaceDE w:val="0"/>
              <w:autoSpaceDN w:val="0"/>
              <w:adjustRightInd w:val="0"/>
              <w:spacing w:before="30" w:after="0" w:line="225" w:lineRule="exact"/>
              <w:ind w:firstLine="189"/>
              <w:jc w:val="both"/>
              <w:rPr>
                <w:rFonts w:ascii="Times New Roman" w:hAnsi="Times New Roman" w:cs="Times New Roman"/>
                <w:color w:val="000000"/>
                <w:sz w:val="20"/>
                <w:szCs w:val="20"/>
                <w:lang w:val="uk-UA"/>
              </w:rPr>
            </w:pPr>
            <w:r w:rsidRPr="00157FF3">
              <w:rPr>
                <w:rFonts w:ascii="Times New Roman" w:hAnsi="Times New Roman" w:cs="Times New Roman"/>
                <w:color w:val="000000"/>
                <w:sz w:val="20"/>
                <w:szCs w:val="20"/>
              </w:rPr>
              <w:t xml:space="preserve">Протягом </w:t>
            </w:r>
            <w:r>
              <w:rPr>
                <w:rFonts w:ascii="Times New Roman" w:hAnsi="Times New Roman" w:cs="Times New Roman"/>
                <w:color w:val="000000"/>
                <w:sz w:val="20"/>
                <w:szCs w:val="20"/>
                <w:lang w:val="en-US"/>
              </w:rPr>
              <w:t>I</w:t>
            </w:r>
            <w:r w:rsidRPr="00467803">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 xml:space="preserve">івріччя </w:t>
            </w:r>
            <w:r w:rsidRPr="00157FF3">
              <w:rPr>
                <w:rFonts w:ascii="Times New Roman" w:hAnsi="Times New Roman" w:cs="Times New Roman"/>
                <w:color w:val="000000"/>
                <w:sz w:val="20"/>
                <w:szCs w:val="20"/>
              </w:rPr>
              <w:t xml:space="preserve"> 2015 року</w:t>
            </w:r>
            <w:r>
              <w:rPr>
                <w:rFonts w:ascii="Times New Roman" w:hAnsi="Times New Roman" w:cs="Times New Roman"/>
                <w:color w:val="000000"/>
                <w:sz w:val="20"/>
                <w:szCs w:val="20"/>
              </w:rPr>
              <w:t xml:space="preserve"> зар</w:t>
            </w:r>
            <w:r w:rsidR="000E5A5B">
              <w:rPr>
                <w:rFonts w:ascii="Times New Roman" w:hAnsi="Times New Roman" w:cs="Times New Roman"/>
                <w:color w:val="000000"/>
                <w:sz w:val="20"/>
                <w:szCs w:val="20"/>
              </w:rPr>
              <w:t>еєстровано                21</w:t>
            </w:r>
            <w:r>
              <w:rPr>
                <w:rFonts w:ascii="Times New Roman" w:hAnsi="Times New Roman" w:cs="Times New Roman"/>
                <w:color w:val="000000"/>
                <w:sz w:val="20"/>
                <w:szCs w:val="20"/>
              </w:rPr>
              <w:t>423</w:t>
            </w:r>
            <w:r w:rsidRPr="00157FF3">
              <w:rPr>
                <w:rFonts w:ascii="Times New Roman" w:hAnsi="Times New Roman" w:cs="Times New Roman"/>
                <w:color w:val="000000"/>
                <w:sz w:val="20"/>
                <w:szCs w:val="20"/>
              </w:rPr>
              <w:t xml:space="preserve"> адміністрати</w:t>
            </w:r>
            <w:r w:rsidR="00A80C76">
              <w:rPr>
                <w:rFonts w:ascii="Times New Roman" w:hAnsi="Times New Roman" w:cs="Times New Roman"/>
                <w:color w:val="000000"/>
                <w:sz w:val="20"/>
                <w:szCs w:val="20"/>
              </w:rPr>
              <w:t>вних послу</w:t>
            </w:r>
            <w:r w:rsidR="00A80C76">
              <w:rPr>
                <w:rFonts w:ascii="Times New Roman" w:hAnsi="Times New Roman" w:cs="Times New Roman"/>
                <w:color w:val="000000"/>
                <w:sz w:val="20"/>
                <w:szCs w:val="20"/>
                <w:lang w:val="uk-UA"/>
              </w:rPr>
              <w:t>г,</w:t>
            </w:r>
            <w:r w:rsidRPr="00157FF3">
              <w:rPr>
                <w:rFonts w:ascii="Times New Roman" w:hAnsi="Times New Roman" w:cs="Times New Roman"/>
                <w:color w:val="000000"/>
                <w:sz w:val="20"/>
                <w:szCs w:val="20"/>
              </w:rPr>
              <w:t xml:space="preserve"> надано  </w:t>
            </w:r>
            <w:r w:rsidR="00A80C76">
              <w:rPr>
                <w:rFonts w:ascii="Times New Roman" w:hAnsi="Times New Roman" w:cs="Times New Roman"/>
                <w:color w:val="000000"/>
                <w:sz w:val="20"/>
                <w:szCs w:val="20"/>
              </w:rPr>
              <w:t>4684</w:t>
            </w:r>
            <w:r w:rsidR="00A80C76">
              <w:rPr>
                <w:rFonts w:ascii="Times New Roman" w:hAnsi="Times New Roman" w:cs="Times New Roman"/>
                <w:color w:val="000000"/>
                <w:sz w:val="20"/>
                <w:szCs w:val="20"/>
                <w:lang w:val="uk-UA"/>
              </w:rPr>
              <w:t xml:space="preserve"> </w:t>
            </w:r>
            <w:r w:rsidRPr="00157FF3">
              <w:rPr>
                <w:rFonts w:ascii="Times New Roman" w:hAnsi="Times New Roman" w:cs="Times New Roman"/>
                <w:color w:val="000000"/>
                <w:sz w:val="20"/>
                <w:szCs w:val="20"/>
              </w:rPr>
              <w:t>консультацій</w:t>
            </w:r>
            <w:r w:rsidR="00A80C76">
              <w:rPr>
                <w:rFonts w:ascii="Times New Roman" w:hAnsi="Times New Roman" w:cs="Times New Roman"/>
                <w:color w:val="000000"/>
                <w:sz w:val="20"/>
                <w:szCs w:val="20"/>
                <w:lang w:val="uk-UA"/>
              </w:rPr>
              <w:t>.</w:t>
            </w:r>
          </w:p>
        </w:tc>
        <w:tc>
          <w:tcPr>
            <w:tcW w:w="871"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80"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03"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30"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RPr="00D81793" w:rsidTr="003317FC">
        <w:trPr>
          <w:trHeight w:hRule="exact" w:val="1635"/>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запровадження надання через ЦНАПи </w:t>
            </w:r>
            <w:proofErr w:type="gramStart"/>
            <w:r>
              <w:rPr>
                <w:rFonts w:ascii="Times New Roman" w:hAnsi="Times New Roman" w:cs="Times New Roman"/>
                <w:color w:val="000000"/>
                <w:sz w:val="20"/>
                <w:szCs w:val="20"/>
              </w:rPr>
              <w:t>вс</w:t>
            </w:r>
            <w:proofErr w:type="gramEnd"/>
            <w:r>
              <w:rPr>
                <w:rFonts w:ascii="Times New Roman" w:hAnsi="Times New Roman" w:cs="Times New Roman"/>
                <w:color w:val="000000"/>
                <w:sz w:val="20"/>
                <w:szCs w:val="20"/>
              </w:rPr>
              <w:t>іх адміністративних послуг, визначених розп</w:t>
            </w:r>
            <w:r>
              <w:rPr>
                <w:rFonts w:ascii="Times New Roman" w:hAnsi="Times New Roman" w:cs="Times New Roman"/>
                <w:color w:val="000000"/>
                <w:sz w:val="20"/>
                <w:szCs w:val="20"/>
              </w:rPr>
              <w:t>о</w:t>
            </w:r>
            <w:r>
              <w:rPr>
                <w:rFonts w:ascii="Times New Roman" w:hAnsi="Times New Roman" w:cs="Times New Roman"/>
                <w:color w:val="000000"/>
                <w:sz w:val="20"/>
                <w:szCs w:val="20"/>
              </w:rPr>
              <w:t>рядженням Кабінету Міністрів України від 16 травня 2014 року N 523-р "Деякі питання н</w:t>
            </w:r>
            <w:r>
              <w:rPr>
                <w:rFonts w:ascii="Times New Roman" w:hAnsi="Times New Roman" w:cs="Times New Roman"/>
                <w:color w:val="000000"/>
                <w:sz w:val="20"/>
                <w:szCs w:val="20"/>
              </w:rPr>
              <w:t>а</w:t>
            </w:r>
            <w:r>
              <w:rPr>
                <w:rFonts w:ascii="Times New Roman" w:hAnsi="Times New Roman" w:cs="Times New Roman"/>
                <w:color w:val="000000"/>
                <w:sz w:val="20"/>
                <w:szCs w:val="20"/>
              </w:rPr>
              <w:t>дання адміністративних послуг органів виконавчої влади через центри надання адміністративних послуг"</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3B7949" w:rsidRDefault="00B630A2" w:rsidP="00A80C76">
            <w:pPr>
              <w:tabs>
                <w:tab w:val="left" w:pos="1080"/>
              </w:tabs>
              <w:spacing w:after="0" w:line="240" w:lineRule="auto"/>
              <w:ind w:firstLine="189"/>
              <w:jc w:val="both"/>
              <w:rPr>
                <w:rFonts w:ascii="Times New Roman" w:hAnsi="Times New Roman" w:cs="Times New Roman"/>
                <w:color w:val="00000A"/>
                <w:kern w:val="2"/>
                <w:sz w:val="20"/>
                <w:szCs w:val="20"/>
                <w:lang w:val="uk-UA"/>
              </w:rPr>
            </w:pPr>
            <w:r w:rsidRPr="00644360">
              <w:rPr>
                <w:rFonts w:ascii="Times New Roman" w:hAnsi="Times New Roman" w:cs="Times New Roman"/>
                <w:color w:val="00000A"/>
                <w:kern w:val="2"/>
                <w:sz w:val="20"/>
                <w:szCs w:val="20"/>
              </w:rPr>
              <w:t>До роботи в Центрі надання  адміністративн</w:t>
            </w:r>
            <w:r w:rsidR="000E5A5B">
              <w:rPr>
                <w:rFonts w:ascii="Times New Roman" w:hAnsi="Times New Roman" w:cs="Times New Roman"/>
                <w:color w:val="00000A"/>
                <w:kern w:val="2"/>
                <w:sz w:val="20"/>
                <w:szCs w:val="20"/>
              </w:rPr>
              <w:t>их послуг залучені  РВ ДМС  у м</w:t>
            </w:r>
            <w:r w:rsidR="000E5A5B">
              <w:rPr>
                <w:rFonts w:ascii="Times New Roman" w:hAnsi="Times New Roman" w:cs="Times New Roman"/>
                <w:color w:val="00000A"/>
                <w:kern w:val="2"/>
                <w:sz w:val="20"/>
                <w:szCs w:val="20"/>
                <w:lang w:val="uk-UA"/>
              </w:rPr>
              <w:t>і</w:t>
            </w:r>
            <w:proofErr w:type="gramStart"/>
            <w:r w:rsidR="000E5A5B">
              <w:rPr>
                <w:rFonts w:ascii="Times New Roman" w:hAnsi="Times New Roman" w:cs="Times New Roman"/>
                <w:color w:val="00000A"/>
                <w:kern w:val="2"/>
                <w:sz w:val="20"/>
                <w:szCs w:val="20"/>
                <w:lang w:val="uk-UA"/>
              </w:rPr>
              <w:t>ст</w:t>
            </w:r>
            <w:proofErr w:type="gramEnd"/>
            <w:r w:rsidR="000E5A5B">
              <w:rPr>
                <w:rFonts w:ascii="Times New Roman" w:hAnsi="Times New Roman" w:cs="Times New Roman"/>
                <w:color w:val="00000A"/>
                <w:kern w:val="2"/>
                <w:sz w:val="20"/>
                <w:szCs w:val="20"/>
                <w:lang w:val="uk-UA"/>
              </w:rPr>
              <w:t xml:space="preserve">і </w:t>
            </w:r>
            <w:r w:rsidRPr="00644360">
              <w:rPr>
                <w:rFonts w:ascii="Times New Roman" w:hAnsi="Times New Roman" w:cs="Times New Roman"/>
                <w:color w:val="00000A"/>
                <w:kern w:val="2"/>
                <w:sz w:val="20"/>
                <w:szCs w:val="20"/>
              </w:rPr>
              <w:t xml:space="preserve"> Києві, Дарницьке  </w:t>
            </w:r>
            <w:r>
              <w:rPr>
                <w:rFonts w:ascii="Times New Roman" w:hAnsi="Times New Roman" w:cs="Times New Roman"/>
                <w:color w:val="00000A"/>
                <w:kern w:val="2"/>
                <w:sz w:val="20"/>
                <w:szCs w:val="20"/>
              </w:rPr>
              <w:t xml:space="preserve">РУ ДСНС у </w:t>
            </w:r>
            <w:r w:rsidRPr="00882831">
              <w:rPr>
                <w:rFonts w:ascii="Times New Roman" w:hAnsi="Times New Roman" w:cs="Times New Roman"/>
                <w:color w:val="00000A"/>
                <w:kern w:val="2"/>
                <w:sz w:val="20"/>
                <w:szCs w:val="20"/>
                <w:lang w:val="uk-UA"/>
              </w:rPr>
              <w:t>м. Києві</w:t>
            </w:r>
            <w:r>
              <w:rPr>
                <w:rFonts w:ascii="Times New Roman" w:hAnsi="Times New Roman" w:cs="Times New Roman"/>
                <w:color w:val="00000A"/>
                <w:kern w:val="2"/>
                <w:sz w:val="20"/>
                <w:szCs w:val="20"/>
                <w:lang w:val="uk-UA"/>
              </w:rPr>
              <w:t>,</w:t>
            </w:r>
            <w:r w:rsidR="00882831">
              <w:rPr>
                <w:rFonts w:ascii="Times New Roman" w:hAnsi="Times New Roman" w:cs="Times New Roman"/>
                <w:color w:val="00000A"/>
                <w:kern w:val="2"/>
                <w:sz w:val="20"/>
                <w:szCs w:val="20"/>
                <w:lang w:val="uk-UA"/>
              </w:rPr>
              <w:t xml:space="preserve"> </w:t>
            </w:r>
            <w:r w:rsidRPr="00882831">
              <w:rPr>
                <w:rFonts w:ascii="Times New Roman" w:hAnsi="Times New Roman" w:cs="Times New Roman"/>
                <w:color w:val="00000A"/>
                <w:kern w:val="2"/>
                <w:sz w:val="20"/>
                <w:szCs w:val="20"/>
                <w:lang w:val="uk-UA"/>
              </w:rPr>
              <w:t>ГУ Держземагенств</w:t>
            </w:r>
            <w:r>
              <w:rPr>
                <w:rFonts w:ascii="Times New Roman" w:hAnsi="Times New Roman" w:cs="Times New Roman"/>
                <w:color w:val="00000A"/>
                <w:kern w:val="2"/>
                <w:sz w:val="20"/>
                <w:szCs w:val="20"/>
                <w:lang w:val="uk-UA"/>
              </w:rPr>
              <w:t xml:space="preserve">а </w:t>
            </w:r>
            <w:r w:rsidRPr="00882831">
              <w:rPr>
                <w:rFonts w:ascii="Times New Roman" w:hAnsi="Times New Roman" w:cs="Times New Roman"/>
                <w:color w:val="00000A"/>
                <w:kern w:val="2"/>
                <w:sz w:val="20"/>
                <w:szCs w:val="20"/>
                <w:lang w:val="uk-UA"/>
              </w:rPr>
              <w:t>м</w:t>
            </w:r>
            <w:r w:rsidR="00A80C76">
              <w:rPr>
                <w:rFonts w:ascii="Times New Roman" w:hAnsi="Times New Roman" w:cs="Times New Roman"/>
                <w:color w:val="00000A"/>
                <w:kern w:val="2"/>
                <w:sz w:val="20"/>
                <w:szCs w:val="20"/>
                <w:lang w:val="uk-UA"/>
              </w:rPr>
              <w:t xml:space="preserve">іста </w:t>
            </w:r>
            <w:r w:rsidRPr="00882831">
              <w:rPr>
                <w:rFonts w:ascii="Times New Roman" w:hAnsi="Times New Roman" w:cs="Times New Roman"/>
                <w:color w:val="00000A"/>
                <w:kern w:val="2"/>
                <w:sz w:val="20"/>
                <w:szCs w:val="20"/>
                <w:lang w:val="uk-UA"/>
              </w:rPr>
              <w:t>Києва,</w:t>
            </w:r>
            <w:r>
              <w:rPr>
                <w:rFonts w:ascii="Times New Roman" w:hAnsi="Times New Roman" w:cs="Times New Roman"/>
                <w:color w:val="00000A"/>
                <w:kern w:val="2"/>
                <w:sz w:val="20"/>
                <w:szCs w:val="20"/>
                <w:lang w:val="uk-UA"/>
              </w:rPr>
              <w:t xml:space="preserve"> </w:t>
            </w:r>
            <w:r w:rsidRPr="00882831">
              <w:rPr>
                <w:rFonts w:ascii="Times New Roman" w:hAnsi="Times New Roman" w:cs="Times New Roman"/>
                <w:color w:val="000000"/>
                <w:sz w:val="20"/>
                <w:szCs w:val="20"/>
                <w:lang w:val="uk-UA"/>
              </w:rPr>
              <w:t>територі</w:t>
            </w:r>
            <w:r w:rsidRPr="00882831">
              <w:rPr>
                <w:rFonts w:ascii="Times New Roman" w:hAnsi="Times New Roman" w:cs="Times New Roman"/>
                <w:color w:val="000000"/>
                <w:sz w:val="20"/>
                <w:szCs w:val="20"/>
                <w:lang w:val="uk-UA"/>
              </w:rPr>
              <w:t>а</w:t>
            </w:r>
            <w:r w:rsidRPr="00882831">
              <w:rPr>
                <w:rFonts w:ascii="Times New Roman" w:hAnsi="Times New Roman" w:cs="Times New Roman"/>
                <w:color w:val="000000"/>
                <w:sz w:val="20"/>
                <w:szCs w:val="20"/>
                <w:lang w:val="uk-UA"/>
              </w:rPr>
              <w:t xml:space="preserve">льне управління Державної служби гірничого нагляду та промислової безпеки України та Державна </w:t>
            </w:r>
            <w:r w:rsidR="00A80C76">
              <w:rPr>
                <w:rFonts w:ascii="Times New Roman" w:hAnsi="Times New Roman" w:cs="Times New Roman"/>
                <w:color w:val="000000"/>
                <w:sz w:val="20"/>
                <w:szCs w:val="20"/>
                <w:lang w:val="uk-UA"/>
              </w:rPr>
              <w:t xml:space="preserve">                </w:t>
            </w:r>
            <w:r w:rsidRPr="00882831">
              <w:rPr>
                <w:rFonts w:ascii="Times New Roman" w:hAnsi="Times New Roman" w:cs="Times New Roman"/>
                <w:color w:val="000000"/>
                <w:sz w:val="20"/>
                <w:szCs w:val="20"/>
                <w:lang w:val="uk-UA"/>
              </w:rPr>
              <w:t xml:space="preserve"> архітектурно-будівельна  інспекція</w:t>
            </w:r>
            <w:r>
              <w:rPr>
                <w:rFonts w:ascii="Times New Roman" w:hAnsi="Times New Roman" w:cs="Times New Roman"/>
                <w:color w:val="000000"/>
                <w:sz w:val="20"/>
                <w:szCs w:val="20"/>
                <w:lang w:val="uk-UA"/>
              </w:rPr>
              <w:t>.</w:t>
            </w:r>
          </w:p>
        </w:tc>
        <w:tc>
          <w:tcPr>
            <w:tcW w:w="871" w:type="dxa"/>
            <w:gridSpan w:val="4"/>
            <w:tcBorders>
              <w:top w:val="single" w:sz="8" w:space="0" w:color="000000"/>
              <w:left w:val="single" w:sz="8" w:space="0" w:color="000000"/>
              <w:bottom w:val="single" w:sz="8" w:space="0" w:color="000000"/>
              <w:right w:val="single" w:sz="8" w:space="0" w:color="000000"/>
            </w:tcBorders>
          </w:tcPr>
          <w:p w:rsidR="00B630A2" w:rsidRPr="00882831"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Pr="00882831"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580" w:type="dxa"/>
            <w:gridSpan w:val="2"/>
            <w:tcBorders>
              <w:top w:val="single" w:sz="8" w:space="0" w:color="000000"/>
              <w:left w:val="single" w:sz="8" w:space="0" w:color="000000"/>
              <w:bottom w:val="single" w:sz="8" w:space="0" w:color="000000"/>
              <w:right w:val="single" w:sz="8" w:space="0" w:color="000000"/>
            </w:tcBorders>
          </w:tcPr>
          <w:p w:rsidR="00B630A2" w:rsidRPr="00882831"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Pr="00882831"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903" w:type="dxa"/>
            <w:gridSpan w:val="6"/>
            <w:tcBorders>
              <w:top w:val="single" w:sz="8" w:space="0" w:color="000000"/>
              <w:left w:val="single" w:sz="8" w:space="0" w:color="000000"/>
              <w:bottom w:val="single" w:sz="8" w:space="0" w:color="000000"/>
              <w:right w:val="single" w:sz="8" w:space="0" w:color="000000"/>
            </w:tcBorders>
          </w:tcPr>
          <w:p w:rsidR="00B630A2" w:rsidRPr="00882831"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130" w:type="dxa"/>
            <w:gridSpan w:val="7"/>
            <w:tcBorders>
              <w:top w:val="single" w:sz="8" w:space="0" w:color="000000"/>
              <w:left w:val="single" w:sz="8" w:space="0" w:color="000000"/>
              <w:bottom w:val="single" w:sz="8" w:space="0" w:color="000000"/>
              <w:right w:val="single" w:sz="8" w:space="0" w:color="000000"/>
            </w:tcBorders>
          </w:tcPr>
          <w:p w:rsidR="00B630A2" w:rsidRPr="00882831"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B630A2" w:rsidRPr="00AE5ACD" w:rsidTr="003317FC">
        <w:trPr>
          <w:trHeight w:hRule="exact" w:val="1301"/>
        </w:trPr>
        <w:tc>
          <w:tcPr>
            <w:tcW w:w="533" w:type="dxa"/>
            <w:tcBorders>
              <w:top w:val="single" w:sz="8" w:space="0" w:color="000000"/>
              <w:left w:val="single" w:sz="8" w:space="0" w:color="000000"/>
              <w:bottom w:val="single" w:sz="8" w:space="0" w:color="000000"/>
              <w:right w:val="single" w:sz="8" w:space="0" w:color="000000"/>
            </w:tcBorders>
          </w:tcPr>
          <w:p w:rsidR="00B630A2" w:rsidRPr="002A527D"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2A527D" w:rsidRDefault="00B630A2"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lang w:val="uk-UA"/>
              </w:rPr>
            </w:pPr>
            <w:r w:rsidRPr="002A527D">
              <w:rPr>
                <w:rFonts w:ascii="Times New Roman" w:hAnsi="Times New Roman" w:cs="Times New Roman"/>
                <w:sz w:val="20"/>
                <w:szCs w:val="20"/>
                <w:lang w:val="uk-UA"/>
              </w:rPr>
              <w:t>Підвищення кваліфікації адміністраторів, державних адміністраторів, представників суб’єктів надання адміністративних послуг та дозвільних органів:</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Default="00B630A2" w:rsidP="00D442C2">
            <w:pPr>
              <w:pStyle w:val="a6"/>
              <w:tabs>
                <w:tab w:val="left" w:pos="614"/>
              </w:tabs>
              <w:spacing w:after="0" w:line="240" w:lineRule="auto"/>
              <w:ind w:left="0" w:right="36" w:firstLine="189"/>
              <w:jc w:val="both"/>
              <w:rPr>
                <w:rFonts w:ascii="Times New Roman" w:hAnsi="Times New Roman" w:cs="Times New Roman"/>
                <w:color w:val="000000"/>
                <w:sz w:val="20"/>
                <w:szCs w:val="20"/>
              </w:rPr>
            </w:pPr>
            <w:r w:rsidRPr="00E810B5">
              <w:rPr>
                <w:rFonts w:ascii="Times New Roman" w:hAnsi="Times New Roman" w:cs="Times New Roman"/>
                <w:sz w:val="20"/>
                <w:szCs w:val="20"/>
              </w:rPr>
              <w:t xml:space="preserve">Всі суб’єкти надання адміністративних послуг працюють в єдиній міській програмі «Міський дозвільний центр» та надавачі адміністративних послуг підключені та вносять справи до міського веб-порталу «Адміністративних послуг». </w:t>
            </w:r>
          </w:p>
        </w:tc>
        <w:tc>
          <w:tcPr>
            <w:tcW w:w="871" w:type="dxa"/>
            <w:gridSpan w:val="4"/>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580" w:type="dxa"/>
            <w:gridSpan w:val="2"/>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903" w:type="dxa"/>
            <w:gridSpan w:val="6"/>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130" w:type="dxa"/>
            <w:gridSpan w:val="7"/>
            <w:tcBorders>
              <w:top w:val="single" w:sz="8" w:space="0" w:color="000000"/>
              <w:left w:val="single" w:sz="8" w:space="0" w:color="000000"/>
              <w:bottom w:val="single" w:sz="8" w:space="0" w:color="000000"/>
              <w:right w:val="single" w:sz="8" w:space="0" w:color="000000"/>
            </w:tcBorders>
          </w:tcPr>
          <w:p w:rsidR="00B630A2" w:rsidRPr="00335568"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B630A2" w:rsidTr="003317FC">
        <w:trPr>
          <w:trHeight w:hRule="exact" w:val="1017"/>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Pr="00D92DC3" w:rsidRDefault="00B630A2" w:rsidP="002A527D">
            <w:pPr>
              <w:numPr>
                <w:ilvl w:val="0"/>
                <w:numId w:val="3"/>
              </w:numPr>
              <w:tabs>
                <w:tab w:val="num" w:pos="74"/>
                <w:tab w:val="left" w:pos="426"/>
                <w:tab w:val="left" w:pos="993"/>
                <w:tab w:val="left" w:pos="3686"/>
                <w:tab w:val="left" w:pos="4111"/>
              </w:tabs>
              <w:suppressAutoHyphens/>
              <w:snapToGrid w:val="0"/>
              <w:spacing w:after="0" w:line="240" w:lineRule="auto"/>
              <w:ind w:left="142" w:right="109" w:firstLine="0"/>
              <w:jc w:val="both"/>
              <w:rPr>
                <w:rFonts w:ascii="Times New Roman" w:hAnsi="Times New Roman" w:cs="Times New Roman"/>
                <w:sz w:val="20"/>
                <w:szCs w:val="20"/>
              </w:rPr>
            </w:pPr>
            <w:r w:rsidRPr="00D92DC3">
              <w:rPr>
                <w:rFonts w:ascii="Times New Roman" w:hAnsi="Times New Roman" w:cs="Times New Roman"/>
                <w:sz w:val="20"/>
                <w:szCs w:val="20"/>
              </w:rPr>
              <w:t>участь у навчальних семі</w:t>
            </w:r>
            <w:proofErr w:type="gramStart"/>
            <w:r w:rsidRPr="00D92DC3">
              <w:rPr>
                <w:rFonts w:ascii="Times New Roman" w:hAnsi="Times New Roman" w:cs="Times New Roman"/>
                <w:sz w:val="20"/>
                <w:szCs w:val="20"/>
              </w:rPr>
              <w:t>нарах-трен</w:t>
            </w:r>
            <w:proofErr w:type="gramEnd"/>
            <w:r w:rsidRPr="00D92DC3">
              <w:rPr>
                <w:rFonts w:ascii="Times New Roman" w:hAnsi="Times New Roman" w:cs="Times New Roman"/>
                <w:sz w:val="20"/>
                <w:szCs w:val="20"/>
              </w:rPr>
              <w:t>інгах для адміністраторів, державних адміністраторів, представників суб’єктів надання адміністративних послуг та дозвільних органів</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00734B" w:rsidRDefault="00B630A2" w:rsidP="00F806E0">
            <w:pPr>
              <w:spacing w:after="0" w:line="240" w:lineRule="auto"/>
              <w:jc w:val="both"/>
              <w:rPr>
                <w:rFonts w:ascii="Times New Roman" w:hAnsi="Times New Roman" w:cs="Times New Roman"/>
                <w:color w:val="000000"/>
                <w:sz w:val="20"/>
                <w:szCs w:val="20"/>
              </w:rPr>
            </w:pPr>
            <w:proofErr w:type="gramStart"/>
            <w:r w:rsidRPr="00EA2930">
              <w:rPr>
                <w:rFonts w:ascii="Times New Roman" w:hAnsi="Times New Roman" w:cs="Times New Roman"/>
                <w:sz w:val="20"/>
                <w:szCs w:val="20"/>
              </w:rPr>
              <w:t>З</w:t>
            </w:r>
            <w:proofErr w:type="gramEnd"/>
            <w:r w:rsidRPr="00EA2930">
              <w:rPr>
                <w:rFonts w:ascii="Times New Roman" w:hAnsi="Times New Roman" w:cs="Times New Roman"/>
                <w:sz w:val="20"/>
                <w:szCs w:val="20"/>
              </w:rPr>
              <w:t xml:space="preserve"> метою підвищення кваліфікації адміністратори та державні адміністратори Центру взяли участь у   семінарах – тренінгах, які  були організовані на базі Центру надання адмі</w:t>
            </w:r>
            <w:r w:rsidR="00CE3B18">
              <w:rPr>
                <w:rFonts w:ascii="Times New Roman" w:hAnsi="Times New Roman" w:cs="Times New Roman"/>
                <w:sz w:val="20"/>
                <w:szCs w:val="20"/>
              </w:rPr>
              <w:t>ністративних послуг  м</w:t>
            </w:r>
            <w:r w:rsidR="00CE3B18">
              <w:rPr>
                <w:rFonts w:ascii="Times New Roman" w:hAnsi="Times New Roman" w:cs="Times New Roman"/>
                <w:sz w:val="20"/>
                <w:szCs w:val="20"/>
                <w:lang w:val="uk-UA"/>
              </w:rPr>
              <w:t xml:space="preserve">іста </w:t>
            </w:r>
            <w:r w:rsidRPr="00EA2930">
              <w:rPr>
                <w:rFonts w:ascii="Times New Roman" w:hAnsi="Times New Roman" w:cs="Times New Roman"/>
                <w:sz w:val="20"/>
                <w:szCs w:val="20"/>
              </w:rPr>
              <w:t>Києва.</w:t>
            </w:r>
            <w:r w:rsidRPr="00EA2930">
              <w:rPr>
                <w:rFonts w:ascii="Times New Roman" w:hAnsi="Times New Roman" w:cs="Times New Roman"/>
                <w:color w:val="000000"/>
                <w:sz w:val="20"/>
                <w:szCs w:val="20"/>
              </w:rPr>
              <w:t xml:space="preserve"> </w:t>
            </w:r>
          </w:p>
        </w:tc>
        <w:tc>
          <w:tcPr>
            <w:tcW w:w="871"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80"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03"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30"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3317FC">
        <w:trPr>
          <w:gridAfter w:val="1"/>
          <w:wAfter w:w="18" w:type="dxa"/>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участь у Всеукраїнських </w:t>
            </w:r>
            <w:proofErr w:type="gramStart"/>
            <w:r>
              <w:rPr>
                <w:rFonts w:ascii="Times New Roman" w:hAnsi="Times New Roman" w:cs="Times New Roman"/>
                <w:color w:val="000000"/>
                <w:sz w:val="20"/>
                <w:szCs w:val="20"/>
              </w:rPr>
              <w:t>конкурсах</w:t>
            </w:r>
            <w:proofErr w:type="gramEnd"/>
            <w:r>
              <w:rPr>
                <w:rFonts w:ascii="Times New Roman" w:hAnsi="Times New Roman" w:cs="Times New Roman"/>
                <w:color w:val="000000"/>
                <w:sz w:val="20"/>
                <w:szCs w:val="20"/>
              </w:rPr>
              <w:t xml:space="preserve"> "Кр</w:t>
            </w:r>
            <w:r>
              <w:rPr>
                <w:rFonts w:ascii="Times New Roman" w:hAnsi="Times New Roman" w:cs="Times New Roman"/>
                <w:color w:val="000000"/>
                <w:sz w:val="20"/>
                <w:szCs w:val="20"/>
              </w:rPr>
              <w:t>а</w:t>
            </w:r>
            <w:r>
              <w:rPr>
                <w:rFonts w:ascii="Times New Roman" w:hAnsi="Times New Roman" w:cs="Times New Roman"/>
                <w:color w:val="000000"/>
                <w:sz w:val="20"/>
                <w:szCs w:val="20"/>
              </w:rPr>
              <w:t>щий дозвільний центр" та "Кращий державний адміністратор"</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3"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28" w:type="dxa"/>
            <w:gridSpan w:val="7"/>
            <w:tcBorders>
              <w:top w:val="single" w:sz="8" w:space="0" w:color="000000"/>
              <w:left w:val="single" w:sz="8" w:space="0" w:color="000000"/>
              <w:bottom w:val="single" w:sz="8" w:space="0" w:color="000000"/>
              <w:right w:val="single" w:sz="8" w:space="0" w:color="000000"/>
            </w:tcBorders>
          </w:tcPr>
          <w:p w:rsidR="00B630A2" w:rsidRPr="0045504E" w:rsidRDefault="0045504E" w:rsidP="002B603F">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У 1 </w:t>
            </w:r>
            <w:r w:rsidR="002B603F">
              <w:rPr>
                <w:rFonts w:ascii="Times New Roman" w:hAnsi="Times New Roman" w:cs="Times New Roman"/>
                <w:color w:val="000000"/>
                <w:sz w:val="20"/>
                <w:szCs w:val="20"/>
                <w:lang w:val="uk-UA"/>
              </w:rPr>
              <w:t>півріччі</w:t>
            </w:r>
            <w:r>
              <w:rPr>
                <w:rFonts w:ascii="Times New Roman" w:hAnsi="Times New Roman" w:cs="Times New Roman"/>
                <w:color w:val="000000"/>
                <w:sz w:val="20"/>
                <w:szCs w:val="20"/>
                <w:lang w:val="uk-UA"/>
              </w:rPr>
              <w:t>і 2015 року не проводились.</w:t>
            </w:r>
          </w:p>
        </w:tc>
      </w:tr>
      <w:tr w:rsidR="00B630A2" w:rsidTr="00455E24">
        <w:trPr>
          <w:gridAfter w:val="1"/>
          <w:wAfter w:w="18" w:type="dxa"/>
          <w:trHeight w:hRule="exact" w:val="1230"/>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Удосконалення інформаційно-консультативного забезпечення суб'єктів звернення</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CE3B18" w:rsidRDefault="00455E24" w:rsidP="00455E24">
            <w:pPr>
              <w:widowControl w:val="0"/>
              <w:autoSpaceDE w:val="0"/>
              <w:autoSpaceDN w:val="0"/>
              <w:adjustRightInd w:val="0"/>
              <w:spacing w:before="30" w:after="0" w:line="225" w:lineRule="exact"/>
              <w:ind w:left="47" w:firstLine="142"/>
              <w:jc w:val="both"/>
              <w:rPr>
                <w:rFonts w:ascii="Times New Roman" w:hAnsi="Times New Roman" w:cs="Times New Roman"/>
                <w:color w:val="000000"/>
                <w:sz w:val="20"/>
                <w:szCs w:val="20"/>
                <w:lang w:val="uk-UA"/>
              </w:rPr>
            </w:pPr>
            <w:r>
              <w:rPr>
                <w:rFonts w:ascii="Times New Roman" w:eastAsia="Times New Roman" w:hAnsi="Times New Roman" w:cs="Times New Roman"/>
                <w:sz w:val="20"/>
                <w:szCs w:val="20"/>
              </w:rPr>
              <w:t xml:space="preserve">Для </w:t>
            </w:r>
            <w:r w:rsidRPr="00F076E3">
              <w:rPr>
                <w:rFonts w:ascii="Times New Roman" w:eastAsia="Times New Roman" w:hAnsi="Times New Roman" w:cs="Times New Roman"/>
                <w:sz w:val="20"/>
                <w:szCs w:val="20"/>
              </w:rPr>
              <w:t xml:space="preserve">інформування  суб’єктів  господарювання  та  громадян </w:t>
            </w:r>
            <w:proofErr w:type="gramStart"/>
            <w:r w:rsidRPr="00F076E3">
              <w:rPr>
                <w:rFonts w:ascii="Times New Roman" w:eastAsia="Times New Roman" w:hAnsi="Times New Roman" w:cs="Times New Roman"/>
                <w:sz w:val="20"/>
                <w:szCs w:val="20"/>
              </w:rPr>
              <w:t>про</w:t>
            </w:r>
            <w:proofErr w:type="gramEnd"/>
            <w:r w:rsidRPr="00F076E3">
              <w:rPr>
                <w:rFonts w:ascii="Times New Roman" w:eastAsia="Times New Roman" w:hAnsi="Times New Roman" w:cs="Times New Roman"/>
                <w:sz w:val="20"/>
                <w:szCs w:val="20"/>
              </w:rPr>
              <w:t xml:space="preserve"> </w:t>
            </w:r>
            <w:proofErr w:type="gramStart"/>
            <w:r w:rsidRPr="00F076E3">
              <w:rPr>
                <w:rFonts w:ascii="Times New Roman" w:eastAsia="Times New Roman" w:hAnsi="Times New Roman" w:cs="Times New Roman"/>
                <w:sz w:val="20"/>
                <w:szCs w:val="20"/>
              </w:rPr>
              <w:t>роботу</w:t>
            </w:r>
            <w:proofErr w:type="gramEnd"/>
            <w:r w:rsidRPr="00F076E3">
              <w:rPr>
                <w:rFonts w:ascii="Times New Roman" w:eastAsia="Times New Roman" w:hAnsi="Times New Roman" w:cs="Times New Roman"/>
                <w:sz w:val="20"/>
                <w:szCs w:val="20"/>
              </w:rPr>
              <w:t xml:space="preserve"> Центру,  порядок  та  процедуру  оформлення  адміністративних  послуг,</w:t>
            </w:r>
            <w:r w:rsidRPr="00F076E3">
              <w:rPr>
                <w:rFonts w:ascii="Times New Roman" w:eastAsia="Times New Roman" w:hAnsi="Times New Roman" w:cs="Times New Roman"/>
                <w:color w:val="000000"/>
                <w:sz w:val="20"/>
                <w:szCs w:val="20"/>
              </w:rPr>
              <w:t xml:space="preserve">  в Центрі працює</w:t>
            </w:r>
            <w:r w:rsidR="00A90250">
              <w:rPr>
                <w:rFonts w:ascii="Times New Roman" w:eastAsia="Times New Roman" w:hAnsi="Times New Roman" w:cs="Times New Roman"/>
                <w:color w:val="000000"/>
                <w:sz w:val="20"/>
                <w:szCs w:val="20"/>
              </w:rPr>
              <w:t xml:space="preserve"> ресепшн</w:t>
            </w:r>
            <w:r w:rsidRPr="00F076E3">
              <w:rPr>
                <w:rFonts w:ascii="Times New Roman" w:eastAsia="Times New Roman" w:hAnsi="Times New Roman" w:cs="Times New Roman"/>
                <w:color w:val="000000"/>
                <w:sz w:val="20"/>
                <w:szCs w:val="20"/>
              </w:rPr>
              <w:t xml:space="preserve">, </w:t>
            </w:r>
            <w:r w:rsidRPr="00F076E3">
              <w:rPr>
                <w:rFonts w:ascii="Times New Roman" w:eastAsia="Times New Roman" w:hAnsi="Times New Roman" w:cs="Times New Roman"/>
                <w:sz w:val="20"/>
                <w:szCs w:val="20"/>
              </w:rPr>
              <w:t>який  здійснює консультування відвідувачів та надає  їм організаційну допомогу</w:t>
            </w:r>
            <w:r w:rsidR="00CE3B18">
              <w:rPr>
                <w:rFonts w:ascii="Times New Roman" w:eastAsia="Times New Roman" w:hAnsi="Times New Roman" w:cs="Times New Roman"/>
                <w:sz w:val="20"/>
                <w:szCs w:val="20"/>
                <w:lang w:val="uk-UA"/>
              </w:rPr>
              <w:t>.</w:t>
            </w:r>
          </w:p>
        </w:tc>
        <w:tc>
          <w:tcPr>
            <w:tcW w:w="883" w:type="dxa"/>
            <w:gridSpan w:val="5"/>
            <w:tcBorders>
              <w:top w:val="single" w:sz="8" w:space="0" w:color="000000"/>
              <w:left w:val="single" w:sz="8" w:space="0" w:color="000000"/>
              <w:bottom w:val="single" w:sz="8" w:space="0" w:color="000000"/>
              <w:right w:val="single" w:sz="8" w:space="0" w:color="000000"/>
            </w:tcBorders>
          </w:tcPr>
          <w:p w:rsidR="00B630A2" w:rsidRDefault="00B630A2" w:rsidP="00455E24">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28"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981B53">
        <w:trPr>
          <w:gridAfter w:val="1"/>
          <w:wAfter w:w="18" w:type="dxa"/>
          <w:trHeight w:hRule="exact" w:val="942"/>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здійснення електронних консультацій заявників</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DE4E32" w:rsidRDefault="00B630A2" w:rsidP="00CE3B18">
            <w:pPr>
              <w:tabs>
                <w:tab w:val="left" w:pos="189"/>
                <w:tab w:val="left" w:pos="1080"/>
              </w:tabs>
              <w:spacing w:after="0" w:line="240" w:lineRule="auto"/>
              <w:ind w:right="95" w:firstLine="189"/>
              <w:jc w:val="both"/>
              <w:rPr>
                <w:rFonts w:ascii="Times New Roman" w:hAnsi="Times New Roman" w:cs="Times New Roman"/>
                <w:kern w:val="2"/>
                <w:sz w:val="20"/>
                <w:szCs w:val="20"/>
              </w:rPr>
            </w:pPr>
            <w:r w:rsidRPr="00EA2930">
              <w:rPr>
                <w:rFonts w:ascii="Times New Roman" w:hAnsi="Times New Roman" w:cs="Times New Roman"/>
                <w:kern w:val="2"/>
                <w:sz w:val="20"/>
                <w:szCs w:val="20"/>
              </w:rPr>
              <w:t xml:space="preserve"> </w:t>
            </w:r>
            <w:r w:rsidR="00981B53">
              <w:rPr>
                <w:rFonts w:ascii="Times New Roman" w:hAnsi="Times New Roman" w:cs="Times New Roman"/>
                <w:kern w:val="2"/>
                <w:sz w:val="20"/>
                <w:szCs w:val="20"/>
                <w:lang w:val="uk-UA"/>
              </w:rPr>
              <w:t>П</w:t>
            </w:r>
            <w:r w:rsidRPr="00EA2930">
              <w:rPr>
                <w:rFonts w:ascii="Times New Roman" w:hAnsi="Times New Roman" w:cs="Times New Roman"/>
                <w:kern w:val="2"/>
                <w:sz w:val="20"/>
                <w:szCs w:val="20"/>
              </w:rPr>
              <w:t xml:space="preserve">ротягом 1 </w:t>
            </w:r>
            <w:r w:rsidR="002B603F">
              <w:rPr>
                <w:rFonts w:ascii="Times New Roman" w:hAnsi="Times New Roman" w:cs="Times New Roman"/>
                <w:kern w:val="2"/>
                <w:sz w:val="20"/>
                <w:szCs w:val="20"/>
                <w:lang w:val="uk-UA"/>
              </w:rPr>
              <w:t>півріччя</w:t>
            </w:r>
            <w:r w:rsidR="00DE4E32">
              <w:rPr>
                <w:rFonts w:ascii="Times New Roman" w:hAnsi="Times New Roman" w:cs="Times New Roman"/>
                <w:kern w:val="2"/>
                <w:sz w:val="20"/>
                <w:szCs w:val="20"/>
              </w:rPr>
              <w:t xml:space="preserve"> 2015року</w:t>
            </w:r>
            <w:r w:rsidR="00DE4E32">
              <w:rPr>
                <w:rFonts w:ascii="Times New Roman" w:hAnsi="Times New Roman" w:cs="Times New Roman"/>
                <w:kern w:val="2"/>
                <w:sz w:val="20"/>
                <w:szCs w:val="20"/>
                <w:lang w:val="uk-UA"/>
              </w:rPr>
              <w:t xml:space="preserve"> н</w:t>
            </w:r>
            <w:r w:rsidR="00981B53">
              <w:rPr>
                <w:rFonts w:ascii="Times New Roman" w:hAnsi="Times New Roman" w:cs="Times New Roman"/>
                <w:kern w:val="2"/>
                <w:sz w:val="20"/>
                <w:szCs w:val="20"/>
                <w:lang w:val="uk-UA"/>
              </w:rPr>
              <w:t>адано 98</w:t>
            </w:r>
            <w:r w:rsidRPr="00EA2930">
              <w:rPr>
                <w:rFonts w:ascii="Times New Roman" w:hAnsi="Times New Roman" w:cs="Times New Roman"/>
                <w:kern w:val="2"/>
                <w:sz w:val="20"/>
                <w:szCs w:val="20"/>
              </w:rPr>
              <w:t xml:space="preserve">  електро</w:t>
            </w:r>
            <w:r w:rsidRPr="00EA2930">
              <w:rPr>
                <w:rFonts w:ascii="Times New Roman" w:hAnsi="Times New Roman" w:cs="Times New Roman"/>
                <w:kern w:val="2"/>
                <w:sz w:val="20"/>
                <w:szCs w:val="20"/>
              </w:rPr>
              <w:t>н</w:t>
            </w:r>
            <w:r w:rsidRPr="00EA2930">
              <w:rPr>
                <w:rFonts w:ascii="Times New Roman" w:hAnsi="Times New Roman" w:cs="Times New Roman"/>
                <w:kern w:val="2"/>
                <w:sz w:val="20"/>
                <w:szCs w:val="20"/>
              </w:rPr>
              <w:t>н</w:t>
            </w:r>
            <w:r>
              <w:rPr>
                <w:rFonts w:ascii="Times New Roman" w:hAnsi="Times New Roman" w:cs="Times New Roman"/>
                <w:kern w:val="2"/>
                <w:sz w:val="20"/>
                <w:szCs w:val="20"/>
                <w:lang w:val="uk-UA"/>
              </w:rPr>
              <w:t>их</w:t>
            </w:r>
            <w:r w:rsidRPr="00EA2930">
              <w:rPr>
                <w:rFonts w:ascii="Times New Roman" w:hAnsi="Times New Roman" w:cs="Times New Roman"/>
                <w:kern w:val="2"/>
                <w:sz w:val="20"/>
                <w:szCs w:val="20"/>
              </w:rPr>
              <w:t xml:space="preserve"> консультаці</w:t>
            </w:r>
            <w:r>
              <w:rPr>
                <w:rFonts w:ascii="Times New Roman" w:hAnsi="Times New Roman" w:cs="Times New Roman"/>
                <w:kern w:val="2"/>
                <w:sz w:val="20"/>
                <w:szCs w:val="20"/>
                <w:lang w:val="uk-UA"/>
              </w:rPr>
              <w:t>й</w:t>
            </w:r>
            <w:r w:rsidR="00981B53">
              <w:rPr>
                <w:rFonts w:ascii="Times New Roman" w:hAnsi="Times New Roman" w:cs="Times New Roman"/>
                <w:kern w:val="2"/>
                <w:sz w:val="20"/>
                <w:szCs w:val="20"/>
                <w:lang w:val="uk-UA"/>
              </w:rPr>
              <w:t>, 583 заявника попередньо записалися через електронний сервіс на прийом та отримали адм</w:t>
            </w:r>
            <w:r w:rsidR="00981B53">
              <w:rPr>
                <w:rFonts w:ascii="Times New Roman" w:hAnsi="Times New Roman" w:cs="Times New Roman"/>
                <w:kern w:val="2"/>
                <w:sz w:val="20"/>
                <w:szCs w:val="20"/>
                <w:lang w:val="uk-UA"/>
              </w:rPr>
              <w:t>і</w:t>
            </w:r>
            <w:r w:rsidR="00981B53">
              <w:rPr>
                <w:rFonts w:ascii="Times New Roman" w:hAnsi="Times New Roman" w:cs="Times New Roman"/>
                <w:kern w:val="2"/>
                <w:sz w:val="20"/>
                <w:szCs w:val="20"/>
                <w:lang w:val="uk-UA"/>
              </w:rPr>
              <w:t>ністративну послугу.</w:t>
            </w:r>
          </w:p>
        </w:tc>
        <w:tc>
          <w:tcPr>
            <w:tcW w:w="883" w:type="dxa"/>
            <w:gridSpan w:val="5"/>
            <w:tcBorders>
              <w:top w:val="single" w:sz="8" w:space="0" w:color="000000"/>
              <w:left w:val="single" w:sz="8" w:space="0" w:color="000000"/>
              <w:bottom w:val="single" w:sz="8" w:space="0" w:color="000000"/>
              <w:right w:val="single" w:sz="8" w:space="0" w:color="000000"/>
            </w:tcBorders>
          </w:tcPr>
          <w:p w:rsidR="00B630A2" w:rsidRDefault="00B630A2" w:rsidP="00455E24">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28"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3317FC">
        <w:trPr>
          <w:gridAfter w:val="1"/>
          <w:wAfter w:w="18" w:type="dxa"/>
          <w:trHeight w:hRule="exact" w:val="918"/>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запровадження SMS-інформування про р</w:t>
            </w:r>
            <w:r>
              <w:rPr>
                <w:rFonts w:ascii="Times New Roman" w:hAnsi="Times New Roman" w:cs="Times New Roman"/>
                <w:color w:val="000000"/>
                <w:sz w:val="20"/>
                <w:szCs w:val="20"/>
              </w:rPr>
              <w:t>е</w:t>
            </w:r>
            <w:r>
              <w:rPr>
                <w:rFonts w:ascii="Times New Roman" w:hAnsi="Times New Roman" w:cs="Times New Roman"/>
                <w:color w:val="000000"/>
                <w:sz w:val="20"/>
                <w:szCs w:val="20"/>
              </w:rPr>
              <w:t>зультати розгляду справи щодо надання адміністративних послуг</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005144" w:rsidRDefault="00B630A2" w:rsidP="00BF4FCF">
            <w:pPr>
              <w:tabs>
                <w:tab w:val="left" w:pos="0"/>
                <w:tab w:val="left" w:pos="1080"/>
              </w:tabs>
              <w:spacing w:after="0" w:line="240" w:lineRule="auto"/>
              <w:ind w:firstLine="87"/>
              <w:jc w:val="both"/>
              <w:rPr>
                <w:rFonts w:ascii="Times New Roman" w:hAnsi="Times New Roman" w:cs="Times New Roman"/>
                <w:kern w:val="2"/>
                <w:sz w:val="20"/>
                <w:szCs w:val="20"/>
                <w:lang w:val="uk-UA"/>
              </w:rPr>
            </w:pPr>
            <w:r w:rsidRPr="00EA2930">
              <w:rPr>
                <w:rFonts w:ascii="Times New Roman" w:hAnsi="Times New Roman" w:cs="Times New Roman"/>
                <w:kern w:val="2"/>
                <w:sz w:val="20"/>
                <w:szCs w:val="20"/>
              </w:rPr>
              <w:t xml:space="preserve"> Запроваджено SMS інформування про результати ро</w:t>
            </w:r>
            <w:r w:rsidRPr="00EA2930">
              <w:rPr>
                <w:rFonts w:ascii="Times New Roman" w:hAnsi="Times New Roman" w:cs="Times New Roman"/>
                <w:kern w:val="2"/>
                <w:sz w:val="20"/>
                <w:szCs w:val="20"/>
              </w:rPr>
              <w:t>з</w:t>
            </w:r>
            <w:r w:rsidRPr="00EA2930">
              <w:rPr>
                <w:rFonts w:ascii="Times New Roman" w:hAnsi="Times New Roman" w:cs="Times New Roman"/>
                <w:kern w:val="2"/>
                <w:sz w:val="20"/>
                <w:szCs w:val="20"/>
              </w:rPr>
              <w:t>гляду справи щодо надання адміністративних послуг державними адміністраторами  та  адміністраторами ЦНАП</w:t>
            </w:r>
            <w:r>
              <w:rPr>
                <w:rFonts w:ascii="Times New Roman" w:hAnsi="Times New Roman" w:cs="Times New Roman"/>
                <w:kern w:val="2"/>
                <w:sz w:val="20"/>
                <w:szCs w:val="20"/>
                <w:lang w:val="uk-UA"/>
              </w:rPr>
              <w:t>.</w:t>
            </w:r>
          </w:p>
        </w:tc>
        <w:tc>
          <w:tcPr>
            <w:tcW w:w="883"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28"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3317FC">
        <w:trPr>
          <w:gridAfter w:val="1"/>
          <w:wAfter w:w="18" w:type="dxa"/>
          <w:trHeight w:hRule="exact" w:val="495"/>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Вивчення потреб споживачів послуг та </w:t>
            </w:r>
            <w:proofErr w:type="gramStart"/>
            <w:r>
              <w:rPr>
                <w:rFonts w:ascii="Times New Roman" w:hAnsi="Times New Roman" w:cs="Times New Roman"/>
                <w:i/>
                <w:iCs/>
                <w:color w:val="000000"/>
                <w:sz w:val="20"/>
                <w:szCs w:val="20"/>
              </w:rPr>
              <w:t>р</w:t>
            </w:r>
            <w:proofErr w:type="gramEnd"/>
            <w:r>
              <w:rPr>
                <w:rFonts w:ascii="Times New Roman" w:hAnsi="Times New Roman" w:cs="Times New Roman"/>
                <w:i/>
                <w:iCs/>
                <w:color w:val="000000"/>
                <w:sz w:val="20"/>
                <w:szCs w:val="20"/>
              </w:rPr>
              <w:t>івня їх задоволеності надаваними послугами</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3"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28"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E12005">
        <w:trPr>
          <w:gridAfter w:val="1"/>
          <w:wAfter w:w="18" w:type="dxa"/>
          <w:trHeight w:hRule="exact" w:val="1415"/>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моніторинг якості надання адміністративних послуг, в тому числі пряме анкетування або опитування заявників; проведення консультацій з громадськими організаціями </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EA2930" w:rsidRDefault="00B630A2" w:rsidP="00E12005">
            <w:pPr>
              <w:tabs>
                <w:tab w:val="left" w:pos="0"/>
                <w:tab w:val="left" w:pos="1080"/>
              </w:tabs>
              <w:spacing w:after="0" w:line="240" w:lineRule="auto"/>
              <w:ind w:right="95" w:firstLine="87"/>
              <w:jc w:val="both"/>
              <w:rPr>
                <w:rFonts w:ascii="Times New Roman" w:hAnsi="Times New Roman" w:cs="Times New Roman"/>
                <w:kern w:val="2"/>
                <w:sz w:val="20"/>
                <w:szCs w:val="20"/>
              </w:rPr>
            </w:pPr>
            <w:r w:rsidRPr="00EA2930">
              <w:rPr>
                <w:rFonts w:ascii="Times New Roman" w:hAnsi="Times New Roman" w:cs="Times New Roman"/>
                <w:kern w:val="2"/>
                <w:sz w:val="20"/>
                <w:szCs w:val="20"/>
              </w:rPr>
              <w:t xml:space="preserve"> Проведено  анкетування суб’єктів  звернень  щодо якості  обслуговування  в ЦНАП.</w:t>
            </w:r>
            <w:r>
              <w:rPr>
                <w:rFonts w:ascii="Times New Roman" w:hAnsi="Times New Roman" w:cs="Times New Roman"/>
                <w:kern w:val="2"/>
                <w:sz w:val="20"/>
                <w:szCs w:val="20"/>
                <w:lang w:val="uk-UA"/>
              </w:rPr>
              <w:t xml:space="preserve"> </w:t>
            </w:r>
            <w:r w:rsidRPr="00EA2930">
              <w:rPr>
                <w:rFonts w:ascii="Times New Roman" w:hAnsi="Times New Roman" w:cs="Times New Roman"/>
                <w:kern w:val="2"/>
                <w:sz w:val="20"/>
                <w:szCs w:val="20"/>
              </w:rPr>
              <w:t xml:space="preserve">В  анкетуванні   та опитуванні прийняли участь  </w:t>
            </w:r>
            <w:r w:rsidR="00E12005">
              <w:rPr>
                <w:rFonts w:ascii="Times New Roman" w:hAnsi="Times New Roman" w:cs="Times New Roman"/>
                <w:kern w:val="2"/>
                <w:sz w:val="20"/>
                <w:szCs w:val="20"/>
                <w:lang w:val="uk-UA"/>
              </w:rPr>
              <w:t>5</w:t>
            </w:r>
            <w:r w:rsidRPr="00EA2930">
              <w:rPr>
                <w:rFonts w:ascii="Times New Roman" w:hAnsi="Times New Roman" w:cs="Times New Roman"/>
                <w:kern w:val="2"/>
                <w:sz w:val="20"/>
                <w:szCs w:val="20"/>
              </w:rPr>
              <w:t xml:space="preserve">2 респондента. </w:t>
            </w:r>
            <w:r w:rsidR="00E12005">
              <w:rPr>
                <w:rFonts w:ascii="Times New Roman" w:eastAsia="Times New Roman" w:hAnsi="Times New Roman" w:cs="Times New Roman"/>
                <w:color w:val="000000"/>
                <w:sz w:val="20"/>
                <w:szCs w:val="20"/>
              </w:rPr>
              <w:t xml:space="preserve">Протягом </w:t>
            </w:r>
            <w:r w:rsidR="00E12005">
              <w:rPr>
                <w:rFonts w:ascii="Times New Roman" w:eastAsia="Times New Roman" w:hAnsi="Times New Roman" w:cs="Times New Roman"/>
                <w:color w:val="000000"/>
                <w:sz w:val="20"/>
                <w:szCs w:val="20"/>
                <w:lang w:val="en-US"/>
              </w:rPr>
              <w:t>I</w:t>
            </w:r>
            <w:r w:rsidR="00E12005">
              <w:rPr>
                <w:rFonts w:ascii="Times New Roman" w:eastAsia="Times New Roman" w:hAnsi="Times New Roman" w:cs="Times New Roman"/>
                <w:color w:val="000000"/>
                <w:sz w:val="20"/>
                <w:szCs w:val="20"/>
              </w:rPr>
              <w:t xml:space="preserve"> </w:t>
            </w:r>
            <w:proofErr w:type="gramStart"/>
            <w:r w:rsidR="00E12005">
              <w:rPr>
                <w:rFonts w:ascii="Times New Roman" w:eastAsia="Times New Roman" w:hAnsi="Times New Roman" w:cs="Times New Roman"/>
                <w:color w:val="000000"/>
                <w:sz w:val="20"/>
                <w:szCs w:val="20"/>
              </w:rPr>
              <w:t>п</w:t>
            </w:r>
            <w:proofErr w:type="gramEnd"/>
            <w:r w:rsidR="00E12005">
              <w:rPr>
                <w:rFonts w:ascii="Times New Roman" w:eastAsia="Times New Roman" w:hAnsi="Times New Roman" w:cs="Times New Roman"/>
                <w:color w:val="000000"/>
                <w:sz w:val="20"/>
                <w:szCs w:val="20"/>
              </w:rPr>
              <w:t>івріччя   надійшло  3</w:t>
            </w:r>
            <w:r w:rsidR="00E12005" w:rsidRPr="00F076E3">
              <w:rPr>
                <w:rFonts w:ascii="Times New Roman" w:eastAsia="Times New Roman" w:hAnsi="Times New Roman" w:cs="Times New Roman"/>
                <w:color w:val="000000"/>
                <w:sz w:val="20"/>
                <w:szCs w:val="20"/>
              </w:rPr>
              <w:t>7   анкет в яких  надано  поз</w:t>
            </w:r>
            <w:r w:rsidR="00E12005" w:rsidRPr="00F076E3">
              <w:rPr>
                <w:rFonts w:ascii="Times New Roman" w:eastAsia="Times New Roman" w:hAnsi="Times New Roman" w:cs="Times New Roman"/>
                <w:color w:val="000000"/>
                <w:sz w:val="20"/>
                <w:szCs w:val="20"/>
              </w:rPr>
              <w:t>и</w:t>
            </w:r>
            <w:r w:rsidR="00E12005" w:rsidRPr="00F076E3">
              <w:rPr>
                <w:rFonts w:ascii="Times New Roman" w:eastAsia="Times New Roman" w:hAnsi="Times New Roman" w:cs="Times New Roman"/>
                <w:color w:val="000000"/>
                <w:sz w:val="20"/>
                <w:szCs w:val="20"/>
              </w:rPr>
              <w:t>тивну  оцінку  роботи Центру та висловлені адресні  подяки</w:t>
            </w:r>
            <w:r w:rsidR="00E12005">
              <w:rPr>
                <w:rFonts w:ascii="Times New Roman" w:eastAsia="Times New Roman" w:hAnsi="Times New Roman" w:cs="Times New Roman"/>
                <w:color w:val="000000"/>
                <w:sz w:val="20"/>
                <w:szCs w:val="20"/>
                <w:lang w:val="uk-UA"/>
              </w:rPr>
              <w:t>.</w:t>
            </w:r>
            <w:r w:rsidR="00E12005" w:rsidRPr="00F076E3">
              <w:rPr>
                <w:rFonts w:ascii="Times New Roman" w:eastAsia="Times New Roman" w:hAnsi="Times New Roman" w:cs="Times New Roman"/>
                <w:color w:val="000000"/>
                <w:sz w:val="20"/>
                <w:szCs w:val="20"/>
              </w:rPr>
              <w:t xml:space="preserve">  </w:t>
            </w:r>
          </w:p>
        </w:tc>
        <w:tc>
          <w:tcPr>
            <w:tcW w:w="883"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28"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630A2" w:rsidTr="003317FC">
        <w:trPr>
          <w:gridAfter w:val="1"/>
          <w:wAfter w:w="18" w:type="dxa"/>
          <w:trHeight w:hRule="exact" w:val="1008"/>
        </w:trPr>
        <w:tc>
          <w:tcPr>
            <w:tcW w:w="533"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запровадження механізму оперативного ре</w:t>
            </w:r>
            <w:r>
              <w:rPr>
                <w:rFonts w:ascii="Times New Roman" w:hAnsi="Times New Roman" w:cs="Times New Roman"/>
                <w:color w:val="000000"/>
                <w:sz w:val="20"/>
                <w:szCs w:val="20"/>
              </w:rPr>
              <w:t>а</w:t>
            </w:r>
            <w:r>
              <w:rPr>
                <w:rFonts w:ascii="Times New Roman" w:hAnsi="Times New Roman" w:cs="Times New Roman"/>
                <w:color w:val="000000"/>
                <w:sz w:val="20"/>
                <w:szCs w:val="20"/>
              </w:rPr>
              <w:t>гування на скарги заявників</w:t>
            </w:r>
          </w:p>
        </w:tc>
        <w:tc>
          <w:tcPr>
            <w:tcW w:w="4921" w:type="dxa"/>
            <w:gridSpan w:val="2"/>
            <w:tcBorders>
              <w:top w:val="single" w:sz="8" w:space="0" w:color="000000"/>
              <w:left w:val="single" w:sz="8" w:space="0" w:color="000000"/>
              <w:bottom w:val="single" w:sz="8" w:space="0" w:color="000000"/>
              <w:right w:val="single" w:sz="8" w:space="0" w:color="000000"/>
            </w:tcBorders>
          </w:tcPr>
          <w:p w:rsidR="00B630A2" w:rsidRPr="00EA2930" w:rsidRDefault="00B630A2" w:rsidP="00AE49AA">
            <w:pPr>
              <w:spacing w:after="0" w:line="240" w:lineRule="auto"/>
              <w:ind w:firstLine="87"/>
              <w:jc w:val="both"/>
              <w:rPr>
                <w:rFonts w:ascii="Times New Roman" w:hAnsi="Times New Roman" w:cs="Times New Roman"/>
                <w:sz w:val="20"/>
                <w:szCs w:val="20"/>
              </w:rPr>
            </w:pPr>
            <w:r w:rsidRPr="00EA2930">
              <w:rPr>
                <w:rFonts w:ascii="Times New Roman" w:hAnsi="Times New Roman" w:cs="Times New Roman"/>
                <w:sz w:val="20"/>
                <w:szCs w:val="20"/>
              </w:rPr>
              <w:t xml:space="preserve">   В ЦНАП створені умови для </w:t>
            </w:r>
            <w:proofErr w:type="gramStart"/>
            <w:r w:rsidRPr="00EA2930">
              <w:rPr>
                <w:rFonts w:ascii="Times New Roman" w:hAnsi="Times New Roman" w:cs="Times New Roman"/>
                <w:sz w:val="20"/>
                <w:szCs w:val="20"/>
              </w:rPr>
              <w:t>оперативного</w:t>
            </w:r>
            <w:proofErr w:type="gramEnd"/>
            <w:r w:rsidRPr="00EA2930">
              <w:rPr>
                <w:rFonts w:ascii="Times New Roman" w:hAnsi="Times New Roman" w:cs="Times New Roman"/>
                <w:sz w:val="20"/>
                <w:szCs w:val="20"/>
              </w:rPr>
              <w:t xml:space="preserve"> вирішення будь - яких проблемних питань суб’єктів звернень </w:t>
            </w:r>
            <w:r w:rsidRPr="00EA2930">
              <w:rPr>
                <w:rFonts w:ascii="Times New Roman" w:hAnsi="Times New Roman" w:cs="Times New Roman"/>
                <w:kern w:val="2"/>
                <w:sz w:val="20"/>
                <w:szCs w:val="20"/>
              </w:rPr>
              <w:t>керівником Центру на місці.</w:t>
            </w:r>
          </w:p>
          <w:p w:rsidR="00B630A2" w:rsidRPr="00EA2930" w:rsidRDefault="00B630A2" w:rsidP="001A656F">
            <w:pPr>
              <w:tabs>
                <w:tab w:val="left" w:pos="1080"/>
              </w:tabs>
              <w:spacing w:after="0" w:line="240" w:lineRule="auto"/>
              <w:ind w:firstLine="402"/>
              <w:jc w:val="both"/>
              <w:rPr>
                <w:rFonts w:ascii="Times New Roman" w:hAnsi="Times New Roman" w:cs="Times New Roman"/>
                <w:kern w:val="2"/>
                <w:sz w:val="20"/>
                <w:szCs w:val="20"/>
              </w:rPr>
            </w:pPr>
          </w:p>
        </w:tc>
        <w:tc>
          <w:tcPr>
            <w:tcW w:w="883"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63" w:type="dxa"/>
            <w:gridSpan w:val="4"/>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6"/>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5"/>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28" w:type="dxa"/>
            <w:gridSpan w:val="7"/>
            <w:tcBorders>
              <w:top w:val="single" w:sz="8" w:space="0" w:color="000000"/>
              <w:left w:val="single" w:sz="8" w:space="0" w:color="000000"/>
              <w:bottom w:val="single" w:sz="8" w:space="0" w:color="000000"/>
              <w:right w:val="single" w:sz="8" w:space="0" w:color="000000"/>
            </w:tcBorders>
          </w:tcPr>
          <w:p w:rsidR="00B630A2" w:rsidRDefault="00B630A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bl>
    <w:p w:rsidR="002630EC" w:rsidRPr="00981E21" w:rsidRDefault="00981E21">
      <w:pPr>
        <w:rPr>
          <w:lang w:val="uk-UA"/>
        </w:rPr>
      </w:pPr>
      <w:r>
        <w:rPr>
          <w:lang w:val="uk-UA"/>
        </w:rPr>
        <w:t xml:space="preserve">                     </w:t>
      </w:r>
      <w:r w:rsidR="002630EC">
        <w:rPr>
          <w:lang w:val="uk-UA"/>
        </w:rPr>
        <w:t>8.</w:t>
      </w:r>
      <w:r w:rsidRPr="00981E21">
        <w:rPr>
          <w:rFonts w:ascii="Times New Roman" w:hAnsi="Times New Roman" w:cs="Times New Roman"/>
          <w:b/>
          <w:sz w:val="20"/>
          <w:szCs w:val="20"/>
          <w:lang w:val="uk-UA" w:eastAsia="uk-UA"/>
        </w:rPr>
        <w:t>ТРАНСПОРТ ТА ТРАНСПОРТНА ІНФРАСТРУКТУРА</w:t>
      </w:r>
    </w:p>
    <w:tbl>
      <w:tblPr>
        <w:tblW w:w="15910" w:type="dxa"/>
        <w:tblInd w:w="15" w:type="dxa"/>
        <w:tblLayout w:type="fixed"/>
        <w:tblCellMar>
          <w:left w:w="15" w:type="dxa"/>
          <w:right w:w="15" w:type="dxa"/>
        </w:tblCellMar>
        <w:tblLook w:val="0000"/>
      </w:tblPr>
      <w:tblGrid>
        <w:gridCol w:w="533"/>
        <w:gridCol w:w="460"/>
        <w:gridCol w:w="54"/>
        <w:gridCol w:w="3569"/>
        <w:gridCol w:w="5023"/>
        <w:gridCol w:w="883"/>
        <w:gridCol w:w="16"/>
        <w:gridCol w:w="753"/>
        <w:gridCol w:w="16"/>
        <w:gridCol w:w="552"/>
        <w:gridCol w:w="48"/>
        <w:gridCol w:w="988"/>
        <w:gridCol w:w="57"/>
        <w:gridCol w:w="830"/>
        <w:gridCol w:w="25"/>
        <w:gridCol w:w="1738"/>
        <w:gridCol w:w="265"/>
        <w:gridCol w:w="34"/>
        <w:gridCol w:w="66"/>
      </w:tblGrid>
      <w:tr w:rsidR="002630EC" w:rsidTr="00E34BAB">
        <w:trPr>
          <w:trHeight w:hRule="exact" w:val="592"/>
        </w:trPr>
        <w:tc>
          <w:tcPr>
            <w:tcW w:w="533" w:type="dxa"/>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630EC" w:rsidRPr="002630EC" w:rsidRDefault="002630EC" w:rsidP="00F8251B">
            <w:pPr>
              <w:widowControl w:val="0"/>
              <w:autoSpaceDE w:val="0"/>
              <w:autoSpaceDN w:val="0"/>
              <w:adjustRightInd w:val="0"/>
              <w:spacing w:before="30" w:after="0" w:line="225" w:lineRule="exact"/>
              <w:ind w:left="38"/>
              <w:jc w:val="both"/>
              <w:rPr>
                <w:rFonts w:ascii="Times New Roman" w:hAnsi="Times New Roman" w:cs="Times New Roman"/>
                <w:i/>
                <w:color w:val="000000"/>
                <w:sz w:val="20"/>
                <w:szCs w:val="20"/>
              </w:rPr>
            </w:pPr>
            <w:r w:rsidRPr="002630EC">
              <w:rPr>
                <w:rFonts w:ascii="Times New Roman" w:hAnsi="Times New Roman" w:cs="Times New Roman"/>
                <w:i/>
                <w:sz w:val="20"/>
                <w:szCs w:val="20"/>
              </w:rPr>
              <w:t xml:space="preserve">Розвиток та оптимізація маршрутної мережі </w:t>
            </w:r>
            <w:proofErr w:type="gramStart"/>
            <w:r w:rsidRPr="002630EC">
              <w:rPr>
                <w:rFonts w:ascii="Times New Roman" w:hAnsi="Times New Roman" w:cs="Times New Roman"/>
                <w:i/>
                <w:sz w:val="20"/>
                <w:szCs w:val="20"/>
              </w:rPr>
              <w:t>м</w:t>
            </w:r>
            <w:proofErr w:type="gramEnd"/>
            <w:r w:rsidRPr="002630EC">
              <w:rPr>
                <w:rFonts w:ascii="Times New Roman" w:hAnsi="Times New Roman" w:cs="Times New Roman"/>
                <w:i/>
                <w:sz w:val="20"/>
                <w:szCs w:val="20"/>
              </w:rPr>
              <w:t>іста</w:t>
            </w:r>
            <w:r w:rsidRPr="002630EC">
              <w:rPr>
                <w:rFonts w:ascii="Times New Roman" w:hAnsi="Times New Roman" w:cs="Times New Roman"/>
                <w:i/>
                <w:sz w:val="20"/>
                <w:szCs w:val="20"/>
                <w:shd w:val="clear" w:color="auto" w:fill="FFFFFF"/>
              </w:rPr>
              <w:t>:</w:t>
            </w:r>
          </w:p>
        </w:tc>
        <w:tc>
          <w:tcPr>
            <w:tcW w:w="5023" w:type="dxa"/>
            <w:tcBorders>
              <w:top w:val="single" w:sz="8" w:space="0" w:color="000000"/>
              <w:left w:val="single" w:sz="8" w:space="0" w:color="000000"/>
              <w:bottom w:val="single" w:sz="8" w:space="0" w:color="000000"/>
              <w:right w:val="single" w:sz="8" w:space="0" w:color="000000"/>
            </w:tcBorders>
          </w:tcPr>
          <w:p w:rsidR="002630EC" w:rsidRPr="00EA2930" w:rsidRDefault="002630EC" w:rsidP="00AE49AA">
            <w:pPr>
              <w:spacing w:after="0" w:line="240" w:lineRule="auto"/>
              <w:ind w:firstLine="87"/>
              <w:jc w:val="both"/>
              <w:rPr>
                <w:rFonts w:ascii="Times New Roman" w:hAnsi="Times New Roman" w:cs="Times New Roman"/>
                <w:sz w:val="20"/>
                <w:szCs w:val="20"/>
              </w:rPr>
            </w:pPr>
          </w:p>
        </w:tc>
        <w:tc>
          <w:tcPr>
            <w:tcW w:w="883" w:type="dxa"/>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28" w:type="dxa"/>
            <w:gridSpan w:val="5"/>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2630EC" w:rsidTr="000C214A">
        <w:trPr>
          <w:trHeight w:hRule="exact" w:val="3818"/>
        </w:trPr>
        <w:tc>
          <w:tcPr>
            <w:tcW w:w="533" w:type="dxa"/>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630EC" w:rsidRPr="00657B6A" w:rsidRDefault="002630EC" w:rsidP="00F806E0">
            <w:pPr>
              <w:tabs>
                <w:tab w:val="left" w:pos="-249"/>
                <w:tab w:val="left" w:pos="176"/>
                <w:tab w:val="left" w:pos="3686"/>
                <w:tab w:val="left" w:pos="4111"/>
              </w:tabs>
              <w:spacing w:after="0" w:line="240" w:lineRule="auto"/>
              <w:jc w:val="both"/>
              <w:rPr>
                <w:rFonts w:ascii="Times New Roman" w:eastAsia="Calibri" w:hAnsi="Times New Roman" w:cs="Times New Roman"/>
                <w:sz w:val="20"/>
                <w:szCs w:val="20"/>
              </w:rPr>
            </w:pPr>
            <w:r w:rsidRPr="00657B6A">
              <w:rPr>
                <w:rFonts w:ascii="Times New Roman" w:hAnsi="Times New Roman" w:cs="Times New Roman"/>
                <w:sz w:val="20"/>
                <w:szCs w:val="20"/>
              </w:rPr>
              <w:t xml:space="preserve">- надання пропозицій щодо будівництва </w:t>
            </w:r>
            <w:proofErr w:type="gramStart"/>
            <w:r w:rsidRPr="00657B6A">
              <w:rPr>
                <w:rFonts w:ascii="Times New Roman" w:hAnsi="Times New Roman" w:cs="Times New Roman"/>
                <w:sz w:val="20"/>
                <w:szCs w:val="20"/>
              </w:rPr>
              <w:t>св</w:t>
            </w:r>
            <w:proofErr w:type="gramEnd"/>
            <w:r w:rsidRPr="00657B6A">
              <w:rPr>
                <w:rFonts w:ascii="Times New Roman" w:hAnsi="Times New Roman" w:cs="Times New Roman"/>
                <w:sz w:val="20"/>
                <w:szCs w:val="20"/>
              </w:rPr>
              <w:t>ітлофорних об’єктів</w:t>
            </w:r>
          </w:p>
        </w:tc>
        <w:tc>
          <w:tcPr>
            <w:tcW w:w="5023" w:type="dxa"/>
            <w:tcBorders>
              <w:top w:val="single" w:sz="8" w:space="0" w:color="000000"/>
              <w:left w:val="single" w:sz="8" w:space="0" w:color="000000"/>
              <w:bottom w:val="single" w:sz="8" w:space="0" w:color="000000"/>
              <w:right w:val="single" w:sz="8" w:space="0" w:color="000000"/>
            </w:tcBorders>
          </w:tcPr>
          <w:p w:rsidR="002630EC" w:rsidRPr="000C214A" w:rsidRDefault="002630EC" w:rsidP="000C214A">
            <w:pPr>
              <w:tabs>
                <w:tab w:val="left" w:pos="1080"/>
              </w:tabs>
              <w:spacing w:after="0" w:line="240" w:lineRule="auto"/>
              <w:jc w:val="both"/>
              <w:rPr>
                <w:rFonts w:ascii="Times New Roman" w:hAnsi="Times New Roman" w:cs="Times New Roman"/>
                <w:color w:val="000000"/>
                <w:sz w:val="20"/>
                <w:szCs w:val="20"/>
                <w:lang w:val="uk-UA"/>
              </w:rPr>
            </w:pPr>
            <w:r>
              <w:rPr>
                <w:rFonts w:ascii="Times New Roman" w:eastAsia="Calibri" w:hAnsi="Times New Roman" w:cs="Times New Roman"/>
                <w:sz w:val="20"/>
                <w:szCs w:val="20"/>
              </w:rPr>
              <w:t xml:space="preserve"> </w:t>
            </w:r>
            <w:r w:rsidR="000C214A" w:rsidRPr="000C214A">
              <w:rPr>
                <w:rFonts w:ascii="Times New Roman" w:hAnsi="Times New Roman" w:cs="Times New Roman"/>
                <w:color w:val="000000"/>
                <w:sz w:val="20"/>
                <w:szCs w:val="20"/>
                <w:lang w:val="uk-UA"/>
              </w:rPr>
              <w:t>З метою забезпечення безпеки учасників дорожнього руху та недопущення травматизму пішоходів, Дарниц</w:t>
            </w:r>
            <w:r w:rsidR="000C214A" w:rsidRPr="000C214A">
              <w:rPr>
                <w:rFonts w:ascii="Times New Roman" w:hAnsi="Times New Roman" w:cs="Times New Roman"/>
                <w:color w:val="000000"/>
                <w:sz w:val="20"/>
                <w:szCs w:val="20"/>
                <w:lang w:val="uk-UA"/>
              </w:rPr>
              <w:t>ь</w:t>
            </w:r>
            <w:r w:rsidR="000C214A" w:rsidRPr="000C214A">
              <w:rPr>
                <w:rFonts w:ascii="Times New Roman" w:hAnsi="Times New Roman" w:cs="Times New Roman"/>
                <w:color w:val="000000"/>
                <w:sz w:val="20"/>
                <w:szCs w:val="20"/>
                <w:lang w:val="uk-UA"/>
              </w:rPr>
              <w:t>кою райдержадміністрацією листами від 16.01.2015 №101-380/02, від 06.02.2015 №101-1088/02, від 04.02.2015 №101-996/02, від 02.03.2015 №101-1909/01 надавались пропозиції до виконавчого органу Київради (Київської міської державної адміністрації) щодо необхідності пе</w:t>
            </w:r>
            <w:r w:rsidR="000C214A" w:rsidRPr="000C214A">
              <w:rPr>
                <w:rFonts w:ascii="Times New Roman" w:hAnsi="Times New Roman" w:cs="Times New Roman"/>
                <w:color w:val="000000"/>
                <w:sz w:val="20"/>
                <w:szCs w:val="20"/>
                <w:lang w:val="uk-UA"/>
              </w:rPr>
              <w:t>р</w:t>
            </w:r>
            <w:r w:rsidR="000C214A" w:rsidRPr="000C214A">
              <w:rPr>
                <w:rFonts w:ascii="Times New Roman" w:hAnsi="Times New Roman" w:cs="Times New Roman"/>
                <w:color w:val="000000"/>
                <w:sz w:val="20"/>
                <w:szCs w:val="20"/>
                <w:lang w:val="uk-UA"/>
              </w:rPr>
              <w:t>шочергового встановлення  світлофорних об’єктів в мі</w:t>
            </w:r>
            <w:r w:rsidR="000C214A" w:rsidRPr="000C214A">
              <w:rPr>
                <w:rFonts w:ascii="Times New Roman" w:hAnsi="Times New Roman" w:cs="Times New Roman"/>
                <w:color w:val="000000"/>
                <w:sz w:val="20"/>
                <w:szCs w:val="20"/>
                <w:lang w:val="uk-UA"/>
              </w:rPr>
              <w:t>с</w:t>
            </w:r>
            <w:r w:rsidR="000C214A" w:rsidRPr="000C214A">
              <w:rPr>
                <w:rFonts w:ascii="Times New Roman" w:hAnsi="Times New Roman" w:cs="Times New Roman"/>
                <w:color w:val="000000"/>
                <w:sz w:val="20"/>
                <w:szCs w:val="20"/>
                <w:lang w:val="uk-UA"/>
              </w:rPr>
              <w:t>цях найбільш аварійно-небезпечних нерегульованих п</w:t>
            </w:r>
            <w:r w:rsidR="000C214A" w:rsidRPr="000C214A">
              <w:rPr>
                <w:rFonts w:ascii="Times New Roman" w:hAnsi="Times New Roman" w:cs="Times New Roman"/>
                <w:color w:val="000000"/>
                <w:sz w:val="20"/>
                <w:szCs w:val="20"/>
                <w:lang w:val="uk-UA"/>
              </w:rPr>
              <w:t>і</w:t>
            </w:r>
            <w:r w:rsidR="000C214A" w:rsidRPr="000C214A">
              <w:rPr>
                <w:rFonts w:ascii="Times New Roman" w:hAnsi="Times New Roman" w:cs="Times New Roman"/>
                <w:color w:val="000000"/>
                <w:sz w:val="20"/>
                <w:szCs w:val="20"/>
                <w:lang w:val="uk-UA"/>
              </w:rPr>
              <w:t>шохідних переходів, а саме:вул. Ревуцького, 18-22;</w:t>
            </w:r>
            <w:r w:rsidR="000C214A">
              <w:rPr>
                <w:rFonts w:ascii="Times New Roman" w:hAnsi="Times New Roman" w:cs="Times New Roman"/>
                <w:color w:val="000000"/>
                <w:sz w:val="20"/>
                <w:szCs w:val="20"/>
                <w:lang w:val="uk-UA"/>
              </w:rPr>
              <w:t xml:space="preserve">     </w:t>
            </w:r>
            <w:r w:rsidR="000C214A" w:rsidRPr="000C214A">
              <w:rPr>
                <w:rFonts w:ascii="Times New Roman" w:hAnsi="Times New Roman" w:cs="Times New Roman"/>
                <w:color w:val="000000"/>
                <w:sz w:val="20"/>
                <w:szCs w:val="20"/>
                <w:lang w:val="uk-UA"/>
              </w:rPr>
              <w:t xml:space="preserve">просп. П.Григоренка, 23-25; вул. Тростянецька №№ 2-19/1 (в місці розташування трамвайної та автобусної </w:t>
            </w:r>
            <w:r w:rsidR="00CE3B18">
              <w:rPr>
                <w:rFonts w:ascii="Times New Roman" w:hAnsi="Times New Roman" w:cs="Times New Roman"/>
                <w:color w:val="000000"/>
                <w:sz w:val="20"/>
                <w:szCs w:val="20"/>
                <w:lang w:val="uk-UA"/>
              </w:rPr>
              <w:t xml:space="preserve">   </w:t>
            </w:r>
            <w:r w:rsidR="000C214A" w:rsidRPr="000C214A">
              <w:rPr>
                <w:rFonts w:ascii="Times New Roman" w:hAnsi="Times New Roman" w:cs="Times New Roman"/>
                <w:color w:val="000000"/>
                <w:sz w:val="20"/>
                <w:szCs w:val="20"/>
                <w:lang w:val="uk-UA"/>
              </w:rPr>
              <w:t>зупинок «вул. Ревуцького»);Харківське шосе, 21/6;</w:t>
            </w:r>
            <w:r w:rsidR="000C214A">
              <w:rPr>
                <w:rFonts w:ascii="Times New Roman" w:hAnsi="Times New Roman" w:cs="Times New Roman"/>
                <w:color w:val="000000"/>
                <w:sz w:val="20"/>
                <w:szCs w:val="20"/>
                <w:lang w:val="uk-UA"/>
              </w:rPr>
              <w:t xml:space="preserve">           </w:t>
            </w:r>
            <w:r w:rsidR="000C214A" w:rsidRPr="000C214A">
              <w:rPr>
                <w:rFonts w:ascii="Times New Roman" w:hAnsi="Times New Roman" w:cs="Times New Roman"/>
                <w:color w:val="000000"/>
                <w:sz w:val="20"/>
                <w:szCs w:val="20"/>
                <w:lang w:val="uk-UA"/>
              </w:rPr>
              <w:t>вул. Драгоманова – вул. Кошиця;вул. Леніна – вул. Др</w:t>
            </w:r>
            <w:r w:rsidR="000C214A" w:rsidRPr="000C214A">
              <w:rPr>
                <w:rFonts w:ascii="Times New Roman" w:hAnsi="Times New Roman" w:cs="Times New Roman"/>
                <w:color w:val="000000"/>
                <w:sz w:val="20"/>
                <w:szCs w:val="20"/>
                <w:lang w:val="uk-UA"/>
              </w:rPr>
              <w:t>у</w:t>
            </w:r>
            <w:r w:rsidR="000C214A" w:rsidRPr="000C214A">
              <w:rPr>
                <w:rFonts w:ascii="Times New Roman" w:hAnsi="Times New Roman" w:cs="Times New Roman"/>
                <w:color w:val="000000"/>
                <w:sz w:val="20"/>
                <w:szCs w:val="20"/>
                <w:lang w:val="uk-UA"/>
              </w:rPr>
              <w:t>жби (мкр. Бортничі, СЗШ № 305); вул. Вербицького, 10;вул. Центральна  (вул. Садова) – вул. Колекторна.</w:t>
            </w:r>
          </w:p>
        </w:tc>
        <w:tc>
          <w:tcPr>
            <w:tcW w:w="883" w:type="dxa"/>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28" w:type="dxa"/>
            <w:gridSpan w:val="5"/>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2630EC" w:rsidTr="004E007B">
        <w:trPr>
          <w:trHeight w:hRule="exact" w:val="1689"/>
        </w:trPr>
        <w:tc>
          <w:tcPr>
            <w:tcW w:w="533" w:type="dxa"/>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630EC" w:rsidRPr="00657B6A" w:rsidRDefault="002630EC" w:rsidP="00F806E0">
            <w:pPr>
              <w:tabs>
                <w:tab w:val="left" w:pos="-249"/>
                <w:tab w:val="left" w:pos="176"/>
                <w:tab w:val="left" w:pos="3686"/>
                <w:tab w:val="left" w:pos="4111"/>
              </w:tabs>
              <w:spacing w:after="0" w:line="240" w:lineRule="auto"/>
              <w:jc w:val="both"/>
              <w:rPr>
                <w:rFonts w:ascii="Times New Roman" w:eastAsia="Calibri" w:hAnsi="Times New Roman" w:cs="Times New Roman"/>
                <w:sz w:val="20"/>
                <w:szCs w:val="20"/>
              </w:rPr>
            </w:pPr>
            <w:r w:rsidRPr="00657B6A">
              <w:rPr>
                <w:rFonts w:ascii="Times New Roman" w:hAnsi="Times New Roman" w:cs="Times New Roman"/>
                <w:sz w:val="20"/>
                <w:szCs w:val="20"/>
              </w:rPr>
              <w:t>- сприяння щодо вирішення проблемних п</w:t>
            </w:r>
            <w:r w:rsidRPr="00657B6A">
              <w:rPr>
                <w:rFonts w:ascii="Times New Roman" w:hAnsi="Times New Roman" w:cs="Times New Roman"/>
                <w:sz w:val="20"/>
                <w:szCs w:val="20"/>
              </w:rPr>
              <w:t>и</w:t>
            </w:r>
            <w:r w:rsidRPr="00657B6A">
              <w:rPr>
                <w:rFonts w:ascii="Times New Roman" w:hAnsi="Times New Roman" w:cs="Times New Roman"/>
                <w:sz w:val="20"/>
                <w:szCs w:val="20"/>
              </w:rPr>
              <w:t xml:space="preserve">тань по влаштуванню велосипедних доріжок </w:t>
            </w:r>
            <w:proofErr w:type="gramStart"/>
            <w:r w:rsidRPr="00657B6A">
              <w:rPr>
                <w:rFonts w:ascii="Times New Roman" w:hAnsi="Times New Roman" w:cs="Times New Roman"/>
                <w:sz w:val="20"/>
                <w:szCs w:val="20"/>
              </w:rPr>
              <w:t>у</w:t>
            </w:r>
            <w:proofErr w:type="gramEnd"/>
            <w:r w:rsidRPr="00657B6A">
              <w:rPr>
                <w:rFonts w:ascii="Times New Roman" w:hAnsi="Times New Roman" w:cs="Times New Roman"/>
                <w:sz w:val="20"/>
                <w:szCs w:val="20"/>
              </w:rPr>
              <w:t xml:space="preserve"> районі</w:t>
            </w:r>
          </w:p>
        </w:tc>
        <w:tc>
          <w:tcPr>
            <w:tcW w:w="5023" w:type="dxa"/>
            <w:tcBorders>
              <w:top w:val="single" w:sz="8" w:space="0" w:color="000000"/>
              <w:left w:val="single" w:sz="8" w:space="0" w:color="000000"/>
              <w:bottom w:val="single" w:sz="8" w:space="0" w:color="000000"/>
              <w:right w:val="single" w:sz="8" w:space="0" w:color="000000"/>
            </w:tcBorders>
          </w:tcPr>
          <w:p w:rsidR="004E007B" w:rsidRDefault="004E007B" w:rsidP="00B3707F">
            <w:pPr>
              <w:tabs>
                <w:tab w:val="left" w:pos="0"/>
                <w:tab w:val="left" w:pos="1134"/>
              </w:tabs>
              <w:spacing w:after="0" w:line="240" w:lineRule="auto"/>
              <w:ind w:firstLine="189"/>
              <w:jc w:val="both"/>
              <w:rPr>
                <w:rFonts w:ascii="Times New Roman" w:eastAsia="Calibri" w:hAnsi="Times New Roman" w:cs="Times New Roman"/>
                <w:sz w:val="20"/>
                <w:szCs w:val="20"/>
              </w:rPr>
            </w:pPr>
            <w:r>
              <w:rPr>
                <w:rFonts w:ascii="Times New Roman" w:eastAsia="Calibri" w:hAnsi="Times New Roman" w:cs="Times New Roman"/>
                <w:sz w:val="20"/>
                <w:szCs w:val="20"/>
              </w:rPr>
              <w:t>Для надання</w:t>
            </w:r>
            <w:r w:rsidR="00B3707F">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rPr>
              <w:t xml:space="preserve">зручностей велосипедистам, </w:t>
            </w:r>
            <w:r w:rsidR="0033090E">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rPr>
              <w:t>КП «</w:t>
            </w:r>
            <w:r w:rsidRPr="00651A4D">
              <w:rPr>
                <w:rFonts w:ascii="Times New Roman" w:eastAsia="Calibri" w:hAnsi="Times New Roman" w:cs="Times New Roman"/>
                <w:sz w:val="20"/>
                <w:szCs w:val="20"/>
              </w:rPr>
              <w:t>Київтранспарксервіс» облаштовані</w:t>
            </w:r>
            <w:r w:rsidR="00B3707F">
              <w:rPr>
                <w:rFonts w:ascii="Times New Roman" w:eastAsia="Calibri" w:hAnsi="Times New Roman" w:cs="Times New Roman"/>
                <w:sz w:val="20"/>
                <w:szCs w:val="20"/>
                <w:lang w:val="uk-UA"/>
              </w:rPr>
              <w:t xml:space="preserve"> </w:t>
            </w:r>
            <w:r w:rsidRPr="00651A4D">
              <w:rPr>
                <w:rFonts w:ascii="Times New Roman" w:eastAsia="Calibri" w:hAnsi="Times New Roman" w:cs="Times New Roman"/>
                <w:sz w:val="20"/>
                <w:szCs w:val="20"/>
              </w:rPr>
              <w:t>безкоштовні в</w:t>
            </w:r>
            <w:r w:rsidRPr="00651A4D">
              <w:rPr>
                <w:rFonts w:ascii="Times New Roman" w:eastAsia="Calibri" w:hAnsi="Times New Roman" w:cs="Times New Roman"/>
                <w:sz w:val="20"/>
                <w:szCs w:val="20"/>
              </w:rPr>
              <w:t>е</w:t>
            </w:r>
            <w:r w:rsidRPr="00651A4D">
              <w:rPr>
                <w:rFonts w:ascii="Times New Roman" w:eastAsia="Calibri" w:hAnsi="Times New Roman" w:cs="Times New Roman"/>
                <w:sz w:val="20"/>
                <w:szCs w:val="20"/>
              </w:rPr>
              <w:t xml:space="preserve">лостоянки по проспекту Миколи Бажана </w:t>
            </w:r>
            <w:r>
              <w:rPr>
                <w:rFonts w:ascii="Times New Roman" w:eastAsia="Calibri" w:hAnsi="Times New Roman" w:cs="Times New Roman"/>
                <w:sz w:val="20"/>
                <w:szCs w:val="20"/>
              </w:rPr>
              <w:t>(</w:t>
            </w:r>
            <w:r w:rsidRPr="00651A4D">
              <w:rPr>
                <w:rFonts w:ascii="Times New Roman" w:eastAsia="Calibri" w:hAnsi="Times New Roman" w:cs="Times New Roman"/>
                <w:sz w:val="20"/>
                <w:szCs w:val="20"/>
              </w:rPr>
              <w:t>біля</w:t>
            </w:r>
            <w:r w:rsidR="0045504E">
              <w:rPr>
                <w:rFonts w:ascii="Times New Roman" w:eastAsia="Calibri" w:hAnsi="Times New Roman" w:cs="Times New Roman"/>
                <w:sz w:val="20"/>
                <w:szCs w:val="20"/>
                <w:lang w:val="uk-UA"/>
              </w:rPr>
              <w:t xml:space="preserve"> </w:t>
            </w:r>
            <w:r w:rsidRPr="00651A4D">
              <w:rPr>
                <w:rFonts w:ascii="Times New Roman" w:eastAsia="Calibri" w:hAnsi="Times New Roman" w:cs="Times New Roman"/>
                <w:sz w:val="20"/>
                <w:szCs w:val="20"/>
              </w:rPr>
              <w:t>станцій метро «Позняки» та «Харківська»</w:t>
            </w:r>
            <w:r>
              <w:rPr>
                <w:rFonts w:ascii="Times New Roman" w:eastAsia="Calibri" w:hAnsi="Times New Roman" w:cs="Times New Roman"/>
                <w:sz w:val="20"/>
                <w:szCs w:val="20"/>
              </w:rPr>
              <w:t>)</w:t>
            </w:r>
            <w:r w:rsidRPr="00651A4D">
              <w:rPr>
                <w:rFonts w:ascii="Times New Roman" w:eastAsia="Calibri" w:hAnsi="Times New Roman" w:cs="Times New Roman"/>
                <w:sz w:val="20"/>
                <w:szCs w:val="20"/>
              </w:rPr>
              <w:t xml:space="preserve">.  </w:t>
            </w:r>
          </w:p>
          <w:p w:rsidR="002630EC" w:rsidRPr="004E007B" w:rsidRDefault="004E007B" w:rsidP="00B3707F">
            <w:pPr>
              <w:tabs>
                <w:tab w:val="left" w:pos="0"/>
                <w:tab w:val="left" w:pos="1134"/>
              </w:tabs>
              <w:spacing w:after="0" w:line="240" w:lineRule="auto"/>
              <w:ind w:firstLine="189"/>
              <w:jc w:val="both"/>
              <w:rPr>
                <w:rFonts w:ascii="Times New Roman" w:eastAsia="Calibri" w:hAnsi="Times New Roman" w:cs="Times New Roman"/>
                <w:sz w:val="20"/>
                <w:szCs w:val="20"/>
              </w:rPr>
            </w:pPr>
            <w:r>
              <w:rPr>
                <w:rFonts w:ascii="Times New Roman" w:eastAsia="Calibri" w:hAnsi="Times New Roman" w:cs="Times New Roman"/>
                <w:sz w:val="20"/>
                <w:szCs w:val="20"/>
              </w:rPr>
              <w:t>На сьогодні</w:t>
            </w:r>
            <w:r w:rsidR="0045504E">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rPr>
              <w:t>роботи</w:t>
            </w:r>
            <w:r w:rsidR="0045504E">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lang w:val="uk-UA"/>
              </w:rPr>
              <w:t xml:space="preserve">з подовження велосипедної мережі Дарницького району </w:t>
            </w:r>
            <w:r>
              <w:rPr>
                <w:rFonts w:ascii="Times New Roman" w:eastAsia="Calibri" w:hAnsi="Times New Roman" w:cs="Times New Roman"/>
                <w:sz w:val="20"/>
                <w:szCs w:val="20"/>
              </w:rPr>
              <w:t>не проводились в зв’язку з відсутністю</w:t>
            </w:r>
            <w:r w:rsidR="0033090E">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rPr>
              <w:t>фінансування</w:t>
            </w:r>
            <w:r>
              <w:rPr>
                <w:rFonts w:ascii="Times New Roman" w:eastAsia="Calibri" w:hAnsi="Times New Roman" w:cs="Times New Roman"/>
                <w:sz w:val="20"/>
                <w:szCs w:val="20"/>
                <w:lang w:val="uk-UA"/>
              </w:rPr>
              <w:t xml:space="preserve"> з міського бюджету</w:t>
            </w:r>
            <w:r>
              <w:rPr>
                <w:rFonts w:ascii="Times New Roman" w:eastAsia="Calibri" w:hAnsi="Times New Roman" w:cs="Times New Roman"/>
                <w:sz w:val="20"/>
                <w:szCs w:val="20"/>
              </w:rPr>
              <w:t>.</w:t>
            </w:r>
          </w:p>
        </w:tc>
        <w:tc>
          <w:tcPr>
            <w:tcW w:w="883" w:type="dxa"/>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128" w:type="dxa"/>
            <w:gridSpan w:val="5"/>
            <w:tcBorders>
              <w:top w:val="single" w:sz="8" w:space="0" w:color="000000"/>
              <w:left w:val="single" w:sz="8" w:space="0" w:color="000000"/>
              <w:bottom w:val="single" w:sz="8" w:space="0" w:color="000000"/>
              <w:right w:val="single" w:sz="8" w:space="0" w:color="000000"/>
            </w:tcBorders>
          </w:tcPr>
          <w:p w:rsidR="002630EC" w:rsidRDefault="002630E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C347BD" w:rsidTr="00EB4BC5">
        <w:trPr>
          <w:gridAfter w:val="3"/>
          <w:wAfter w:w="365" w:type="dxa"/>
          <w:trHeight w:hRule="exact" w:val="227"/>
        </w:trPr>
        <w:tc>
          <w:tcPr>
            <w:tcW w:w="1047" w:type="dxa"/>
            <w:gridSpan w:val="3"/>
            <w:tcBorders>
              <w:top w:val="nil"/>
              <w:left w:val="nil"/>
              <w:bottom w:val="nil"/>
              <w:right w:val="nil"/>
            </w:tcBorders>
          </w:tcPr>
          <w:p w:rsidR="00C347BD" w:rsidRDefault="00C347BD" w:rsidP="00F8251B">
            <w:pPr>
              <w:widowControl w:val="0"/>
              <w:autoSpaceDE w:val="0"/>
              <w:autoSpaceDN w:val="0"/>
              <w:adjustRightInd w:val="0"/>
              <w:spacing w:before="30" w:after="0" w:line="225" w:lineRule="exact"/>
              <w:ind w:left="38"/>
              <w:rPr>
                <w:rFonts w:ascii="Tahoma" w:hAnsi="Tahoma" w:cs="Tahoma"/>
                <w:color w:val="000000"/>
                <w:sz w:val="16"/>
                <w:szCs w:val="16"/>
              </w:rPr>
            </w:pPr>
          </w:p>
        </w:tc>
        <w:tc>
          <w:tcPr>
            <w:tcW w:w="14498" w:type="dxa"/>
            <w:gridSpan w:val="13"/>
            <w:tcBorders>
              <w:top w:val="nil"/>
              <w:left w:val="nil"/>
              <w:bottom w:val="nil"/>
              <w:right w:val="nil"/>
            </w:tcBorders>
          </w:tcPr>
          <w:p w:rsidR="00C347BD" w:rsidRDefault="00C347BD" w:rsidP="00F8251B">
            <w:pPr>
              <w:widowControl w:val="0"/>
              <w:autoSpaceDE w:val="0"/>
              <w:autoSpaceDN w:val="0"/>
              <w:adjustRightInd w:val="0"/>
              <w:spacing w:before="30" w:after="0" w:line="225" w:lineRule="exact"/>
              <w:ind w:left="38"/>
              <w:rPr>
                <w:rFonts w:ascii="Tahoma" w:hAnsi="Tahoma" w:cs="Tahoma"/>
                <w:color w:val="000000"/>
                <w:sz w:val="16"/>
                <w:szCs w:val="16"/>
              </w:rPr>
            </w:pPr>
          </w:p>
        </w:tc>
      </w:tr>
      <w:tr w:rsidR="00C347BD" w:rsidTr="00EB4BC5">
        <w:trPr>
          <w:gridAfter w:val="3"/>
          <w:wAfter w:w="365" w:type="dxa"/>
          <w:trHeight w:hRule="exact" w:val="283"/>
        </w:trPr>
        <w:tc>
          <w:tcPr>
            <w:tcW w:w="1047" w:type="dxa"/>
            <w:gridSpan w:val="3"/>
            <w:tcBorders>
              <w:top w:val="nil"/>
              <w:left w:val="nil"/>
              <w:bottom w:val="nil"/>
              <w:right w:val="nil"/>
            </w:tcBorders>
          </w:tcPr>
          <w:p w:rsidR="00C347BD" w:rsidRDefault="00C347BD"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p>
        </w:tc>
        <w:tc>
          <w:tcPr>
            <w:tcW w:w="14498" w:type="dxa"/>
            <w:gridSpan w:val="13"/>
            <w:tcBorders>
              <w:top w:val="nil"/>
              <w:left w:val="nil"/>
              <w:bottom w:val="nil"/>
              <w:right w:val="nil"/>
            </w:tcBorders>
          </w:tcPr>
          <w:p w:rsidR="00C347BD" w:rsidRPr="00981E21" w:rsidRDefault="00981E21" w:rsidP="00981E21">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9</w:t>
            </w:r>
            <w:r w:rsidR="00C347BD">
              <w:rPr>
                <w:rFonts w:ascii="Times New Roman" w:hAnsi="Times New Roman" w:cs="Times New Roman"/>
                <w:b/>
                <w:bCs/>
                <w:color w:val="000000"/>
                <w:sz w:val="20"/>
                <w:szCs w:val="20"/>
              </w:rPr>
              <w:t xml:space="preserve">. РОЗВИТОК </w:t>
            </w:r>
            <w:r>
              <w:rPr>
                <w:rFonts w:ascii="Times New Roman" w:hAnsi="Times New Roman" w:cs="Times New Roman"/>
                <w:b/>
                <w:bCs/>
                <w:color w:val="000000"/>
                <w:sz w:val="20"/>
                <w:szCs w:val="20"/>
                <w:lang w:val="uk-UA"/>
              </w:rPr>
              <w:t>ТА РЕФОРМУВАННЯ ЖИТЛОВО-КОМУНАЛЬНОГО ГОСПОДАРСТВА</w:t>
            </w:r>
          </w:p>
        </w:tc>
      </w:tr>
      <w:tr w:rsidR="00C347BD" w:rsidTr="00EB4BC5">
        <w:trPr>
          <w:gridAfter w:val="3"/>
          <w:wAfter w:w="365" w:type="dxa"/>
          <w:trHeight w:hRule="exact" w:val="227"/>
        </w:trPr>
        <w:tc>
          <w:tcPr>
            <w:tcW w:w="1047" w:type="dxa"/>
            <w:gridSpan w:val="3"/>
            <w:tcBorders>
              <w:top w:val="nil"/>
              <w:left w:val="nil"/>
              <w:bottom w:val="nil"/>
              <w:right w:val="nil"/>
            </w:tcBorders>
          </w:tcPr>
          <w:p w:rsidR="00C347BD" w:rsidRDefault="00C347BD"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498" w:type="dxa"/>
            <w:gridSpan w:val="13"/>
            <w:tcBorders>
              <w:top w:val="nil"/>
              <w:left w:val="nil"/>
              <w:bottom w:val="nil"/>
              <w:right w:val="nil"/>
            </w:tcBorders>
          </w:tcPr>
          <w:p w:rsidR="00C347BD" w:rsidRDefault="00C347BD"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C347BD" w:rsidTr="00EB4BC5">
        <w:trPr>
          <w:gridAfter w:val="2"/>
          <w:wAfter w:w="100"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5023" w:type="dxa"/>
            <w:tcBorders>
              <w:top w:val="single" w:sz="8" w:space="0" w:color="000000"/>
              <w:left w:val="single" w:sz="8" w:space="0" w:color="000000"/>
              <w:bottom w:val="single" w:sz="8" w:space="0" w:color="000000"/>
              <w:right w:val="single" w:sz="8" w:space="0" w:color="000000"/>
            </w:tcBorders>
          </w:tcPr>
          <w:p w:rsidR="00005144" w:rsidRDefault="00C347B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 xml:space="preserve">Інформація про хід виконання завдань та заходів </w:t>
            </w:r>
          </w:p>
          <w:p w:rsidR="00C347BD" w:rsidRDefault="00C347B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Програми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883" w:type="dxa"/>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Одиниці виміру</w:t>
            </w:r>
          </w:p>
        </w:tc>
        <w:tc>
          <w:tcPr>
            <w:tcW w:w="769" w:type="dxa"/>
            <w:gridSpan w:val="2"/>
            <w:tcBorders>
              <w:top w:val="single" w:sz="8" w:space="0" w:color="000000"/>
              <w:left w:val="single" w:sz="8" w:space="0" w:color="000000"/>
              <w:bottom w:val="single" w:sz="8" w:space="0" w:color="000000"/>
              <w:right w:val="single" w:sz="8" w:space="0" w:color="000000"/>
            </w:tcBorders>
          </w:tcPr>
          <w:p w:rsidR="00C347BD" w:rsidRPr="00836C0C" w:rsidRDefault="00836C0C" w:rsidP="00836C0C">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Запл</w:t>
            </w:r>
            <w:r>
              <w:rPr>
                <w:rFonts w:ascii="Times New Roman" w:hAnsi="Times New Roman"/>
                <w:color w:val="000000"/>
                <w:sz w:val="20"/>
                <w:szCs w:val="20"/>
                <w:lang w:val="uk-UA"/>
              </w:rPr>
              <w:t>а</w:t>
            </w:r>
            <w:r>
              <w:rPr>
                <w:rFonts w:ascii="Times New Roman" w:hAnsi="Times New Roman"/>
                <w:color w:val="000000"/>
                <w:sz w:val="20"/>
                <w:szCs w:val="20"/>
                <w:lang w:val="uk-UA"/>
              </w:rPr>
              <w:t>новано</w:t>
            </w:r>
          </w:p>
        </w:tc>
        <w:tc>
          <w:tcPr>
            <w:tcW w:w="568" w:type="dxa"/>
            <w:gridSpan w:val="2"/>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w:t>
            </w:r>
            <w:r>
              <w:rPr>
                <w:rFonts w:ascii="Times New Roman" w:hAnsi="Times New Roman"/>
                <w:color w:val="000000"/>
                <w:sz w:val="20"/>
                <w:szCs w:val="20"/>
              </w:rPr>
              <w:t>о</w:t>
            </w:r>
            <w:r>
              <w:rPr>
                <w:rFonts w:ascii="Times New Roman" w:hAnsi="Times New Roman"/>
                <w:color w:val="000000"/>
                <w:sz w:val="20"/>
                <w:szCs w:val="20"/>
              </w:rPr>
              <w:t>ка</w:t>
            </w:r>
            <w:r>
              <w:rPr>
                <w:rFonts w:ascii="Times New Roman" w:hAnsi="Times New Roman"/>
                <w:color w:val="000000"/>
                <w:sz w:val="20"/>
                <w:szCs w:val="20"/>
              </w:rPr>
              <w:t>з</w:t>
            </w:r>
            <w:r>
              <w:rPr>
                <w:rFonts w:ascii="Times New Roman" w:hAnsi="Times New Roman"/>
                <w:color w:val="000000"/>
                <w:sz w:val="20"/>
                <w:szCs w:val="20"/>
              </w:rPr>
              <w:t>ники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1036" w:type="dxa"/>
            <w:gridSpan w:val="2"/>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вик</w:t>
            </w:r>
            <w:r>
              <w:rPr>
                <w:rFonts w:ascii="Times New Roman" w:hAnsi="Times New Roman"/>
                <w:color w:val="000000"/>
                <w:sz w:val="20"/>
                <w:szCs w:val="20"/>
              </w:rPr>
              <w:t>о</w:t>
            </w:r>
            <w:r>
              <w:rPr>
                <w:rFonts w:ascii="Times New Roman" w:hAnsi="Times New Roman"/>
                <w:color w:val="000000"/>
                <w:sz w:val="20"/>
                <w:szCs w:val="20"/>
              </w:rPr>
              <w:t>нання Пр</w:t>
            </w:r>
            <w:r>
              <w:rPr>
                <w:rFonts w:ascii="Times New Roman" w:hAnsi="Times New Roman"/>
                <w:color w:val="000000"/>
                <w:sz w:val="20"/>
                <w:szCs w:val="20"/>
              </w:rPr>
              <w:t>о</w:t>
            </w:r>
            <w:r>
              <w:rPr>
                <w:rFonts w:ascii="Times New Roman" w:hAnsi="Times New Roman"/>
                <w:color w:val="000000"/>
                <w:sz w:val="20"/>
                <w:szCs w:val="20"/>
              </w:rPr>
              <w:t>грами</w:t>
            </w:r>
          </w:p>
        </w:tc>
        <w:tc>
          <w:tcPr>
            <w:tcW w:w="887" w:type="dxa"/>
            <w:gridSpan w:val="2"/>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xml:space="preserve">Темп росту/ зниження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w:t>
            </w:r>
            <w:r>
              <w:rPr>
                <w:rFonts w:ascii="Times New Roman" w:hAnsi="Times New Roman"/>
                <w:color w:val="000000"/>
                <w:sz w:val="20"/>
                <w:szCs w:val="20"/>
              </w:rPr>
              <w:t>о</w:t>
            </w:r>
            <w:r>
              <w:rPr>
                <w:rFonts w:ascii="Times New Roman" w:hAnsi="Times New Roman"/>
                <w:color w:val="000000"/>
                <w:sz w:val="20"/>
                <w:szCs w:val="20"/>
              </w:rPr>
              <w:t>ку</w:t>
            </w:r>
          </w:p>
        </w:tc>
        <w:tc>
          <w:tcPr>
            <w:tcW w:w="2028" w:type="dxa"/>
            <w:gridSpan w:val="3"/>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вживатись з метою забезпечення вик</w:t>
            </w:r>
            <w:r>
              <w:rPr>
                <w:rFonts w:ascii="Times New Roman" w:hAnsi="Times New Roman"/>
                <w:color w:val="000000"/>
                <w:sz w:val="20"/>
                <w:szCs w:val="20"/>
              </w:rPr>
              <w:t>о</w:t>
            </w:r>
            <w:r>
              <w:rPr>
                <w:rFonts w:ascii="Times New Roman" w:hAnsi="Times New Roman"/>
                <w:color w:val="000000"/>
                <w:sz w:val="20"/>
                <w:szCs w:val="20"/>
              </w:rPr>
              <w:t>нання завдань Пр</w:t>
            </w:r>
            <w:r>
              <w:rPr>
                <w:rFonts w:ascii="Times New Roman" w:hAnsi="Times New Roman"/>
                <w:color w:val="000000"/>
                <w:sz w:val="20"/>
                <w:szCs w:val="20"/>
              </w:rPr>
              <w:t>о</w:t>
            </w:r>
            <w:r>
              <w:rPr>
                <w:rFonts w:ascii="Times New Roman" w:hAnsi="Times New Roman"/>
                <w:color w:val="000000"/>
                <w:sz w:val="20"/>
                <w:szCs w:val="20"/>
              </w:rPr>
              <w:t>грами</w:t>
            </w:r>
          </w:p>
        </w:tc>
      </w:tr>
      <w:tr w:rsidR="00C347BD" w:rsidTr="00EB4BC5">
        <w:trPr>
          <w:gridAfter w:val="2"/>
          <w:wAfter w:w="100" w:type="dxa"/>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Формування сприятливих умов для створення та функціонування об'єднань співвласників багатоквартирних будинків (ОСББ)</w:t>
            </w:r>
          </w:p>
        </w:tc>
        <w:tc>
          <w:tcPr>
            <w:tcW w:w="5023" w:type="dxa"/>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3" w:type="dxa"/>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28" w:type="dxa"/>
            <w:gridSpan w:val="3"/>
            <w:tcBorders>
              <w:top w:val="single" w:sz="8" w:space="0" w:color="000000"/>
              <w:left w:val="single" w:sz="8" w:space="0" w:color="000000"/>
              <w:bottom w:val="single" w:sz="8" w:space="0" w:color="000000"/>
              <w:right w:val="single" w:sz="8" w:space="0" w:color="000000"/>
            </w:tcBorders>
          </w:tcPr>
          <w:p w:rsidR="00C347BD" w:rsidRDefault="00C347B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7962E8" w:rsidTr="00836C0C">
        <w:trPr>
          <w:gridAfter w:val="2"/>
          <w:wAfter w:w="100" w:type="dxa"/>
          <w:trHeight w:hRule="exact" w:val="2659"/>
        </w:trPr>
        <w:tc>
          <w:tcPr>
            <w:tcW w:w="533" w:type="dxa"/>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083" w:type="dxa"/>
            <w:gridSpan w:val="3"/>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сприяння розвитку та вдосконалення функціонування центрів сприяння й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ідтримки ОСББ (ресурсних центрів), у т. ч. системи підготовки та перепідготовки управителів багатоквартирних будинків</w:t>
            </w:r>
          </w:p>
        </w:tc>
        <w:tc>
          <w:tcPr>
            <w:tcW w:w="5023" w:type="dxa"/>
            <w:tcBorders>
              <w:top w:val="single" w:sz="8" w:space="0" w:color="000000"/>
              <w:left w:val="single" w:sz="8" w:space="0" w:color="000000"/>
              <w:bottom w:val="single" w:sz="8" w:space="0" w:color="000000"/>
              <w:right w:val="single" w:sz="8" w:space="0" w:color="000000"/>
            </w:tcBorders>
          </w:tcPr>
          <w:p w:rsidR="007962E8" w:rsidRPr="007C445E" w:rsidRDefault="007962E8" w:rsidP="00A80C76">
            <w:pPr>
              <w:pStyle w:val="a6"/>
              <w:tabs>
                <w:tab w:val="left" w:pos="-93"/>
                <w:tab w:val="left" w:pos="0"/>
                <w:tab w:val="left" w:pos="993"/>
                <w:tab w:val="left" w:pos="1080"/>
                <w:tab w:val="left" w:pos="3686"/>
                <w:tab w:val="left" w:pos="4111"/>
              </w:tabs>
              <w:suppressAutoHyphens w:val="0"/>
              <w:spacing w:after="0" w:line="240" w:lineRule="auto"/>
              <w:ind w:left="0" w:firstLine="192"/>
              <w:jc w:val="both"/>
              <w:rPr>
                <w:rFonts w:ascii="Times New Roman" w:hAnsi="Times New Roman" w:cs="Times New Roman"/>
                <w:sz w:val="20"/>
                <w:szCs w:val="20"/>
              </w:rPr>
            </w:pPr>
            <w:r w:rsidRPr="007C445E">
              <w:rPr>
                <w:rFonts w:ascii="Times New Roman" w:hAnsi="Times New Roman" w:cs="Times New Roman"/>
                <w:sz w:val="20"/>
                <w:szCs w:val="20"/>
              </w:rPr>
              <w:t>У Дарницькому районі міста Києва діє консультаці</w:t>
            </w:r>
            <w:r w:rsidRPr="007C445E">
              <w:rPr>
                <w:rFonts w:ascii="Times New Roman" w:hAnsi="Times New Roman" w:cs="Times New Roman"/>
                <w:sz w:val="20"/>
                <w:szCs w:val="20"/>
              </w:rPr>
              <w:t>й</w:t>
            </w:r>
            <w:r w:rsidRPr="007C445E">
              <w:rPr>
                <w:rFonts w:ascii="Times New Roman" w:hAnsi="Times New Roman" w:cs="Times New Roman"/>
                <w:sz w:val="20"/>
                <w:szCs w:val="20"/>
              </w:rPr>
              <w:t>ний центр по роботі зі сприяння створення ОСББ, створ</w:t>
            </w:r>
            <w:r w:rsidRPr="007C445E">
              <w:rPr>
                <w:rFonts w:ascii="Times New Roman" w:hAnsi="Times New Roman" w:cs="Times New Roman"/>
                <w:sz w:val="20"/>
                <w:szCs w:val="20"/>
              </w:rPr>
              <w:t>е</w:t>
            </w:r>
            <w:r w:rsidRPr="007C445E">
              <w:rPr>
                <w:rFonts w:ascii="Times New Roman" w:hAnsi="Times New Roman" w:cs="Times New Roman"/>
                <w:sz w:val="20"/>
                <w:szCs w:val="20"/>
              </w:rPr>
              <w:t>но та діють ініціативні групи. Представникам ініціати</w:t>
            </w:r>
            <w:r w:rsidRPr="007C445E">
              <w:rPr>
                <w:rFonts w:ascii="Times New Roman" w:hAnsi="Times New Roman" w:cs="Times New Roman"/>
                <w:sz w:val="20"/>
                <w:szCs w:val="20"/>
              </w:rPr>
              <w:t>в</w:t>
            </w:r>
            <w:r w:rsidRPr="007C445E">
              <w:rPr>
                <w:rFonts w:ascii="Times New Roman" w:hAnsi="Times New Roman" w:cs="Times New Roman"/>
                <w:sz w:val="20"/>
                <w:szCs w:val="20"/>
              </w:rPr>
              <w:t>них груп постійно надаються детальні роз’яснення щодо права власників житлових та нежитлових приміщень на створення в будинку об’єднання співвласників багатокв</w:t>
            </w:r>
            <w:r w:rsidRPr="007C445E">
              <w:rPr>
                <w:rFonts w:ascii="Times New Roman" w:hAnsi="Times New Roman" w:cs="Times New Roman"/>
                <w:sz w:val="20"/>
                <w:szCs w:val="20"/>
              </w:rPr>
              <w:t>а</w:t>
            </w:r>
            <w:r w:rsidRPr="007C445E">
              <w:rPr>
                <w:rFonts w:ascii="Times New Roman" w:hAnsi="Times New Roman" w:cs="Times New Roman"/>
                <w:sz w:val="20"/>
                <w:szCs w:val="20"/>
              </w:rPr>
              <w:t>ртирного будинку для забезпечення реального механізму контролю за якістю надання житлово-комунальних по</w:t>
            </w:r>
            <w:r w:rsidRPr="007C445E">
              <w:rPr>
                <w:rFonts w:ascii="Times New Roman" w:hAnsi="Times New Roman" w:cs="Times New Roman"/>
                <w:sz w:val="20"/>
                <w:szCs w:val="20"/>
              </w:rPr>
              <w:t>с</w:t>
            </w:r>
            <w:r w:rsidRPr="007C445E">
              <w:rPr>
                <w:rFonts w:ascii="Times New Roman" w:hAnsi="Times New Roman" w:cs="Times New Roman"/>
                <w:sz w:val="20"/>
                <w:szCs w:val="20"/>
              </w:rPr>
              <w:t>луг. Щоденно проводиться роз’яснювальна робота з ме</w:t>
            </w:r>
            <w:r w:rsidRPr="007C445E">
              <w:rPr>
                <w:rFonts w:ascii="Times New Roman" w:hAnsi="Times New Roman" w:cs="Times New Roman"/>
                <w:sz w:val="20"/>
                <w:szCs w:val="20"/>
              </w:rPr>
              <w:t>ш</w:t>
            </w:r>
            <w:r w:rsidRPr="007C445E">
              <w:rPr>
                <w:rFonts w:ascii="Times New Roman" w:hAnsi="Times New Roman" w:cs="Times New Roman"/>
                <w:sz w:val="20"/>
                <w:szCs w:val="20"/>
              </w:rPr>
              <w:t xml:space="preserve">канцями будинків щодо доцільності створення ОСББ. З початку року створено </w:t>
            </w:r>
            <w:r w:rsidR="00A80C76">
              <w:rPr>
                <w:rFonts w:ascii="Times New Roman" w:hAnsi="Times New Roman" w:cs="Times New Roman"/>
                <w:sz w:val="20"/>
                <w:szCs w:val="20"/>
              </w:rPr>
              <w:t>3</w:t>
            </w:r>
            <w:r w:rsidRPr="007C445E">
              <w:rPr>
                <w:rFonts w:ascii="Times New Roman" w:hAnsi="Times New Roman" w:cs="Times New Roman"/>
                <w:sz w:val="20"/>
                <w:szCs w:val="20"/>
              </w:rPr>
              <w:t xml:space="preserve"> ОСББ.</w:t>
            </w:r>
          </w:p>
        </w:tc>
        <w:tc>
          <w:tcPr>
            <w:tcW w:w="883" w:type="dxa"/>
            <w:tcBorders>
              <w:top w:val="single" w:sz="8" w:space="0" w:color="000000"/>
              <w:left w:val="single" w:sz="8" w:space="0" w:color="000000"/>
              <w:bottom w:val="single" w:sz="8" w:space="0" w:color="000000"/>
              <w:right w:val="single" w:sz="8" w:space="0" w:color="000000"/>
            </w:tcBorders>
          </w:tcPr>
          <w:p w:rsidR="007962E8" w:rsidRPr="00BE7E11" w:rsidRDefault="007962E8" w:rsidP="00F806E0">
            <w:pPr>
              <w:pStyle w:val="a6"/>
              <w:tabs>
                <w:tab w:val="left" w:pos="-93"/>
                <w:tab w:val="left" w:pos="0"/>
                <w:tab w:val="left" w:pos="993"/>
                <w:tab w:val="left" w:pos="1080"/>
                <w:tab w:val="left" w:pos="3686"/>
                <w:tab w:val="left" w:pos="4111"/>
              </w:tabs>
              <w:suppressAutoHyphens w:val="0"/>
              <w:spacing w:after="0" w:line="240" w:lineRule="auto"/>
              <w:ind w:left="0"/>
              <w:jc w:val="both"/>
              <w:rPr>
                <w:rFonts w:ascii="Times New Roman" w:hAnsi="Times New Roman" w:cs="Times New Roman"/>
                <w:sz w:val="20"/>
                <w:szCs w:val="20"/>
              </w:rPr>
            </w:pPr>
          </w:p>
          <w:p w:rsidR="007962E8" w:rsidRPr="00BE7E11" w:rsidRDefault="007962E8" w:rsidP="00F806E0">
            <w:pPr>
              <w:pStyle w:val="a6"/>
              <w:tabs>
                <w:tab w:val="left" w:pos="-93"/>
                <w:tab w:val="left" w:pos="0"/>
                <w:tab w:val="left" w:pos="993"/>
                <w:tab w:val="left" w:pos="1080"/>
                <w:tab w:val="left" w:pos="3686"/>
                <w:tab w:val="left" w:pos="4111"/>
              </w:tabs>
              <w:suppressAutoHyphens w:val="0"/>
              <w:spacing w:after="0" w:line="240" w:lineRule="auto"/>
              <w:ind w:left="0"/>
              <w:jc w:val="both"/>
              <w:rPr>
                <w:rFonts w:ascii="Times New Roman" w:hAnsi="Times New Roman" w:cs="Times New Roman"/>
                <w:sz w:val="20"/>
                <w:szCs w:val="20"/>
                <w:lang w:val="ru-RU"/>
              </w:rPr>
            </w:pPr>
            <w:r w:rsidRPr="00BE7E11">
              <w:rPr>
                <w:rFonts w:ascii="Times New Roman" w:hAnsi="Times New Roman" w:cs="Times New Roman"/>
                <w:sz w:val="20"/>
                <w:szCs w:val="20"/>
              </w:rPr>
              <w:t xml:space="preserve">     </w:t>
            </w:r>
            <w:r w:rsidRPr="00BE7E11">
              <w:rPr>
                <w:rFonts w:ascii="Times New Roman" w:hAnsi="Times New Roman" w:cs="Times New Roman"/>
                <w:sz w:val="20"/>
                <w:szCs w:val="20"/>
                <w:lang w:val="ru-RU"/>
              </w:rPr>
              <w:t>од</w:t>
            </w:r>
          </w:p>
        </w:tc>
        <w:tc>
          <w:tcPr>
            <w:tcW w:w="769" w:type="dxa"/>
            <w:gridSpan w:val="2"/>
            <w:tcBorders>
              <w:top w:val="single" w:sz="8" w:space="0" w:color="000000"/>
              <w:left w:val="single" w:sz="8" w:space="0" w:color="000000"/>
              <w:bottom w:val="single" w:sz="8" w:space="0" w:color="000000"/>
              <w:right w:val="single" w:sz="8" w:space="0" w:color="000000"/>
            </w:tcBorders>
          </w:tcPr>
          <w:p w:rsidR="007962E8" w:rsidRPr="008D3A23" w:rsidRDefault="007962E8" w:rsidP="00F806E0">
            <w:pPr>
              <w:pStyle w:val="a6"/>
              <w:tabs>
                <w:tab w:val="left" w:pos="-93"/>
                <w:tab w:val="left" w:pos="0"/>
                <w:tab w:val="left" w:pos="993"/>
                <w:tab w:val="left" w:pos="1080"/>
                <w:tab w:val="left" w:pos="3686"/>
                <w:tab w:val="left" w:pos="4111"/>
              </w:tabs>
              <w:suppressAutoHyphens w:val="0"/>
              <w:spacing w:after="0" w:line="240" w:lineRule="auto"/>
              <w:ind w:left="0"/>
              <w:jc w:val="both"/>
              <w:rPr>
                <w:rFonts w:ascii="Times New Roman" w:hAnsi="Times New Roman" w:cs="Times New Roman"/>
                <w:sz w:val="20"/>
                <w:szCs w:val="20"/>
                <w:highlight w:val="yellow"/>
                <w:lang w:val="ru-RU"/>
              </w:rPr>
            </w:pPr>
            <w:r w:rsidRPr="008D3A23">
              <w:rPr>
                <w:rFonts w:ascii="Times New Roman" w:hAnsi="Times New Roman" w:cs="Times New Roman"/>
                <w:sz w:val="20"/>
                <w:szCs w:val="20"/>
                <w:highlight w:val="yellow"/>
                <w:lang w:val="ru-RU"/>
              </w:rPr>
              <w:t xml:space="preserve">  </w:t>
            </w:r>
          </w:p>
          <w:p w:rsidR="007962E8" w:rsidRPr="008D3A23" w:rsidRDefault="007962E8" w:rsidP="008D3A23">
            <w:pPr>
              <w:pStyle w:val="a6"/>
              <w:tabs>
                <w:tab w:val="left" w:pos="-93"/>
                <w:tab w:val="left" w:pos="0"/>
                <w:tab w:val="left" w:pos="993"/>
                <w:tab w:val="left" w:pos="1080"/>
                <w:tab w:val="left" w:pos="3686"/>
                <w:tab w:val="left" w:pos="4111"/>
              </w:tabs>
              <w:suppressAutoHyphens w:val="0"/>
              <w:spacing w:after="0" w:line="240" w:lineRule="auto"/>
              <w:ind w:left="0"/>
              <w:jc w:val="both"/>
              <w:rPr>
                <w:rFonts w:ascii="Times New Roman" w:hAnsi="Times New Roman" w:cs="Times New Roman"/>
                <w:sz w:val="20"/>
                <w:szCs w:val="20"/>
                <w:highlight w:val="yellow"/>
                <w:lang w:val="ru-RU"/>
              </w:rPr>
            </w:pPr>
            <w:r w:rsidRPr="008D3A23">
              <w:rPr>
                <w:rFonts w:ascii="Times New Roman" w:hAnsi="Times New Roman" w:cs="Times New Roman"/>
                <w:sz w:val="20"/>
                <w:szCs w:val="20"/>
                <w:highlight w:val="yellow"/>
                <w:lang w:val="ru-RU"/>
              </w:rPr>
              <w:t xml:space="preserve">        </w:t>
            </w:r>
          </w:p>
        </w:tc>
        <w:tc>
          <w:tcPr>
            <w:tcW w:w="568" w:type="dxa"/>
            <w:gridSpan w:val="2"/>
            <w:tcBorders>
              <w:top w:val="single" w:sz="8" w:space="0" w:color="000000"/>
              <w:left w:val="single" w:sz="8" w:space="0" w:color="000000"/>
              <w:bottom w:val="single" w:sz="8" w:space="0" w:color="000000"/>
              <w:right w:val="single" w:sz="8" w:space="0" w:color="000000"/>
            </w:tcBorders>
          </w:tcPr>
          <w:p w:rsidR="007962E8" w:rsidRPr="00CE3B18" w:rsidRDefault="007962E8" w:rsidP="00F806E0">
            <w:pPr>
              <w:pStyle w:val="a6"/>
              <w:tabs>
                <w:tab w:val="left" w:pos="-93"/>
                <w:tab w:val="left" w:pos="0"/>
                <w:tab w:val="left" w:pos="993"/>
                <w:tab w:val="left" w:pos="1080"/>
                <w:tab w:val="left" w:pos="3686"/>
                <w:tab w:val="left" w:pos="4111"/>
              </w:tabs>
              <w:suppressAutoHyphens w:val="0"/>
              <w:spacing w:after="0" w:line="240" w:lineRule="auto"/>
              <w:ind w:left="0"/>
              <w:jc w:val="both"/>
              <w:rPr>
                <w:rFonts w:ascii="Times New Roman" w:hAnsi="Times New Roman" w:cs="Times New Roman"/>
                <w:sz w:val="20"/>
                <w:szCs w:val="20"/>
                <w:lang w:val="ru-RU"/>
              </w:rPr>
            </w:pPr>
          </w:p>
          <w:p w:rsidR="007962E8" w:rsidRPr="00CE3B18" w:rsidRDefault="007962E8" w:rsidP="00F806E0">
            <w:pPr>
              <w:pStyle w:val="a6"/>
              <w:tabs>
                <w:tab w:val="left" w:pos="-93"/>
                <w:tab w:val="left" w:pos="0"/>
                <w:tab w:val="left" w:pos="993"/>
                <w:tab w:val="left" w:pos="1080"/>
                <w:tab w:val="left" w:pos="3686"/>
                <w:tab w:val="left" w:pos="4111"/>
              </w:tabs>
              <w:suppressAutoHyphens w:val="0"/>
              <w:spacing w:after="0" w:line="240" w:lineRule="auto"/>
              <w:ind w:left="0"/>
              <w:jc w:val="both"/>
              <w:rPr>
                <w:rFonts w:ascii="Times New Roman" w:hAnsi="Times New Roman" w:cs="Times New Roman"/>
                <w:sz w:val="20"/>
                <w:szCs w:val="20"/>
                <w:lang w:val="ru-RU"/>
              </w:rPr>
            </w:pPr>
            <w:r w:rsidRPr="00CE3B18">
              <w:rPr>
                <w:rFonts w:ascii="Times New Roman" w:hAnsi="Times New Roman" w:cs="Times New Roman"/>
                <w:sz w:val="20"/>
                <w:szCs w:val="20"/>
                <w:lang w:val="ru-RU"/>
              </w:rPr>
              <w:t xml:space="preserve">     </w:t>
            </w:r>
            <w:r w:rsidR="008D3A23" w:rsidRPr="00CE3B18">
              <w:rPr>
                <w:rFonts w:ascii="Times New Roman" w:hAnsi="Times New Roman" w:cs="Times New Roman"/>
                <w:sz w:val="20"/>
                <w:szCs w:val="20"/>
                <w:lang w:val="ru-RU"/>
              </w:rPr>
              <w:t>3</w:t>
            </w:r>
          </w:p>
          <w:p w:rsidR="007962E8" w:rsidRPr="00CE3B18" w:rsidRDefault="007962E8" w:rsidP="00F806E0">
            <w:pPr>
              <w:pStyle w:val="a6"/>
              <w:tabs>
                <w:tab w:val="left" w:pos="-93"/>
                <w:tab w:val="left" w:pos="0"/>
                <w:tab w:val="left" w:pos="993"/>
                <w:tab w:val="left" w:pos="1080"/>
                <w:tab w:val="left" w:pos="3686"/>
                <w:tab w:val="left" w:pos="4111"/>
              </w:tabs>
              <w:suppressAutoHyphens w:val="0"/>
              <w:spacing w:after="0" w:line="240" w:lineRule="auto"/>
              <w:ind w:left="0"/>
              <w:jc w:val="both"/>
              <w:rPr>
                <w:rFonts w:ascii="Times New Roman" w:hAnsi="Times New Roman" w:cs="Times New Roman"/>
                <w:sz w:val="20"/>
                <w:szCs w:val="20"/>
                <w:lang w:val="ru-RU"/>
              </w:rPr>
            </w:pPr>
            <w:r w:rsidRPr="00CE3B18">
              <w:rPr>
                <w:rFonts w:ascii="Times New Roman" w:hAnsi="Times New Roman" w:cs="Times New Roman"/>
                <w:sz w:val="20"/>
                <w:szCs w:val="20"/>
                <w:lang w:val="ru-RU"/>
              </w:rPr>
              <w:t xml:space="preserve">  </w:t>
            </w:r>
          </w:p>
        </w:tc>
        <w:tc>
          <w:tcPr>
            <w:tcW w:w="1036" w:type="dxa"/>
            <w:gridSpan w:val="2"/>
            <w:tcBorders>
              <w:top w:val="single" w:sz="8" w:space="0" w:color="000000"/>
              <w:left w:val="single" w:sz="8" w:space="0" w:color="000000"/>
              <w:bottom w:val="single" w:sz="8" w:space="0" w:color="000000"/>
              <w:right w:val="single" w:sz="8" w:space="0" w:color="000000"/>
            </w:tcBorders>
          </w:tcPr>
          <w:p w:rsidR="007962E8" w:rsidRPr="00CE3B18" w:rsidRDefault="007962E8" w:rsidP="00F806E0">
            <w:pPr>
              <w:pStyle w:val="a6"/>
              <w:tabs>
                <w:tab w:val="left" w:pos="-93"/>
                <w:tab w:val="left" w:pos="0"/>
                <w:tab w:val="left" w:pos="993"/>
                <w:tab w:val="left" w:pos="1080"/>
                <w:tab w:val="left" w:pos="3686"/>
                <w:tab w:val="left" w:pos="4111"/>
              </w:tabs>
              <w:suppressAutoHyphens w:val="0"/>
              <w:spacing w:after="0" w:line="240" w:lineRule="auto"/>
              <w:ind w:left="0"/>
              <w:jc w:val="both"/>
              <w:rPr>
                <w:rFonts w:ascii="Times New Roman" w:hAnsi="Times New Roman" w:cs="Times New Roman"/>
                <w:sz w:val="20"/>
                <w:szCs w:val="20"/>
                <w:lang w:val="ru-RU"/>
              </w:rPr>
            </w:pPr>
          </w:p>
          <w:p w:rsidR="007962E8" w:rsidRPr="00CE3B18" w:rsidRDefault="00CE3B18" w:rsidP="00F806E0">
            <w:pPr>
              <w:pStyle w:val="a6"/>
              <w:tabs>
                <w:tab w:val="left" w:pos="-93"/>
                <w:tab w:val="left" w:pos="0"/>
                <w:tab w:val="left" w:pos="993"/>
                <w:tab w:val="left" w:pos="1080"/>
                <w:tab w:val="left" w:pos="3686"/>
                <w:tab w:val="left" w:pos="4111"/>
              </w:tabs>
              <w:suppressAutoHyphens w:val="0"/>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100</w:t>
            </w:r>
          </w:p>
        </w:tc>
        <w:tc>
          <w:tcPr>
            <w:tcW w:w="887" w:type="dxa"/>
            <w:gridSpan w:val="2"/>
            <w:tcBorders>
              <w:top w:val="single" w:sz="8" w:space="0" w:color="000000"/>
              <w:left w:val="single" w:sz="8" w:space="0" w:color="000000"/>
              <w:bottom w:val="single" w:sz="8" w:space="0" w:color="000000"/>
              <w:right w:val="single" w:sz="8" w:space="0" w:color="000000"/>
            </w:tcBorders>
          </w:tcPr>
          <w:p w:rsidR="007962E8" w:rsidRPr="00CE3B18" w:rsidRDefault="007962E8" w:rsidP="00F806E0">
            <w:pPr>
              <w:pStyle w:val="a6"/>
              <w:tabs>
                <w:tab w:val="left" w:pos="-93"/>
                <w:tab w:val="left" w:pos="0"/>
                <w:tab w:val="left" w:pos="993"/>
                <w:tab w:val="left" w:pos="1080"/>
                <w:tab w:val="left" w:pos="3686"/>
                <w:tab w:val="left" w:pos="4111"/>
              </w:tabs>
              <w:suppressAutoHyphens w:val="0"/>
              <w:spacing w:after="0" w:line="240" w:lineRule="auto"/>
              <w:ind w:left="0"/>
              <w:jc w:val="both"/>
              <w:rPr>
                <w:rFonts w:ascii="Times New Roman" w:hAnsi="Times New Roman" w:cs="Times New Roman"/>
                <w:sz w:val="20"/>
                <w:szCs w:val="20"/>
                <w:lang w:val="ru-RU"/>
              </w:rPr>
            </w:pPr>
          </w:p>
          <w:p w:rsidR="007962E8" w:rsidRPr="00CE3B18" w:rsidRDefault="007962E8" w:rsidP="00F806E0">
            <w:pPr>
              <w:pStyle w:val="a6"/>
              <w:tabs>
                <w:tab w:val="left" w:pos="-93"/>
                <w:tab w:val="left" w:pos="0"/>
                <w:tab w:val="left" w:pos="993"/>
                <w:tab w:val="left" w:pos="1080"/>
                <w:tab w:val="left" w:pos="3686"/>
                <w:tab w:val="left" w:pos="4111"/>
              </w:tabs>
              <w:suppressAutoHyphens w:val="0"/>
              <w:spacing w:after="0" w:line="240" w:lineRule="auto"/>
              <w:ind w:left="0"/>
              <w:jc w:val="both"/>
              <w:rPr>
                <w:rFonts w:ascii="Times New Roman" w:hAnsi="Times New Roman" w:cs="Times New Roman"/>
                <w:sz w:val="20"/>
                <w:szCs w:val="20"/>
                <w:lang w:val="ru-RU"/>
              </w:rPr>
            </w:pPr>
            <w:r w:rsidRPr="00CE3B18">
              <w:rPr>
                <w:rFonts w:ascii="Times New Roman" w:hAnsi="Times New Roman" w:cs="Times New Roman"/>
                <w:sz w:val="20"/>
                <w:szCs w:val="20"/>
                <w:lang w:val="ru-RU"/>
              </w:rPr>
              <w:t xml:space="preserve">    100</w:t>
            </w:r>
          </w:p>
        </w:tc>
        <w:tc>
          <w:tcPr>
            <w:tcW w:w="2028" w:type="dxa"/>
            <w:gridSpan w:val="3"/>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7962E8" w:rsidTr="00EB4BC5">
        <w:trPr>
          <w:gridAfter w:val="2"/>
          <w:wAfter w:w="100" w:type="dxa"/>
          <w:trHeight w:hRule="exact" w:val="495"/>
        </w:trPr>
        <w:tc>
          <w:tcPr>
            <w:tcW w:w="533" w:type="dxa"/>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Створення системи ефективного управління житлом та </w:t>
            </w:r>
            <w:proofErr w:type="gramStart"/>
            <w:r>
              <w:rPr>
                <w:rFonts w:ascii="Times New Roman" w:hAnsi="Times New Roman" w:cs="Times New Roman"/>
                <w:i/>
                <w:iCs/>
                <w:color w:val="000000"/>
                <w:sz w:val="20"/>
                <w:szCs w:val="20"/>
              </w:rPr>
              <w:t>п</w:t>
            </w:r>
            <w:proofErr w:type="gramEnd"/>
            <w:r>
              <w:rPr>
                <w:rFonts w:ascii="Times New Roman" w:hAnsi="Times New Roman" w:cs="Times New Roman"/>
                <w:i/>
                <w:iCs/>
                <w:color w:val="000000"/>
                <w:sz w:val="20"/>
                <w:szCs w:val="20"/>
              </w:rPr>
              <w:t>ідприємствами галузі</w:t>
            </w:r>
          </w:p>
        </w:tc>
        <w:tc>
          <w:tcPr>
            <w:tcW w:w="5023" w:type="dxa"/>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3" w:type="dxa"/>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28" w:type="dxa"/>
            <w:gridSpan w:val="3"/>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7962E8" w:rsidRPr="00AE5ACD" w:rsidTr="00273A66">
        <w:trPr>
          <w:gridAfter w:val="2"/>
          <w:wAfter w:w="100" w:type="dxa"/>
          <w:trHeight w:hRule="exact" w:val="3993"/>
        </w:trPr>
        <w:tc>
          <w:tcPr>
            <w:tcW w:w="533" w:type="dxa"/>
            <w:tcBorders>
              <w:top w:val="single" w:sz="8" w:space="0" w:color="000000"/>
              <w:left w:val="single" w:sz="8" w:space="0" w:color="000000"/>
              <w:bottom w:val="single" w:sz="8" w:space="0" w:color="000000"/>
              <w:right w:val="single" w:sz="8" w:space="0" w:color="000000"/>
            </w:tcBorders>
          </w:tcPr>
          <w:p w:rsidR="007962E8" w:rsidRDefault="007962E8" w:rsidP="000726EC">
            <w:pPr>
              <w:widowControl w:val="0"/>
              <w:autoSpaceDE w:val="0"/>
              <w:autoSpaceDN w:val="0"/>
              <w:adjustRightInd w:val="0"/>
              <w:spacing w:before="30" w:after="0" w:line="225" w:lineRule="exact"/>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організація навчання посадових </w:t>
            </w:r>
            <w:proofErr w:type="gramStart"/>
            <w:r>
              <w:rPr>
                <w:rFonts w:ascii="Times New Roman" w:hAnsi="Times New Roman" w:cs="Times New Roman"/>
                <w:color w:val="000000"/>
                <w:sz w:val="20"/>
                <w:szCs w:val="20"/>
              </w:rPr>
              <w:t>осіб</w:t>
            </w:r>
            <w:proofErr w:type="gramEnd"/>
            <w:r>
              <w:rPr>
                <w:rFonts w:ascii="Times New Roman" w:hAnsi="Times New Roman" w:cs="Times New Roman"/>
                <w:color w:val="000000"/>
                <w:sz w:val="20"/>
                <w:szCs w:val="20"/>
              </w:rPr>
              <w:t xml:space="preserve"> органів місцевого самоврядування та працівників ЖЕО </w:t>
            </w:r>
          </w:p>
        </w:tc>
        <w:tc>
          <w:tcPr>
            <w:tcW w:w="5023" w:type="dxa"/>
            <w:tcBorders>
              <w:top w:val="single" w:sz="8" w:space="0" w:color="000000"/>
              <w:left w:val="single" w:sz="8" w:space="0" w:color="000000"/>
              <w:bottom w:val="single" w:sz="8" w:space="0" w:color="000000"/>
              <w:right w:val="single" w:sz="8" w:space="0" w:color="000000"/>
            </w:tcBorders>
          </w:tcPr>
          <w:p w:rsidR="009C1E27" w:rsidRPr="00CE3B18" w:rsidRDefault="009C1E27" w:rsidP="009C1E27">
            <w:pPr>
              <w:widowControl w:val="0"/>
              <w:autoSpaceDE w:val="0"/>
              <w:autoSpaceDN w:val="0"/>
              <w:adjustRightInd w:val="0"/>
              <w:spacing w:after="0" w:line="240" w:lineRule="auto"/>
              <w:ind w:left="38" w:firstLine="146"/>
              <w:jc w:val="both"/>
              <w:rPr>
                <w:rFonts w:ascii="Times New Roman" w:hAnsi="Times New Roman" w:cs="Times New Roman"/>
                <w:color w:val="000000"/>
                <w:sz w:val="20"/>
                <w:szCs w:val="20"/>
                <w:lang w:val="uk-UA"/>
              </w:rPr>
            </w:pPr>
            <w:r w:rsidRPr="00CE3B18">
              <w:rPr>
                <w:rFonts w:ascii="Times New Roman" w:hAnsi="Times New Roman" w:cs="Times New Roman"/>
                <w:color w:val="000000"/>
                <w:sz w:val="20"/>
                <w:szCs w:val="20"/>
              </w:rPr>
              <w:t xml:space="preserve">КП «Господар Дарницького р-ну м. Києва» періодично проводить навчання працівників в учбово – курсових навчальних закладах міста, в тому числі в УКК «Київжитлоспецексплуатація», для отримання допусків до робіт з </w:t>
            </w:r>
            <w:proofErr w:type="gramStart"/>
            <w:r w:rsidRPr="00CE3B18">
              <w:rPr>
                <w:rFonts w:ascii="Times New Roman" w:hAnsi="Times New Roman" w:cs="Times New Roman"/>
                <w:color w:val="000000"/>
                <w:sz w:val="20"/>
                <w:szCs w:val="20"/>
              </w:rPr>
              <w:t>п</w:t>
            </w:r>
            <w:proofErr w:type="gramEnd"/>
            <w:r w:rsidRPr="00CE3B18">
              <w:rPr>
                <w:rFonts w:ascii="Times New Roman" w:hAnsi="Times New Roman" w:cs="Times New Roman"/>
                <w:color w:val="000000"/>
                <w:sz w:val="20"/>
                <w:szCs w:val="20"/>
              </w:rPr>
              <w:t xml:space="preserve">ідвищеною небезпекою, підвищення кваліфікації та отримання необхідних навичок і знань. За останній час на </w:t>
            </w:r>
            <w:proofErr w:type="gramStart"/>
            <w:r w:rsidRPr="00CE3B18">
              <w:rPr>
                <w:rFonts w:ascii="Times New Roman" w:hAnsi="Times New Roman" w:cs="Times New Roman"/>
                <w:color w:val="000000"/>
                <w:sz w:val="20"/>
                <w:szCs w:val="20"/>
              </w:rPr>
              <w:t>п</w:t>
            </w:r>
            <w:proofErr w:type="gramEnd"/>
            <w:r w:rsidRPr="00CE3B18">
              <w:rPr>
                <w:rFonts w:ascii="Times New Roman" w:hAnsi="Times New Roman" w:cs="Times New Roman"/>
                <w:color w:val="000000"/>
                <w:sz w:val="20"/>
                <w:szCs w:val="20"/>
              </w:rPr>
              <w:t>ідприємстві пройшли профільне на</w:t>
            </w:r>
            <w:r w:rsidRPr="00CE3B18">
              <w:rPr>
                <w:rFonts w:ascii="Times New Roman" w:hAnsi="Times New Roman" w:cs="Times New Roman"/>
                <w:color w:val="000000"/>
                <w:sz w:val="20"/>
                <w:szCs w:val="20"/>
              </w:rPr>
              <w:t>в</w:t>
            </w:r>
            <w:r w:rsidRPr="00CE3B18">
              <w:rPr>
                <w:rFonts w:ascii="Times New Roman" w:hAnsi="Times New Roman" w:cs="Times New Roman"/>
                <w:color w:val="000000"/>
                <w:sz w:val="20"/>
                <w:szCs w:val="20"/>
              </w:rPr>
              <w:t>чання і отримали відповідні посвідчення 25 кваліфікованих фахівців та 19 робітників.</w:t>
            </w:r>
          </w:p>
          <w:p w:rsidR="009C1E27" w:rsidRPr="00C73BEE" w:rsidRDefault="009C1E27" w:rsidP="009C1E27">
            <w:pPr>
              <w:widowControl w:val="0"/>
              <w:autoSpaceDE w:val="0"/>
              <w:autoSpaceDN w:val="0"/>
              <w:adjustRightInd w:val="0"/>
              <w:spacing w:after="0" w:line="240" w:lineRule="auto"/>
              <w:ind w:left="38" w:firstLine="146"/>
              <w:jc w:val="both"/>
              <w:rPr>
                <w:rFonts w:ascii="Times New Roman" w:hAnsi="Times New Roman" w:cs="Times New Roman"/>
                <w:color w:val="000000"/>
                <w:sz w:val="20"/>
                <w:szCs w:val="20"/>
                <w:lang w:val="uk-UA"/>
              </w:rPr>
            </w:pPr>
            <w:r w:rsidRPr="00CE3B18">
              <w:rPr>
                <w:rFonts w:ascii="Times New Roman" w:hAnsi="Times New Roman" w:cs="Times New Roman"/>
                <w:color w:val="000000"/>
                <w:sz w:val="20"/>
                <w:szCs w:val="20"/>
                <w:lang w:val="uk-UA"/>
              </w:rPr>
              <w:t>Потреба у навчанні на 2015 рік відповідальних катег</w:t>
            </w:r>
            <w:r w:rsidRPr="00CE3B18">
              <w:rPr>
                <w:rFonts w:ascii="Times New Roman" w:hAnsi="Times New Roman" w:cs="Times New Roman"/>
                <w:color w:val="000000"/>
                <w:sz w:val="20"/>
                <w:szCs w:val="20"/>
                <w:lang w:val="uk-UA"/>
              </w:rPr>
              <w:t>о</w:t>
            </w:r>
            <w:r w:rsidRPr="00CE3B18">
              <w:rPr>
                <w:rFonts w:ascii="Times New Roman" w:hAnsi="Times New Roman" w:cs="Times New Roman"/>
                <w:color w:val="000000"/>
                <w:sz w:val="20"/>
                <w:szCs w:val="20"/>
                <w:lang w:val="uk-UA"/>
              </w:rPr>
              <w:t>рій працівників складає: з питань охорони праці посад</w:t>
            </w:r>
            <w:r w:rsidRPr="00CE3B18">
              <w:rPr>
                <w:rFonts w:ascii="Times New Roman" w:hAnsi="Times New Roman" w:cs="Times New Roman"/>
                <w:color w:val="000000"/>
                <w:sz w:val="20"/>
                <w:szCs w:val="20"/>
                <w:lang w:val="uk-UA"/>
              </w:rPr>
              <w:t>о</w:t>
            </w:r>
            <w:r w:rsidRPr="00CE3B18">
              <w:rPr>
                <w:rFonts w:ascii="Times New Roman" w:hAnsi="Times New Roman" w:cs="Times New Roman"/>
                <w:color w:val="000000"/>
                <w:sz w:val="20"/>
                <w:szCs w:val="20"/>
                <w:lang w:val="uk-UA"/>
              </w:rPr>
              <w:t>вих осіб, фахівців та членів комісії перевірки знань – 14 чол.;відповідальних з «Правил технічної експлуатації теплових установок та тепломереж» - 7 чол.;з безпечної експлуатації будівель і споруд – 8 чол.; з правил охорони праці на автомобільному транспорті – 2 чол.; з пожежної безпеки – 20 чол.</w:t>
            </w:r>
          </w:p>
          <w:p w:rsidR="007962E8" w:rsidRPr="009C1E27" w:rsidRDefault="007962E8" w:rsidP="000B6F90">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lang w:val="uk-UA"/>
              </w:rPr>
            </w:pPr>
          </w:p>
        </w:tc>
        <w:tc>
          <w:tcPr>
            <w:tcW w:w="883" w:type="dxa"/>
            <w:tcBorders>
              <w:top w:val="single" w:sz="8" w:space="0" w:color="000000"/>
              <w:left w:val="single" w:sz="8" w:space="0" w:color="000000"/>
              <w:bottom w:val="single" w:sz="8" w:space="0" w:color="000000"/>
              <w:right w:val="single" w:sz="8" w:space="0" w:color="000000"/>
            </w:tcBorders>
          </w:tcPr>
          <w:p w:rsidR="007962E8" w:rsidRPr="009C1E27" w:rsidRDefault="007962E8" w:rsidP="000B6F90">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lang w:val="uk-UA"/>
              </w:rPr>
            </w:pPr>
          </w:p>
        </w:tc>
        <w:tc>
          <w:tcPr>
            <w:tcW w:w="769" w:type="dxa"/>
            <w:gridSpan w:val="2"/>
            <w:tcBorders>
              <w:top w:val="single" w:sz="8" w:space="0" w:color="000000"/>
              <w:left w:val="single" w:sz="8" w:space="0" w:color="000000"/>
              <w:bottom w:val="single" w:sz="8" w:space="0" w:color="000000"/>
              <w:right w:val="single" w:sz="8" w:space="0" w:color="000000"/>
            </w:tcBorders>
          </w:tcPr>
          <w:p w:rsidR="007962E8" w:rsidRPr="009C1E27"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568" w:type="dxa"/>
            <w:gridSpan w:val="2"/>
            <w:tcBorders>
              <w:top w:val="single" w:sz="8" w:space="0" w:color="000000"/>
              <w:left w:val="single" w:sz="8" w:space="0" w:color="000000"/>
              <w:bottom w:val="single" w:sz="8" w:space="0" w:color="000000"/>
              <w:right w:val="single" w:sz="8" w:space="0" w:color="000000"/>
            </w:tcBorders>
          </w:tcPr>
          <w:p w:rsidR="007962E8" w:rsidRPr="009C1E27"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036" w:type="dxa"/>
            <w:gridSpan w:val="2"/>
            <w:tcBorders>
              <w:top w:val="single" w:sz="8" w:space="0" w:color="000000"/>
              <w:left w:val="single" w:sz="8" w:space="0" w:color="000000"/>
              <w:bottom w:val="single" w:sz="8" w:space="0" w:color="000000"/>
              <w:right w:val="single" w:sz="8" w:space="0" w:color="000000"/>
            </w:tcBorders>
          </w:tcPr>
          <w:p w:rsidR="007962E8" w:rsidRPr="009C1E27"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87" w:type="dxa"/>
            <w:gridSpan w:val="2"/>
            <w:tcBorders>
              <w:top w:val="single" w:sz="8" w:space="0" w:color="000000"/>
              <w:left w:val="single" w:sz="8" w:space="0" w:color="000000"/>
              <w:bottom w:val="single" w:sz="8" w:space="0" w:color="000000"/>
              <w:right w:val="single" w:sz="8" w:space="0" w:color="000000"/>
            </w:tcBorders>
          </w:tcPr>
          <w:p w:rsidR="007962E8" w:rsidRPr="009C1E27"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28" w:type="dxa"/>
            <w:gridSpan w:val="3"/>
            <w:tcBorders>
              <w:top w:val="single" w:sz="8" w:space="0" w:color="000000"/>
              <w:left w:val="single" w:sz="8" w:space="0" w:color="000000"/>
              <w:bottom w:val="single" w:sz="8" w:space="0" w:color="000000"/>
              <w:right w:val="single" w:sz="8" w:space="0" w:color="000000"/>
            </w:tcBorders>
          </w:tcPr>
          <w:p w:rsidR="007962E8" w:rsidRPr="009C1E27"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7962E8" w:rsidTr="00BF4FCF">
        <w:trPr>
          <w:gridAfter w:val="2"/>
          <w:wAfter w:w="100" w:type="dxa"/>
          <w:trHeight w:hRule="exact" w:val="3710"/>
        </w:trPr>
        <w:tc>
          <w:tcPr>
            <w:tcW w:w="533" w:type="dxa"/>
            <w:tcBorders>
              <w:top w:val="single" w:sz="8" w:space="0" w:color="000000"/>
              <w:left w:val="single" w:sz="8" w:space="0" w:color="000000"/>
              <w:bottom w:val="single" w:sz="8" w:space="0" w:color="000000"/>
              <w:right w:val="single" w:sz="8" w:space="0" w:color="000000"/>
            </w:tcBorders>
          </w:tcPr>
          <w:p w:rsidR="007962E8" w:rsidRPr="009C1E27" w:rsidRDefault="007962E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3"/>
            <w:tcBorders>
              <w:top w:val="single" w:sz="8" w:space="0" w:color="000000"/>
              <w:left w:val="single" w:sz="8" w:space="0" w:color="000000"/>
              <w:bottom w:val="single" w:sz="8" w:space="0" w:color="000000"/>
              <w:right w:val="single" w:sz="8" w:space="0" w:color="000000"/>
            </w:tcBorders>
          </w:tcPr>
          <w:p w:rsidR="007962E8" w:rsidRDefault="007962E8" w:rsidP="00BF4FCF">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sidRPr="009C1E27">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rPr>
              <w:t>- забезпечення житлових прав мешканців гуртожитків</w:t>
            </w:r>
          </w:p>
        </w:tc>
        <w:tc>
          <w:tcPr>
            <w:tcW w:w="5023" w:type="dxa"/>
            <w:tcBorders>
              <w:top w:val="single" w:sz="8" w:space="0" w:color="000000"/>
              <w:left w:val="single" w:sz="8" w:space="0" w:color="000000"/>
              <w:bottom w:val="single" w:sz="8" w:space="0" w:color="000000"/>
              <w:right w:val="single" w:sz="8" w:space="0" w:color="000000"/>
            </w:tcBorders>
          </w:tcPr>
          <w:p w:rsidR="007962E8" w:rsidRPr="00B35E64" w:rsidRDefault="007962E8" w:rsidP="00A80C76">
            <w:pPr>
              <w:widowControl w:val="0"/>
              <w:autoSpaceDE w:val="0"/>
              <w:autoSpaceDN w:val="0"/>
              <w:adjustRightInd w:val="0"/>
              <w:spacing w:before="30" w:after="0" w:line="225" w:lineRule="exact"/>
              <w:ind w:left="38" w:firstLine="151"/>
              <w:jc w:val="both"/>
              <w:rPr>
                <w:rFonts w:ascii="Times New Roman" w:hAnsi="Times New Roman" w:cs="Times New Roman"/>
                <w:sz w:val="20"/>
                <w:szCs w:val="20"/>
              </w:rPr>
            </w:pPr>
            <w:r w:rsidRPr="00B35E64">
              <w:rPr>
                <w:rFonts w:ascii="Times New Roman" w:hAnsi="Times New Roman" w:cs="Times New Roman"/>
                <w:sz w:val="20"/>
                <w:szCs w:val="20"/>
              </w:rPr>
              <w:t>На території Дарницького району міста Києва розташ</w:t>
            </w:r>
            <w:r w:rsidRPr="00B35E64">
              <w:rPr>
                <w:rFonts w:ascii="Times New Roman" w:hAnsi="Times New Roman" w:cs="Times New Roman"/>
                <w:sz w:val="20"/>
                <w:szCs w:val="20"/>
              </w:rPr>
              <w:t>о</w:t>
            </w:r>
            <w:r w:rsidRPr="00B35E64">
              <w:rPr>
                <w:rFonts w:ascii="Times New Roman" w:hAnsi="Times New Roman" w:cs="Times New Roman"/>
                <w:sz w:val="20"/>
                <w:szCs w:val="20"/>
              </w:rPr>
              <w:t xml:space="preserve">вано 34 гуртожитки </w:t>
            </w:r>
            <w:proofErr w:type="gramStart"/>
            <w:r w:rsidRPr="00B35E64">
              <w:rPr>
                <w:rFonts w:ascii="Times New Roman" w:hAnsi="Times New Roman" w:cs="Times New Roman"/>
                <w:sz w:val="20"/>
                <w:szCs w:val="20"/>
              </w:rPr>
              <w:t>р</w:t>
            </w:r>
            <w:proofErr w:type="gramEnd"/>
            <w:r w:rsidRPr="00B35E64">
              <w:rPr>
                <w:rFonts w:ascii="Times New Roman" w:hAnsi="Times New Roman" w:cs="Times New Roman"/>
                <w:sz w:val="20"/>
                <w:szCs w:val="20"/>
              </w:rPr>
              <w:t>ізних форм власності. На виконання вимог Законів України «Про забезпечення реалізації житлових прав мешканців гуртожитків», «Про внесення змін до деяких законодавчих актів України щодо вдоск</w:t>
            </w:r>
            <w:r w:rsidRPr="00B35E64">
              <w:rPr>
                <w:rFonts w:ascii="Times New Roman" w:hAnsi="Times New Roman" w:cs="Times New Roman"/>
                <w:sz w:val="20"/>
                <w:szCs w:val="20"/>
              </w:rPr>
              <w:t>о</w:t>
            </w:r>
            <w:r w:rsidRPr="00B35E64">
              <w:rPr>
                <w:rFonts w:ascii="Times New Roman" w:hAnsi="Times New Roman" w:cs="Times New Roman"/>
                <w:sz w:val="20"/>
                <w:szCs w:val="20"/>
              </w:rPr>
              <w:t xml:space="preserve">налення правового регулювання забезпечення реалізації житлових прав мешканців гуртожитків», відповідно до </w:t>
            </w:r>
            <w:proofErr w:type="gramStart"/>
            <w:r w:rsidRPr="00B35E64">
              <w:rPr>
                <w:rFonts w:ascii="Times New Roman" w:hAnsi="Times New Roman" w:cs="Times New Roman"/>
                <w:sz w:val="20"/>
                <w:szCs w:val="20"/>
              </w:rPr>
              <w:t>р</w:t>
            </w:r>
            <w:proofErr w:type="gramEnd"/>
            <w:r w:rsidRPr="00B35E64">
              <w:rPr>
                <w:rFonts w:ascii="Times New Roman" w:hAnsi="Times New Roman" w:cs="Times New Roman"/>
                <w:sz w:val="20"/>
                <w:szCs w:val="20"/>
              </w:rPr>
              <w:t>ішення сесії Київської міської ради від 24.05.2012 №596/7933 «Про приватизацію жилих приміщень у гу</w:t>
            </w:r>
            <w:r w:rsidRPr="00B35E64">
              <w:rPr>
                <w:rFonts w:ascii="Times New Roman" w:hAnsi="Times New Roman" w:cs="Times New Roman"/>
                <w:sz w:val="20"/>
                <w:szCs w:val="20"/>
              </w:rPr>
              <w:t>р</w:t>
            </w:r>
            <w:r w:rsidRPr="00B35E64">
              <w:rPr>
                <w:rFonts w:ascii="Times New Roman" w:hAnsi="Times New Roman" w:cs="Times New Roman"/>
                <w:sz w:val="20"/>
                <w:szCs w:val="20"/>
              </w:rPr>
              <w:t>тожитках м. Києва» Дарницька районна в місті Києві державна адміністрація здійснює приватизацію кімнат у гуртожитках. За час експлуатації гуртожитків комунальної форми власності виселення мешканців з гуртожитків не відбувалось.  Станом на 01.0</w:t>
            </w:r>
            <w:r w:rsidR="00A80C76">
              <w:rPr>
                <w:rFonts w:ascii="Times New Roman" w:hAnsi="Times New Roman" w:cs="Times New Roman"/>
                <w:sz w:val="20"/>
                <w:szCs w:val="20"/>
                <w:lang w:val="uk-UA"/>
              </w:rPr>
              <w:t>7</w:t>
            </w:r>
            <w:r w:rsidRPr="00B35E64">
              <w:rPr>
                <w:rFonts w:ascii="Times New Roman" w:hAnsi="Times New Roman" w:cs="Times New Roman"/>
                <w:sz w:val="20"/>
                <w:szCs w:val="20"/>
              </w:rPr>
              <w:t>.2015 з 768 житлових кімнат, які можуть приватизуватись приват</w:t>
            </w:r>
            <w:r w:rsidRPr="00B35E64">
              <w:rPr>
                <w:rFonts w:ascii="Times New Roman" w:hAnsi="Times New Roman" w:cs="Times New Roman"/>
                <w:sz w:val="20"/>
                <w:szCs w:val="20"/>
              </w:rPr>
              <w:t>и</w:t>
            </w:r>
            <w:r w:rsidRPr="00B35E64">
              <w:rPr>
                <w:rFonts w:ascii="Times New Roman" w:hAnsi="Times New Roman" w:cs="Times New Roman"/>
                <w:sz w:val="20"/>
                <w:szCs w:val="20"/>
              </w:rPr>
              <w:t xml:space="preserve">зовано </w:t>
            </w:r>
            <w:r w:rsidR="00B35E64" w:rsidRPr="00B35E64">
              <w:rPr>
                <w:rFonts w:ascii="Times New Roman" w:hAnsi="Times New Roman" w:cs="Times New Roman"/>
                <w:sz w:val="20"/>
                <w:szCs w:val="20"/>
                <w:lang w:val="uk-UA"/>
              </w:rPr>
              <w:t>546</w:t>
            </w:r>
            <w:r w:rsidRPr="00B35E64">
              <w:rPr>
                <w:rFonts w:ascii="Times New Roman" w:hAnsi="Times New Roman" w:cs="Times New Roman"/>
                <w:sz w:val="20"/>
                <w:szCs w:val="20"/>
              </w:rPr>
              <w:t xml:space="preserve"> кімнат.</w:t>
            </w:r>
          </w:p>
        </w:tc>
        <w:tc>
          <w:tcPr>
            <w:tcW w:w="883" w:type="dxa"/>
            <w:tcBorders>
              <w:top w:val="single" w:sz="8" w:space="0" w:color="000000"/>
              <w:left w:val="single" w:sz="8" w:space="0" w:color="000000"/>
              <w:bottom w:val="single" w:sz="8" w:space="0" w:color="000000"/>
              <w:right w:val="single" w:sz="8" w:space="0" w:color="000000"/>
            </w:tcBorders>
          </w:tcPr>
          <w:p w:rsidR="007962E8" w:rsidRPr="000B6F90" w:rsidRDefault="000B6F9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кімн</w:t>
            </w:r>
          </w:p>
        </w:tc>
        <w:tc>
          <w:tcPr>
            <w:tcW w:w="769"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7962E8" w:rsidRPr="00CE3B18" w:rsidRDefault="000B6F90" w:rsidP="00F8251B">
            <w:pPr>
              <w:widowControl w:val="0"/>
              <w:autoSpaceDE w:val="0"/>
              <w:autoSpaceDN w:val="0"/>
              <w:adjustRightInd w:val="0"/>
              <w:spacing w:before="30" w:after="0" w:line="225" w:lineRule="exact"/>
              <w:ind w:left="38"/>
              <w:jc w:val="center"/>
              <w:rPr>
                <w:rFonts w:ascii="Times New Roman" w:hAnsi="Times New Roman" w:cs="Times New Roman"/>
                <w:sz w:val="20"/>
                <w:szCs w:val="20"/>
                <w:lang w:val="uk-UA"/>
              </w:rPr>
            </w:pPr>
            <w:r w:rsidRPr="00CE3B18">
              <w:rPr>
                <w:rFonts w:ascii="Times New Roman" w:hAnsi="Times New Roman" w:cs="Times New Roman"/>
                <w:sz w:val="20"/>
                <w:szCs w:val="20"/>
                <w:lang w:val="uk-UA"/>
              </w:rPr>
              <w:t>546</w:t>
            </w:r>
          </w:p>
        </w:tc>
        <w:tc>
          <w:tcPr>
            <w:tcW w:w="1036" w:type="dxa"/>
            <w:gridSpan w:val="2"/>
            <w:tcBorders>
              <w:top w:val="single" w:sz="8" w:space="0" w:color="000000"/>
              <w:left w:val="single" w:sz="8" w:space="0" w:color="000000"/>
              <w:bottom w:val="single" w:sz="8" w:space="0" w:color="000000"/>
              <w:right w:val="single" w:sz="8" w:space="0" w:color="000000"/>
            </w:tcBorders>
          </w:tcPr>
          <w:p w:rsidR="007962E8" w:rsidRPr="00CE3B18" w:rsidRDefault="000B6F90" w:rsidP="00B35E64">
            <w:pPr>
              <w:widowControl w:val="0"/>
              <w:autoSpaceDE w:val="0"/>
              <w:autoSpaceDN w:val="0"/>
              <w:adjustRightInd w:val="0"/>
              <w:spacing w:before="30" w:after="0" w:line="225" w:lineRule="exact"/>
              <w:ind w:left="38"/>
              <w:jc w:val="center"/>
              <w:rPr>
                <w:rFonts w:ascii="Times New Roman" w:hAnsi="Times New Roman" w:cs="Times New Roman"/>
                <w:sz w:val="20"/>
                <w:szCs w:val="20"/>
                <w:lang w:val="uk-UA"/>
              </w:rPr>
            </w:pPr>
            <w:r w:rsidRPr="00CE3B18">
              <w:rPr>
                <w:rFonts w:ascii="Times New Roman" w:hAnsi="Times New Roman" w:cs="Times New Roman"/>
                <w:sz w:val="20"/>
                <w:szCs w:val="20"/>
                <w:lang w:val="uk-UA"/>
              </w:rPr>
              <w:t>1</w:t>
            </w:r>
            <w:r w:rsidR="00B35E64" w:rsidRPr="00CE3B18">
              <w:rPr>
                <w:rFonts w:ascii="Times New Roman" w:hAnsi="Times New Roman" w:cs="Times New Roman"/>
                <w:sz w:val="20"/>
                <w:szCs w:val="20"/>
                <w:lang w:val="uk-UA"/>
              </w:rPr>
              <w:t>0</w:t>
            </w:r>
            <w:r w:rsidRPr="00CE3B18">
              <w:rPr>
                <w:rFonts w:ascii="Times New Roman" w:hAnsi="Times New Roman" w:cs="Times New Roman"/>
                <w:sz w:val="20"/>
                <w:szCs w:val="20"/>
                <w:lang w:val="uk-UA"/>
              </w:rPr>
              <w:t>0</w:t>
            </w:r>
          </w:p>
        </w:tc>
        <w:tc>
          <w:tcPr>
            <w:tcW w:w="887" w:type="dxa"/>
            <w:gridSpan w:val="2"/>
            <w:tcBorders>
              <w:top w:val="single" w:sz="8" w:space="0" w:color="000000"/>
              <w:left w:val="single" w:sz="8" w:space="0" w:color="000000"/>
              <w:bottom w:val="single" w:sz="8" w:space="0" w:color="000000"/>
              <w:right w:val="single" w:sz="8" w:space="0" w:color="000000"/>
            </w:tcBorders>
          </w:tcPr>
          <w:p w:rsidR="007962E8" w:rsidRPr="00CE3B18" w:rsidRDefault="00B35E64" w:rsidP="00F8251B">
            <w:pPr>
              <w:widowControl w:val="0"/>
              <w:autoSpaceDE w:val="0"/>
              <w:autoSpaceDN w:val="0"/>
              <w:adjustRightInd w:val="0"/>
              <w:spacing w:before="30" w:after="0" w:line="225" w:lineRule="exact"/>
              <w:ind w:left="38"/>
              <w:jc w:val="center"/>
              <w:rPr>
                <w:rFonts w:ascii="Times New Roman" w:hAnsi="Times New Roman" w:cs="Times New Roman"/>
                <w:sz w:val="20"/>
                <w:szCs w:val="20"/>
                <w:lang w:val="uk-UA"/>
              </w:rPr>
            </w:pPr>
            <w:r w:rsidRPr="00CE3B18">
              <w:rPr>
                <w:rFonts w:ascii="Times New Roman" w:hAnsi="Times New Roman" w:cs="Times New Roman"/>
                <w:sz w:val="20"/>
                <w:szCs w:val="20"/>
                <w:lang w:val="uk-UA"/>
              </w:rPr>
              <w:t>170</w:t>
            </w:r>
          </w:p>
        </w:tc>
        <w:tc>
          <w:tcPr>
            <w:tcW w:w="2028" w:type="dxa"/>
            <w:gridSpan w:val="3"/>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7962E8" w:rsidTr="00EB4BC5">
        <w:trPr>
          <w:gridAfter w:val="2"/>
          <w:wAfter w:w="100" w:type="dxa"/>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Модернізація та технічне переоснащення житлового фонду, інженерних мереж і у</w:t>
            </w:r>
            <w:r>
              <w:rPr>
                <w:rFonts w:ascii="Times New Roman" w:hAnsi="Times New Roman" w:cs="Times New Roman"/>
                <w:i/>
                <w:iCs/>
                <w:color w:val="000000"/>
                <w:sz w:val="20"/>
                <w:szCs w:val="20"/>
              </w:rPr>
              <w:t>с</w:t>
            </w:r>
            <w:r>
              <w:rPr>
                <w:rFonts w:ascii="Times New Roman" w:hAnsi="Times New Roman" w:cs="Times New Roman"/>
                <w:i/>
                <w:iCs/>
                <w:color w:val="000000"/>
                <w:sz w:val="20"/>
                <w:szCs w:val="20"/>
              </w:rPr>
              <w:t>таткування</w:t>
            </w:r>
          </w:p>
        </w:tc>
        <w:tc>
          <w:tcPr>
            <w:tcW w:w="5023" w:type="dxa"/>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3" w:type="dxa"/>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28" w:type="dxa"/>
            <w:gridSpan w:val="3"/>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582BF7" w:rsidTr="00EB4BC5">
        <w:trPr>
          <w:gridAfter w:val="2"/>
          <w:wAfter w:w="100" w:type="dxa"/>
          <w:trHeight w:hRule="exact" w:val="960"/>
        </w:trPr>
        <w:tc>
          <w:tcPr>
            <w:tcW w:w="533" w:type="dxa"/>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капітальний ремонт житлових будинків та прибудинкових територій, в тому числі із з</w:t>
            </w:r>
            <w:r>
              <w:rPr>
                <w:rFonts w:ascii="Times New Roman" w:hAnsi="Times New Roman" w:cs="Times New Roman"/>
                <w:color w:val="000000"/>
                <w:sz w:val="20"/>
                <w:szCs w:val="20"/>
              </w:rPr>
              <w:t>а</w:t>
            </w:r>
            <w:r>
              <w:rPr>
                <w:rFonts w:ascii="Times New Roman" w:hAnsi="Times New Roman" w:cs="Times New Roman"/>
                <w:color w:val="000000"/>
                <w:sz w:val="20"/>
                <w:szCs w:val="20"/>
              </w:rPr>
              <w:t>стосування енергозберігаючих технологій і обладнання</w:t>
            </w:r>
          </w:p>
        </w:tc>
        <w:tc>
          <w:tcPr>
            <w:tcW w:w="5023" w:type="dxa"/>
            <w:tcBorders>
              <w:top w:val="single" w:sz="8" w:space="0" w:color="000000"/>
              <w:left w:val="single" w:sz="8" w:space="0" w:color="000000"/>
              <w:bottom w:val="single" w:sz="8" w:space="0" w:color="000000"/>
              <w:right w:val="single" w:sz="8" w:space="0" w:color="000000"/>
            </w:tcBorders>
          </w:tcPr>
          <w:p w:rsidR="00582BF7" w:rsidRPr="001613E0" w:rsidRDefault="00582BF7" w:rsidP="00CE3B18">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highlight w:val="yellow"/>
                <w:lang w:val="uk-UA"/>
              </w:rPr>
            </w:pPr>
            <w:r>
              <w:rPr>
                <w:rFonts w:ascii="Times New Roman" w:hAnsi="Times New Roman" w:cs="Times New Roman"/>
                <w:color w:val="000000"/>
                <w:sz w:val="20"/>
                <w:szCs w:val="20"/>
                <w:lang w:val="uk-UA"/>
              </w:rPr>
              <w:t>Заплановано проведення р</w:t>
            </w:r>
            <w:r w:rsidRPr="009D76DA">
              <w:rPr>
                <w:rFonts w:ascii="Times New Roman" w:hAnsi="Times New Roman" w:cs="Times New Roman"/>
                <w:color w:val="000000"/>
                <w:sz w:val="20"/>
                <w:szCs w:val="20"/>
                <w:lang w:val="uk-UA"/>
              </w:rPr>
              <w:t>об</w:t>
            </w:r>
            <w:r>
              <w:rPr>
                <w:rFonts w:ascii="Times New Roman" w:hAnsi="Times New Roman" w:cs="Times New Roman"/>
                <w:color w:val="000000"/>
                <w:sz w:val="20"/>
                <w:szCs w:val="20"/>
                <w:lang w:val="uk-UA"/>
              </w:rPr>
              <w:t>і</w:t>
            </w:r>
            <w:r w:rsidRPr="009D76DA">
              <w:rPr>
                <w:rFonts w:ascii="Times New Roman" w:hAnsi="Times New Roman" w:cs="Times New Roman"/>
                <w:color w:val="000000"/>
                <w:sz w:val="20"/>
                <w:szCs w:val="20"/>
                <w:lang w:val="uk-UA"/>
              </w:rPr>
              <w:t xml:space="preserve">т з капітального ремонту </w:t>
            </w:r>
            <w:r>
              <w:rPr>
                <w:rFonts w:ascii="Times New Roman" w:hAnsi="Times New Roman" w:cs="Times New Roman"/>
                <w:color w:val="000000"/>
                <w:sz w:val="20"/>
                <w:szCs w:val="20"/>
                <w:lang w:val="uk-UA"/>
              </w:rPr>
              <w:t xml:space="preserve">фасадів, покрівель та сходових клітин </w:t>
            </w:r>
            <w:r w:rsidRPr="009D76DA">
              <w:rPr>
                <w:rFonts w:ascii="Times New Roman" w:hAnsi="Times New Roman" w:cs="Times New Roman"/>
                <w:color w:val="000000"/>
                <w:sz w:val="20"/>
                <w:szCs w:val="20"/>
                <w:lang w:val="uk-UA"/>
              </w:rPr>
              <w:t>житлових будин</w:t>
            </w:r>
            <w:r>
              <w:rPr>
                <w:rFonts w:ascii="Times New Roman" w:hAnsi="Times New Roman" w:cs="Times New Roman"/>
                <w:color w:val="000000"/>
                <w:sz w:val="20"/>
                <w:szCs w:val="20"/>
                <w:lang w:val="uk-UA"/>
              </w:rPr>
              <w:t xml:space="preserve">ків за 66 адресами згідно розпоряджень КМДА від 09.04.2015 </w:t>
            </w:r>
            <w:r>
              <w:rPr>
                <w:rFonts w:ascii="Times New Roman" w:hAnsi="Times New Roman" w:cs="Times New Roman"/>
                <w:color w:val="000000"/>
                <w:sz w:val="20"/>
                <w:szCs w:val="20"/>
              </w:rPr>
              <w:t>№346</w:t>
            </w:r>
            <w:r>
              <w:rPr>
                <w:rFonts w:ascii="Times New Roman" w:hAnsi="Times New Roman" w:cs="Times New Roman"/>
                <w:color w:val="000000"/>
                <w:sz w:val="20"/>
                <w:szCs w:val="20"/>
                <w:lang w:val="uk-UA"/>
              </w:rPr>
              <w:t>,  від</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uk-UA"/>
              </w:rPr>
              <w:t xml:space="preserve">30.06.2015 № 632. </w:t>
            </w:r>
          </w:p>
        </w:tc>
        <w:tc>
          <w:tcPr>
            <w:tcW w:w="883" w:type="dxa"/>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28" w:type="dxa"/>
            <w:gridSpan w:val="3"/>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582BF7" w:rsidTr="00582BF7">
        <w:trPr>
          <w:gridAfter w:val="2"/>
          <w:wAfter w:w="100" w:type="dxa"/>
          <w:trHeight w:hRule="exact" w:val="980"/>
        </w:trPr>
        <w:tc>
          <w:tcPr>
            <w:tcW w:w="533" w:type="dxa"/>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облаштування ігрових та спортивних майданчиків </w:t>
            </w:r>
          </w:p>
        </w:tc>
        <w:tc>
          <w:tcPr>
            <w:tcW w:w="5023" w:type="dxa"/>
            <w:tcBorders>
              <w:top w:val="single" w:sz="8" w:space="0" w:color="000000"/>
              <w:left w:val="single" w:sz="8" w:space="0" w:color="000000"/>
              <w:bottom w:val="single" w:sz="8" w:space="0" w:color="000000"/>
              <w:right w:val="single" w:sz="8" w:space="0" w:color="000000"/>
            </w:tcBorders>
          </w:tcPr>
          <w:p w:rsidR="00582BF7" w:rsidRPr="00964592" w:rsidRDefault="00582BF7" w:rsidP="00A80C76">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highlight w:val="yellow"/>
                <w:lang w:val="uk-UA"/>
              </w:rPr>
            </w:pPr>
            <w:r w:rsidRPr="000C327F">
              <w:rPr>
                <w:rFonts w:ascii="Times New Roman" w:hAnsi="Times New Roman" w:cs="Times New Roman"/>
                <w:color w:val="000000"/>
                <w:sz w:val="20"/>
                <w:szCs w:val="20"/>
                <w:lang w:val="uk-UA"/>
              </w:rPr>
              <w:t xml:space="preserve">Облаштування </w:t>
            </w:r>
            <w:r>
              <w:rPr>
                <w:rFonts w:ascii="Times New Roman" w:hAnsi="Times New Roman" w:cs="Times New Roman"/>
                <w:color w:val="000000"/>
                <w:sz w:val="20"/>
                <w:szCs w:val="20"/>
                <w:lang w:val="uk-UA"/>
              </w:rPr>
              <w:t xml:space="preserve">ігрових та спортивних </w:t>
            </w:r>
            <w:r w:rsidRPr="000C327F">
              <w:rPr>
                <w:rFonts w:ascii="Times New Roman" w:hAnsi="Times New Roman" w:cs="Times New Roman"/>
                <w:color w:val="000000"/>
                <w:sz w:val="20"/>
                <w:szCs w:val="20"/>
                <w:lang w:val="uk-UA"/>
              </w:rPr>
              <w:t>майданчиків проводитимуться  за 32 адресами</w:t>
            </w:r>
            <w:r>
              <w:rPr>
                <w:rFonts w:ascii="Times New Roman" w:hAnsi="Times New Roman" w:cs="Times New Roman"/>
                <w:color w:val="000000"/>
                <w:sz w:val="20"/>
                <w:szCs w:val="20"/>
                <w:lang w:val="uk-UA"/>
              </w:rPr>
              <w:t xml:space="preserve"> згідно розпорядження  Київської міської державної адміністрації від 22.04.2015 №396.</w:t>
            </w:r>
          </w:p>
        </w:tc>
        <w:tc>
          <w:tcPr>
            <w:tcW w:w="883" w:type="dxa"/>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28" w:type="dxa"/>
            <w:gridSpan w:val="3"/>
            <w:tcBorders>
              <w:top w:val="single" w:sz="8" w:space="0" w:color="000000"/>
              <w:left w:val="single" w:sz="8" w:space="0" w:color="000000"/>
              <w:bottom w:val="single" w:sz="8" w:space="0" w:color="000000"/>
              <w:right w:val="single" w:sz="8" w:space="0" w:color="000000"/>
            </w:tcBorders>
          </w:tcPr>
          <w:p w:rsidR="00582BF7" w:rsidRDefault="00582B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7962E8" w:rsidTr="00EB4BC5">
        <w:trPr>
          <w:gridAfter w:val="2"/>
          <w:wAfter w:w="100" w:type="dxa"/>
          <w:trHeight w:hRule="exact" w:val="495"/>
        </w:trPr>
        <w:tc>
          <w:tcPr>
            <w:tcW w:w="533" w:type="dxa"/>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7962E8" w:rsidRPr="007962E8" w:rsidRDefault="007962E8" w:rsidP="00F8251B">
            <w:pPr>
              <w:widowControl w:val="0"/>
              <w:autoSpaceDE w:val="0"/>
              <w:autoSpaceDN w:val="0"/>
              <w:adjustRightInd w:val="0"/>
              <w:spacing w:before="30" w:after="0" w:line="225" w:lineRule="exact"/>
              <w:ind w:left="38"/>
              <w:jc w:val="both"/>
              <w:rPr>
                <w:rFonts w:ascii="Times New Roman" w:hAnsi="Times New Roman" w:cs="Times New Roman"/>
                <w:i/>
                <w:color w:val="000000"/>
                <w:sz w:val="20"/>
                <w:szCs w:val="20"/>
              </w:rPr>
            </w:pPr>
            <w:proofErr w:type="gramStart"/>
            <w:r w:rsidRPr="007962E8">
              <w:rPr>
                <w:rFonts w:ascii="Times New Roman" w:hAnsi="Times New Roman" w:cs="Times New Roman"/>
                <w:i/>
                <w:sz w:val="20"/>
                <w:szCs w:val="20"/>
              </w:rPr>
              <w:t>П</w:t>
            </w:r>
            <w:proofErr w:type="gramEnd"/>
            <w:r w:rsidRPr="007962E8">
              <w:rPr>
                <w:rFonts w:ascii="Times New Roman" w:hAnsi="Times New Roman" w:cs="Times New Roman"/>
                <w:i/>
                <w:sz w:val="20"/>
                <w:szCs w:val="20"/>
              </w:rPr>
              <w:t>ідвищення надійності експлуатації водопровідно-каналізаційного господарства:</w:t>
            </w:r>
          </w:p>
        </w:tc>
        <w:tc>
          <w:tcPr>
            <w:tcW w:w="5023" w:type="dxa"/>
            <w:tcBorders>
              <w:top w:val="single" w:sz="8" w:space="0" w:color="000000"/>
              <w:left w:val="single" w:sz="8" w:space="0" w:color="000000"/>
              <w:bottom w:val="single" w:sz="8" w:space="0" w:color="000000"/>
              <w:right w:val="single" w:sz="8" w:space="0" w:color="000000"/>
            </w:tcBorders>
          </w:tcPr>
          <w:p w:rsidR="007962E8" w:rsidRPr="00A90250"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highlight w:val="yellow"/>
              </w:rPr>
            </w:pPr>
          </w:p>
        </w:tc>
        <w:tc>
          <w:tcPr>
            <w:tcW w:w="883" w:type="dxa"/>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28" w:type="dxa"/>
            <w:gridSpan w:val="3"/>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7962E8" w:rsidTr="00EB4BC5">
        <w:trPr>
          <w:gridAfter w:val="2"/>
          <w:wAfter w:w="100" w:type="dxa"/>
          <w:trHeight w:hRule="exact" w:val="1130"/>
        </w:trPr>
        <w:tc>
          <w:tcPr>
            <w:tcW w:w="533" w:type="dxa"/>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7962E8" w:rsidRPr="001D50CD" w:rsidRDefault="007962E8" w:rsidP="007962E8">
            <w:pPr>
              <w:numPr>
                <w:ilvl w:val="0"/>
                <w:numId w:val="3"/>
              </w:numPr>
              <w:tabs>
                <w:tab w:val="left" w:pos="233"/>
                <w:tab w:val="left" w:pos="433"/>
                <w:tab w:val="left" w:pos="3686"/>
                <w:tab w:val="left" w:pos="4111"/>
              </w:tabs>
              <w:spacing w:after="0" w:line="240" w:lineRule="auto"/>
              <w:ind w:left="33" w:firstLine="200"/>
              <w:jc w:val="both"/>
              <w:rPr>
                <w:rFonts w:ascii="Times New Roman" w:hAnsi="Times New Roman" w:cs="Times New Roman"/>
                <w:sz w:val="20"/>
                <w:szCs w:val="20"/>
              </w:rPr>
            </w:pPr>
            <w:r w:rsidRPr="001D50CD">
              <w:rPr>
                <w:rFonts w:ascii="Times New Roman" w:hAnsi="Times New Roman" w:cs="Times New Roman"/>
                <w:iCs/>
                <w:sz w:val="20"/>
                <w:szCs w:val="20"/>
              </w:rPr>
              <w:t>участь у реконструкції циркуляційних систем гарячого водопостачання житлових будинків на виконання Міської цільової пр</w:t>
            </w:r>
            <w:r w:rsidRPr="001D50CD">
              <w:rPr>
                <w:rFonts w:ascii="Times New Roman" w:hAnsi="Times New Roman" w:cs="Times New Roman"/>
                <w:iCs/>
                <w:sz w:val="20"/>
                <w:szCs w:val="20"/>
              </w:rPr>
              <w:t>о</w:t>
            </w:r>
            <w:r w:rsidRPr="001D50CD">
              <w:rPr>
                <w:rFonts w:ascii="Times New Roman" w:hAnsi="Times New Roman" w:cs="Times New Roman"/>
                <w:iCs/>
                <w:sz w:val="20"/>
                <w:szCs w:val="20"/>
              </w:rPr>
              <w:t>грами «Гаряча вода у м. Києві» на 2011- 2015 роки</w:t>
            </w:r>
          </w:p>
        </w:tc>
        <w:tc>
          <w:tcPr>
            <w:tcW w:w="5023" w:type="dxa"/>
            <w:tcBorders>
              <w:top w:val="single" w:sz="8" w:space="0" w:color="000000"/>
              <w:left w:val="single" w:sz="8" w:space="0" w:color="000000"/>
              <w:bottom w:val="single" w:sz="8" w:space="0" w:color="000000"/>
              <w:right w:val="single" w:sz="8" w:space="0" w:color="000000"/>
            </w:tcBorders>
          </w:tcPr>
          <w:p w:rsidR="007962E8" w:rsidRPr="00A90250" w:rsidRDefault="007962E8" w:rsidP="0044485F">
            <w:pPr>
              <w:pStyle w:val="a6"/>
              <w:tabs>
                <w:tab w:val="left" w:pos="-93"/>
                <w:tab w:val="left" w:pos="0"/>
                <w:tab w:val="left" w:pos="993"/>
                <w:tab w:val="left" w:pos="1080"/>
                <w:tab w:val="left" w:pos="3686"/>
                <w:tab w:val="left" w:pos="4111"/>
              </w:tabs>
              <w:suppressAutoHyphens w:val="0"/>
              <w:spacing w:after="0" w:line="240" w:lineRule="auto"/>
              <w:ind w:left="0" w:firstLine="189"/>
              <w:jc w:val="both"/>
              <w:rPr>
                <w:rFonts w:ascii="Times New Roman" w:hAnsi="Times New Roman" w:cs="Times New Roman"/>
                <w:sz w:val="20"/>
                <w:szCs w:val="20"/>
                <w:highlight w:val="yellow"/>
              </w:rPr>
            </w:pPr>
            <w:r w:rsidRPr="00AA655D">
              <w:rPr>
                <w:rFonts w:ascii="Times New Roman" w:hAnsi="Times New Roman" w:cs="Times New Roman"/>
                <w:sz w:val="20"/>
                <w:szCs w:val="20"/>
              </w:rPr>
              <w:t>Дарницька районна в місті Києві державна адміністр</w:t>
            </w:r>
            <w:r w:rsidRPr="00AA655D">
              <w:rPr>
                <w:rFonts w:ascii="Times New Roman" w:hAnsi="Times New Roman" w:cs="Times New Roman"/>
                <w:sz w:val="20"/>
                <w:szCs w:val="20"/>
              </w:rPr>
              <w:t>а</w:t>
            </w:r>
            <w:r w:rsidRPr="00AA655D">
              <w:rPr>
                <w:rFonts w:ascii="Times New Roman" w:hAnsi="Times New Roman" w:cs="Times New Roman"/>
                <w:sz w:val="20"/>
                <w:szCs w:val="20"/>
              </w:rPr>
              <w:t>ція направила до ДЖКІ КМДА відпрацьований та пог</w:t>
            </w:r>
            <w:r w:rsidRPr="00AA655D">
              <w:rPr>
                <w:rFonts w:ascii="Times New Roman" w:hAnsi="Times New Roman" w:cs="Times New Roman"/>
                <w:sz w:val="20"/>
                <w:szCs w:val="20"/>
              </w:rPr>
              <w:t>о</w:t>
            </w:r>
            <w:r w:rsidRPr="00AA655D">
              <w:rPr>
                <w:rFonts w:ascii="Times New Roman" w:hAnsi="Times New Roman" w:cs="Times New Roman"/>
                <w:sz w:val="20"/>
                <w:szCs w:val="20"/>
              </w:rPr>
              <w:t xml:space="preserve">джений з  ПАТ «Київенерго» адресний перелік робіт на суму 3052 тис.грн.  </w:t>
            </w:r>
          </w:p>
        </w:tc>
        <w:tc>
          <w:tcPr>
            <w:tcW w:w="883" w:type="dxa"/>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28" w:type="dxa"/>
            <w:gridSpan w:val="3"/>
            <w:tcBorders>
              <w:top w:val="single" w:sz="8" w:space="0" w:color="000000"/>
              <w:left w:val="single" w:sz="8" w:space="0" w:color="000000"/>
              <w:bottom w:val="single" w:sz="8" w:space="0" w:color="000000"/>
              <w:right w:val="single" w:sz="8" w:space="0" w:color="000000"/>
            </w:tcBorders>
          </w:tcPr>
          <w:p w:rsidR="007962E8" w:rsidRDefault="007962E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9B6A20" w:rsidRPr="00156DBE" w:rsidTr="00F22B03">
        <w:trPr>
          <w:gridAfter w:val="2"/>
          <w:wAfter w:w="100" w:type="dxa"/>
          <w:trHeight w:hRule="exact" w:val="1046"/>
        </w:trPr>
        <w:tc>
          <w:tcPr>
            <w:tcW w:w="533"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9B6A20" w:rsidRPr="00136832" w:rsidRDefault="009B6A20" w:rsidP="009B6A20">
            <w:pPr>
              <w:numPr>
                <w:ilvl w:val="0"/>
                <w:numId w:val="3"/>
              </w:numPr>
              <w:tabs>
                <w:tab w:val="left" w:pos="20"/>
                <w:tab w:val="left" w:pos="145"/>
                <w:tab w:val="left" w:pos="3686"/>
                <w:tab w:val="left" w:pos="4111"/>
              </w:tabs>
              <w:spacing w:after="0" w:line="240" w:lineRule="auto"/>
              <w:ind w:left="0" w:firstLine="20"/>
              <w:jc w:val="both"/>
              <w:rPr>
                <w:rFonts w:ascii="Times New Roman" w:hAnsi="Times New Roman" w:cs="Times New Roman"/>
                <w:sz w:val="20"/>
                <w:szCs w:val="20"/>
              </w:rPr>
            </w:pPr>
            <w:r w:rsidRPr="00136832">
              <w:rPr>
                <w:rFonts w:ascii="Times New Roman" w:hAnsi="Times New Roman" w:cs="Times New Roman"/>
                <w:iCs/>
                <w:sz w:val="20"/>
                <w:szCs w:val="20"/>
              </w:rPr>
              <w:t>участь у створенні єдиної міської аварійно-диспетчерської служби</w:t>
            </w:r>
          </w:p>
        </w:tc>
        <w:tc>
          <w:tcPr>
            <w:tcW w:w="5023" w:type="dxa"/>
            <w:tcBorders>
              <w:top w:val="single" w:sz="8" w:space="0" w:color="000000"/>
              <w:left w:val="single" w:sz="8" w:space="0" w:color="000000"/>
              <w:bottom w:val="single" w:sz="8" w:space="0" w:color="000000"/>
              <w:right w:val="single" w:sz="8" w:space="0" w:color="000000"/>
            </w:tcBorders>
          </w:tcPr>
          <w:p w:rsidR="009B6A20" w:rsidRPr="00A90250" w:rsidRDefault="00F22B03" w:rsidP="00F22B03">
            <w:pPr>
              <w:pStyle w:val="a6"/>
              <w:tabs>
                <w:tab w:val="left" w:pos="-93"/>
                <w:tab w:val="left" w:pos="0"/>
                <w:tab w:val="left" w:pos="993"/>
                <w:tab w:val="left" w:pos="1080"/>
                <w:tab w:val="left" w:pos="3686"/>
                <w:tab w:val="left" w:pos="4111"/>
              </w:tabs>
              <w:suppressAutoHyphens w:val="0"/>
              <w:spacing w:after="0" w:line="240" w:lineRule="auto"/>
              <w:ind w:left="0" w:firstLine="292"/>
              <w:jc w:val="both"/>
              <w:rPr>
                <w:rFonts w:ascii="Times New Roman" w:hAnsi="Times New Roman" w:cs="Times New Roman"/>
                <w:sz w:val="20"/>
                <w:szCs w:val="20"/>
                <w:highlight w:val="yellow"/>
              </w:rPr>
            </w:pPr>
            <w:r w:rsidRPr="00AA655D">
              <w:rPr>
                <w:rFonts w:ascii="Times New Roman" w:hAnsi="Times New Roman" w:cs="Times New Roman"/>
                <w:sz w:val="20"/>
                <w:szCs w:val="20"/>
              </w:rPr>
              <w:t>П</w:t>
            </w:r>
            <w:r w:rsidR="009B6A20" w:rsidRPr="00AA655D">
              <w:rPr>
                <w:rFonts w:ascii="Times New Roman" w:hAnsi="Times New Roman" w:cs="Times New Roman"/>
                <w:sz w:val="20"/>
                <w:szCs w:val="20"/>
              </w:rPr>
              <w:t>ідрядн</w:t>
            </w:r>
            <w:r w:rsidRPr="00AA655D">
              <w:rPr>
                <w:rFonts w:ascii="Times New Roman" w:hAnsi="Times New Roman" w:cs="Times New Roman"/>
                <w:sz w:val="20"/>
                <w:szCs w:val="20"/>
              </w:rPr>
              <w:t>а</w:t>
            </w:r>
            <w:r w:rsidR="009B6A20" w:rsidRPr="00AA655D">
              <w:rPr>
                <w:rFonts w:ascii="Times New Roman" w:hAnsi="Times New Roman" w:cs="Times New Roman"/>
                <w:sz w:val="20"/>
                <w:szCs w:val="20"/>
              </w:rPr>
              <w:t xml:space="preserve"> організаці</w:t>
            </w:r>
            <w:r w:rsidRPr="00AA655D">
              <w:rPr>
                <w:rFonts w:ascii="Times New Roman" w:hAnsi="Times New Roman" w:cs="Times New Roman"/>
                <w:sz w:val="20"/>
                <w:szCs w:val="20"/>
              </w:rPr>
              <w:t xml:space="preserve">я </w:t>
            </w:r>
            <w:r w:rsidR="009B6A20" w:rsidRPr="00AA655D">
              <w:rPr>
                <w:rFonts w:ascii="Times New Roman" w:hAnsi="Times New Roman" w:cs="Times New Roman"/>
                <w:sz w:val="20"/>
                <w:szCs w:val="20"/>
              </w:rPr>
              <w:t xml:space="preserve">ТОВ «СЕА Електротехніка» </w:t>
            </w:r>
            <w:r w:rsidRPr="00AA655D">
              <w:rPr>
                <w:rFonts w:ascii="Times New Roman" w:hAnsi="Times New Roman" w:cs="Times New Roman"/>
                <w:sz w:val="20"/>
                <w:szCs w:val="20"/>
              </w:rPr>
              <w:t>продовжує виконувати умови договору лізінгу обладна</w:t>
            </w:r>
            <w:r w:rsidRPr="00AA655D">
              <w:rPr>
                <w:rFonts w:ascii="Times New Roman" w:hAnsi="Times New Roman" w:cs="Times New Roman"/>
                <w:sz w:val="20"/>
                <w:szCs w:val="20"/>
              </w:rPr>
              <w:t>н</w:t>
            </w:r>
            <w:r w:rsidRPr="00AA655D">
              <w:rPr>
                <w:rFonts w:ascii="Times New Roman" w:hAnsi="Times New Roman" w:cs="Times New Roman"/>
                <w:sz w:val="20"/>
                <w:szCs w:val="20"/>
              </w:rPr>
              <w:t xml:space="preserve">ня щодо технічного обслуговування модернізованої ОДС в ЖЕД 205. </w:t>
            </w:r>
          </w:p>
        </w:tc>
        <w:tc>
          <w:tcPr>
            <w:tcW w:w="883" w:type="dxa"/>
            <w:tcBorders>
              <w:top w:val="single" w:sz="8" w:space="0" w:color="000000"/>
              <w:left w:val="single" w:sz="8" w:space="0" w:color="000000"/>
              <w:bottom w:val="single" w:sz="8" w:space="0" w:color="000000"/>
              <w:right w:val="single" w:sz="8" w:space="0" w:color="000000"/>
            </w:tcBorders>
          </w:tcPr>
          <w:p w:rsidR="009B6A20" w:rsidRPr="00156DBE"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69" w:type="dxa"/>
            <w:gridSpan w:val="2"/>
            <w:tcBorders>
              <w:top w:val="single" w:sz="8" w:space="0" w:color="000000"/>
              <w:left w:val="single" w:sz="8" w:space="0" w:color="000000"/>
              <w:bottom w:val="single" w:sz="8" w:space="0" w:color="000000"/>
              <w:right w:val="single" w:sz="8" w:space="0" w:color="000000"/>
            </w:tcBorders>
          </w:tcPr>
          <w:p w:rsidR="009B6A20" w:rsidRPr="00156DBE"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568" w:type="dxa"/>
            <w:gridSpan w:val="2"/>
            <w:tcBorders>
              <w:top w:val="single" w:sz="8" w:space="0" w:color="000000"/>
              <w:left w:val="single" w:sz="8" w:space="0" w:color="000000"/>
              <w:bottom w:val="single" w:sz="8" w:space="0" w:color="000000"/>
              <w:right w:val="single" w:sz="8" w:space="0" w:color="000000"/>
            </w:tcBorders>
          </w:tcPr>
          <w:p w:rsidR="009B6A20" w:rsidRPr="00156DBE"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036" w:type="dxa"/>
            <w:gridSpan w:val="2"/>
            <w:tcBorders>
              <w:top w:val="single" w:sz="8" w:space="0" w:color="000000"/>
              <w:left w:val="single" w:sz="8" w:space="0" w:color="000000"/>
              <w:bottom w:val="single" w:sz="8" w:space="0" w:color="000000"/>
              <w:right w:val="single" w:sz="8" w:space="0" w:color="000000"/>
            </w:tcBorders>
          </w:tcPr>
          <w:p w:rsidR="009B6A20" w:rsidRPr="00156DBE"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87" w:type="dxa"/>
            <w:gridSpan w:val="2"/>
            <w:tcBorders>
              <w:top w:val="single" w:sz="8" w:space="0" w:color="000000"/>
              <w:left w:val="single" w:sz="8" w:space="0" w:color="000000"/>
              <w:bottom w:val="single" w:sz="8" w:space="0" w:color="000000"/>
              <w:right w:val="single" w:sz="8" w:space="0" w:color="000000"/>
            </w:tcBorders>
          </w:tcPr>
          <w:p w:rsidR="009B6A20" w:rsidRPr="00156DBE"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28" w:type="dxa"/>
            <w:gridSpan w:val="3"/>
            <w:tcBorders>
              <w:top w:val="single" w:sz="8" w:space="0" w:color="000000"/>
              <w:left w:val="single" w:sz="8" w:space="0" w:color="000000"/>
              <w:bottom w:val="single" w:sz="8" w:space="0" w:color="000000"/>
              <w:right w:val="single" w:sz="8" w:space="0" w:color="000000"/>
            </w:tcBorders>
          </w:tcPr>
          <w:p w:rsidR="009B6A20" w:rsidRPr="00156DBE"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9B6A20" w:rsidRPr="00335568" w:rsidTr="00E412C8">
        <w:trPr>
          <w:gridAfter w:val="2"/>
          <w:wAfter w:w="100" w:type="dxa"/>
          <w:trHeight w:hRule="exact" w:val="4853"/>
        </w:trPr>
        <w:tc>
          <w:tcPr>
            <w:tcW w:w="533" w:type="dxa"/>
            <w:tcBorders>
              <w:top w:val="single" w:sz="8" w:space="0" w:color="000000"/>
              <w:left w:val="single" w:sz="8" w:space="0" w:color="000000"/>
              <w:bottom w:val="single" w:sz="8" w:space="0" w:color="000000"/>
              <w:right w:val="single" w:sz="8" w:space="0" w:color="000000"/>
            </w:tcBorders>
          </w:tcPr>
          <w:p w:rsidR="009B6A20" w:rsidRPr="00156DBE"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4083" w:type="dxa"/>
            <w:gridSpan w:val="3"/>
            <w:tcBorders>
              <w:top w:val="single" w:sz="8" w:space="0" w:color="000000"/>
              <w:left w:val="single" w:sz="8" w:space="0" w:color="000000"/>
              <w:bottom w:val="single" w:sz="8" w:space="0" w:color="000000"/>
              <w:right w:val="single" w:sz="8" w:space="0" w:color="000000"/>
            </w:tcBorders>
          </w:tcPr>
          <w:p w:rsidR="009B6A20" w:rsidRPr="00136832" w:rsidRDefault="009B6A20" w:rsidP="009B6A20">
            <w:pPr>
              <w:numPr>
                <w:ilvl w:val="0"/>
                <w:numId w:val="3"/>
              </w:numPr>
              <w:tabs>
                <w:tab w:val="left" w:pos="20"/>
                <w:tab w:val="left" w:pos="145"/>
                <w:tab w:val="left" w:pos="3686"/>
                <w:tab w:val="left" w:pos="4111"/>
              </w:tabs>
              <w:spacing w:after="0" w:line="240" w:lineRule="auto"/>
              <w:ind w:left="0" w:firstLine="20"/>
              <w:jc w:val="both"/>
              <w:rPr>
                <w:rFonts w:ascii="Times New Roman" w:hAnsi="Times New Roman" w:cs="Times New Roman"/>
                <w:sz w:val="20"/>
                <w:szCs w:val="20"/>
              </w:rPr>
            </w:pPr>
            <w:r w:rsidRPr="00136832">
              <w:rPr>
                <w:rFonts w:ascii="Times New Roman" w:hAnsi="Times New Roman" w:cs="Times New Roman"/>
                <w:iCs/>
                <w:sz w:val="20"/>
                <w:szCs w:val="20"/>
              </w:rPr>
              <w:t xml:space="preserve">участь у створенні єдиної системи моніторингу діяльності </w:t>
            </w:r>
            <w:proofErr w:type="gramStart"/>
            <w:r w:rsidRPr="00136832">
              <w:rPr>
                <w:rFonts w:ascii="Times New Roman" w:hAnsi="Times New Roman" w:cs="Times New Roman"/>
                <w:iCs/>
                <w:sz w:val="20"/>
                <w:szCs w:val="20"/>
              </w:rPr>
              <w:t>п</w:t>
            </w:r>
            <w:proofErr w:type="gramEnd"/>
            <w:r w:rsidRPr="00136832">
              <w:rPr>
                <w:rFonts w:ascii="Times New Roman" w:hAnsi="Times New Roman" w:cs="Times New Roman"/>
                <w:iCs/>
                <w:sz w:val="20"/>
                <w:szCs w:val="20"/>
              </w:rPr>
              <w:t>ідприємств житлово-комунального господарства</w:t>
            </w:r>
          </w:p>
        </w:tc>
        <w:tc>
          <w:tcPr>
            <w:tcW w:w="5023" w:type="dxa"/>
            <w:tcBorders>
              <w:top w:val="single" w:sz="8" w:space="0" w:color="000000"/>
              <w:left w:val="single" w:sz="8" w:space="0" w:color="000000"/>
              <w:bottom w:val="single" w:sz="8" w:space="0" w:color="000000"/>
              <w:right w:val="single" w:sz="8" w:space="0" w:color="000000"/>
            </w:tcBorders>
          </w:tcPr>
          <w:p w:rsidR="004B1667" w:rsidRPr="00E412C8" w:rsidRDefault="004B1667" w:rsidP="00A80C76">
            <w:pPr>
              <w:pStyle w:val="a6"/>
              <w:tabs>
                <w:tab w:val="left" w:pos="-93"/>
                <w:tab w:val="left" w:pos="0"/>
                <w:tab w:val="left" w:pos="993"/>
                <w:tab w:val="left" w:pos="1080"/>
                <w:tab w:val="left" w:pos="3686"/>
                <w:tab w:val="left" w:pos="4111"/>
              </w:tabs>
              <w:spacing w:after="0" w:line="240" w:lineRule="auto"/>
              <w:ind w:left="57" w:firstLine="132"/>
              <w:jc w:val="both"/>
              <w:rPr>
                <w:rFonts w:ascii="Times New Roman" w:hAnsi="Times New Roman" w:cs="Times New Roman"/>
                <w:sz w:val="20"/>
                <w:szCs w:val="20"/>
              </w:rPr>
            </w:pPr>
            <w:r w:rsidRPr="00E412C8">
              <w:rPr>
                <w:rFonts w:ascii="Times New Roman" w:hAnsi="Times New Roman" w:cs="Times New Roman"/>
                <w:sz w:val="20"/>
                <w:szCs w:val="20"/>
              </w:rPr>
              <w:t>Комунальним підприємством «Дирекція замовника з управління житловим господарством Дарницького району міста Києва» укладено договір з ТОВ «Барс Україна» від 15.10.2014 № 15/10 «Про надання послуг операційно-диспетчерського обслуговування об’єднаних диспетчерських систем».</w:t>
            </w:r>
          </w:p>
          <w:p w:rsidR="004B1667" w:rsidRPr="00E412C8" w:rsidRDefault="004B1667" w:rsidP="00A80C76">
            <w:pPr>
              <w:pStyle w:val="a6"/>
              <w:tabs>
                <w:tab w:val="left" w:pos="-93"/>
                <w:tab w:val="left" w:pos="0"/>
                <w:tab w:val="left" w:pos="993"/>
                <w:tab w:val="left" w:pos="1080"/>
                <w:tab w:val="left" w:pos="3686"/>
                <w:tab w:val="left" w:pos="4111"/>
              </w:tabs>
              <w:spacing w:after="0" w:line="240" w:lineRule="auto"/>
              <w:ind w:left="57" w:firstLine="132"/>
              <w:jc w:val="both"/>
              <w:rPr>
                <w:rFonts w:ascii="Times New Roman" w:hAnsi="Times New Roman" w:cs="Times New Roman"/>
                <w:sz w:val="20"/>
                <w:szCs w:val="20"/>
              </w:rPr>
            </w:pPr>
            <w:r w:rsidRPr="00E412C8">
              <w:rPr>
                <w:rFonts w:ascii="Times New Roman" w:hAnsi="Times New Roman" w:cs="Times New Roman"/>
                <w:sz w:val="20"/>
                <w:szCs w:val="20"/>
              </w:rPr>
              <w:t>Диспетчерська служба КП «Господар Дарницького району міста Києва» з 4-х в минулому, на сьогодні налічує 3 диспетчерські пункти, було проведено об’єднання  двох диспетчерських пунктів ЖЕД – 223 в один.</w:t>
            </w:r>
          </w:p>
          <w:p w:rsidR="004B1667" w:rsidRPr="00E412C8" w:rsidRDefault="004B1667" w:rsidP="00A80C76">
            <w:pPr>
              <w:pStyle w:val="a6"/>
              <w:tabs>
                <w:tab w:val="left" w:pos="-93"/>
                <w:tab w:val="left" w:pos="0"/>
                <w:tab w:val="left" w:pos="993"/>
                <w:tab w:val="left" w:pos="1080"/>
                <w:tab w:val="left" w:pos="3686"/>
                <w:tab w:val="left" w:pos="4111"/>
              </w:tabs>
              <w:spacing w:after="0" w:line="240" w:lineRule="auto"/>
              <w:ind w:left="57" w:firstLine="132"/>
              <w:jc w:val="both"/>
              <w:rPr>
                <w:rFonts w:ascii="Times New Roman" w:hAnsi="Times New Roman" w:cs="Times New Roman"/>
                <w:sz w:val="20"/>
                <w:szCs w:val="20"/>
              </w:rPr>
            </w:pPr>
            <w:r w:rsidRPr="00E412C8">
              <w:rPr>
                <w:rFonts w:ascii="Times New Roman" w:hAnsi="Times New Roman" w:cs="Times New Roman"/>
                <w:sz w:val="20"/>
                <w:szCs w:val="20"/>
              </w:rPr>
              <w:t>Комунальним підприємством «Господар Дарницького району міста Києва» укладено договір з ТОВ «Барс Україна» від 15.10.2014 № 15 «Про надання послуг операційно-диспетчерського обслуговування об’єднаних диспетчерських систем».</w:t>
            </w:r>
          </w:p>
          <w:p w:rsidR="009B6A20" w:rsidRPr="00A90250" w:rsidRDefault="004B1667" w:rsidP="00A80C76">
            <w:pPr>
              <w:pStyle w:val="a6"/>
              <w:tabs>
                <w:tab w:val="left" w:pos="-93"/>
                <w:tab w:val="left" w:pos="0"/>
                <w:tab w:val="left" w:pos="993"/>
                <w:tab w:val="left" w:pos="1080"/>
                <w:tab w:val="left" w:pos="3686"/>
                <w:tab w:val="left" w:pos="4111"/>
              </w:tabs>
              <w:suppressAutoHyphens w:val="0"/>
              <w:spacing w:after="0" w:line="240" w:lineRule="auto"/>
              <w:ind w:left="57" w:firstLine="132"/>
              <w:jc w:val="both"/>
              <w:rPr>
                <w:rFonts w:ascii="Times New Roman" w:hAnsi="Times New Roman" w:cs="Times New Roman"/>
                <w:color w:val="FF0000"/>
                <w:sz w:val="20"/>
                <w:szCs w:val="20"/>
                <w:highlight w:val="yellow"/>
              </w:rPr>
            </w:pPr>
            <w:r w:rsidRPr="00E412C8">
              <w:rPr>
                <w:rFonts w:ascii="Times New Roman" w:hAnsi="Times New Roman" w:cs="Times New Roman"/>
                <w:sz w:val="20"/>
                <w:szCs w:val="20"/>
              </w:rPr>
              <w:t>На даний час опрацьовується питання по встановленню обладнання у будинках, де система диспетчеризації по</w:t>
            </w:r>
            <w:r w:rsidRPr="00E412C8">
              <w:rPr>
                <w:rFonts w:ascii="Times New Roman" w:hAnsi="Times New Roman" w:cs="Times New Roman"/>
                <w:sz w:val="20"/>
                <w:szCs w:val="20"/>
              </w:rPr>
              <w:t>в</w:t>
            </w:r>
            <w:r w:rsidRPr="00E412C8">
              <w:rPr>
                <w:rFonts w:ascii="Times New Roman" w:hAnsi="Times New Roman" w:cs="Times New Roman"/>
                <w:sz w:val="20"/>
                <w:szCs w:val="20"/>
              </w:rPr>
              <w:t>ністю відсутня. Після його вирішення будуть створені умови для переходу на єдиний програмно-апаратний комплекс.</w:t>
            </w:r>
          </w:p>
        </w:tc>
        <w:tc>
          <w:tcPr>
            <w:tcW w:w="883" w:type="dxa"/>
            <w:tcBorders>
              <w:top w:val="single" w:sz="8" w:space="0" w:color="000000"/>
              <w:left w:val="single" w:sz="8" w:space="0" w:color="000000"/>
              <w:bottom w:val="single" w:sz="8" w:space="0" w:color="000000"/>
              <w:right w:val="single" w:sz="8" w:space="0" w:color="000000"/>
            </w:tcBorders>
          </w:tcPr>
          <w:p w:rsidR="009B6A20" w:rsidRP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69" w:type="dxa"/>
            <w:gridSpan w:val="2"/>
            <w:tcBorders>
              <w:top w:val="single" w:sz="8" w:space="0" w:color="000000"/>
              <w:left w:val="single" w:sz="8" w:space="0" w:color="000000"/>
              <w:bottom w:val="single" w:sz="8" w:space="0" w:color="000000"/>
              <w:right w:val="single" w:sz="8" w:space="0" w:color="000000"/>
            </w:tcBorders>
          </w:tcPr>
          <w:p w:rsidR="009B6A20" w:rsidRP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568" w:type="dxa"/>
            <w:gridSpan w:val="2"/>
            <w:tcBorders>
              <w:top w:val="single" w:sz="8" w:space="0" w:color="000000"/>
              <w:left w:val="single" w:sz="8" w:space="0" w:color="000000"/>
              <w:bottom w:val="single" w:sz="8" w:space="0" w:color="000000"/>
              <w:right w:val="single" w:sz="8" w:space="0" w:color="000000"/>
            </w:tcBorders>
          </w:tcPr>
          <w:p w:rsidR="009B6A20" w:rsidRP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036" w:type="dxa"/>
            <w:gridSpan w:val="2"/>
            <w:tcBorders>
              <w:top w:val="single" w:sz="8" w:space="0" w:color="000000"/>
              <w:left w:val="single" w:sz="8" w:space="0" w:color="000000"/>
              <w:bottom w:val="single" w:sz="8" w:space="0" w:color="000000"/>
              <w:right w:val="single" w:sz="8" w:space="0" w:color="000000"/>
            </w:tcBorders>
          </w:tcPr>
          <w:p w:rsidR="009B6A20" w:rsidRP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87" w:type="dxa"/>
            <w:gridSpan w:val="2"/>
            <w:tcBorders>
              <w:top w:val="single" w:sz="8" w:space="0" w:color="000000"/>
              <w:left w:val="single" w:sz="8" w:space="0" w:color="000000"/>
              <w:bottom w:val="single" w:sz="8" w:space="0" w:color="000000"/>
              <w:right w:val="single" w:sz="8" w:space="0" w:color="000000"/>
            </w:tcBorders>
          </w:tcPr>
          <w:p w:rsidR="009B6A20" w:rsidRP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28" w:type="dxa"/>
            <w:gridSpan w:val="3"/>
            <w:tcBorders>
              <w:top w:val="single" w:sz="8" w:space="0" w:color="000000"/>
              <w:left w:val="single" w:sz="8" w:space="0" w:color="000000"/>
              <w:bottom w:val="single" w:sz="8" w:space="0" w:color="000000"/>
              <w:right w:val="single" w:sz="8" w:space="0" w:color="000000"/>
            </w:tcBorders>
          </w:tcPr>
          <w:p w:rsidR="009B6A20" w:rsidRP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9B6A20" w:rsidRPr="00335568" w:rsidTr="00EB4BC5">
        <w:trPr>
          <w:gridAfter w:val="3"/>
          <w:wAfter w:w="365" w:type="dxa"/>
          <w:trHeight w:hRule="exact" w:val="227"/>
        </w:trPr>
        <w:tc>
          <w:tcPr>
            <w:tcW w:w="993" w:type="dxa"/>
            <w:gridSpan w:val="2"/>
            <w:tcBorders>
              <w:top w:val="nil"/>
              <w:left w:val="nil"/>
              <w:bottom w:val="nil"/>
              <w:right w:val="nil"/>
            </w:tcBorders>
          </w:tcPr>
          <w:p w:rsidR="009B6A20" w:rsidRPr="009B6A20" w:rsidRDefault="009B6A20" w:rsidP="00F8251B">
            <w:pPr>
              <w:widowControl w:val="0"/>
              <w:autoSpaceDE w:val="0"/>
              <w:autoSpaceDN w:val="0"/>
              <w:adjustRightInd w:val="0"/>
              <w:spacing w:before="30" w:after="0" w:line="225" w:lineRule="exact"/>
              <w:ind w:left="38"/>
              <w:rPr>
                <w:rFonts w:ascii="Tahoma" w:hAnsi="Tahoma" w:cs="Tahoma"/>
                <w:color w:val="000000"/>
                <w:sz w:val="16"/>
                <w:szCs w:val="16"/>
                <w:lang w:val="uk-UA"/>
              </w:rPr>
            </w:pPr>
          </w:p>
        </w:tc>
        <w:tc>
          <w:tcPr>
            <w:tcW w:w="14552" w:type="dxa"/>
            <w:gridSpan w:val="14"/>
            <w:tcBorders>
              <w:top w:val="nil"/>
              <w:left w:val="nil"/>
              <w:bottom w:val="nil"/>
              <w:right w:val="nil"/>
            </w:tcBorders>
          </w:tcPr>
          <w:p w:rsidR="009B6A20" w:rsidRPr="009B6A20" w:rsidRDefault="009B6A20" w:rsidP="00F8251B">
            <w:pPr>
              <w:widowControl w:val="0"/>
              <w:autoSpaceDE w:val="0"/>
              <w:autoSpaceDN w:val="0"/>
              <w:adjustRightInd w:val="0"/>
              <w:spacing w:before="30" w:after="0" w:line="225" w:lineRule="exact"/>
              <w:ind w:left="38"/>
              <w:rPr>
                <w:rFonts w:ascii="Tahoma" w:hAnsi="Tahoma" w:cs="Tahoma"/>
                <w:color w:val="000000"/>
                <w:sz w:val="16"/>
                <w:szCs w:val="16"/>
                <w:lang w:val="uk-UA"/>
              </w:rPr>
            </w:pPr>
          </w:p>
        </w:tc>
      </w:tr>
      <w:tr w:rsidR="009B6A20" w:rsidTr="00EB4BC5">
        <w:trPr>
          <w:gridAfter w:val="3"/>
          <w:wAfter w:w="365" w:type="dxa"/>
          <w:trHeight w:hRule="exact" w:val="283"/>
        </w:trPr>
        <w:tc>
          <w:tcPr>
            <w:tcW w:w="993" w:type="dxa"/>
            <w:gridSpan w:val="2"/>
            <w:tcBorders>
              <w:top w:val="nil"/>
              <w:left w:val="nil"/>
              <w:bottom w:val="nil"/>
              <w:right w:val="nil"/>
            </w:tcBorders>
          </w:tcPr>
          <w:p w:rsidR="009B6A20" w:rsidRPr="009B6A20" w:rsidRDefault="009B6A20"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lang w:val="uk-UA"/>
              </w:rPr>
            </w:pPr>
          </w:p>
        </w:tc>
        <w:tc>
          <w:tcPr>
            <w:tcW w:w="14552" w:type="dxa"/>
            <w:gridSpan w:val="14"/>
            <w:tcBorders>
              <w:top w:val="nil"/>
              <w:left w:val="nil"/>
              <w:bottom w:val="nil"/>
              <w:right w:val="nil"/>
            </w:tcBorders>
          </w:tcPr>
          <w:p w:rsidR="009B6A20" w:rsidRDefault="009B6A20"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lang w:val="uk-UA"/>
              </w:rPr>
              <w:t>10</w:t>
            </w:r>
            <w:r>
              <w:rPr>
                <w:rFonts w:ascii="Times New Roman" w:hAnsi="Times New Roman" w:cs="Times New Roman"/>
                <w:b/>
                <w:bCs/>
                <w:color w:val="000000"/>
                <w:sz w:val="20"/>
                <w:szCs w:val="20"/>
              </w:rPr>
              <w:t xml:space="preserve">. </w:t>
            </w:r>
            <w:r w:rsidRPr="00E605A2">
              <w:rPr>
                <w:rFonts w:ascii="Times New Roman" w:hAnsi="Times New Roman" w:cs="Times New Roman"/>
                <w:b/>
                <w:i/>
                <w:sz w:val="20"/>
                <w:szCs w:val="20"/>
                <w:lang w:eastAsia="uk-UA"/>
              </w:rPr>
              <w:t>Житлова політика</w:t>
            </w:r>
          </w:p>
        </w:tc>
      </w:tr>
      <w:tr w:rsidR="009B6A20" w:rsidTr="00EB4BC5">
        <w:trPr>
          <w:gridAfter w:val="3"/>
          <w:wAfter w:w="365" w:type="dxa"/>
          <w:trHeight w:hRule="exact" w:val="227"/>
        </w:trPr>
        <w:tc>
          <w:tcPr>
            <w:tcW w:w="993" w:type="dxa"/>
            <w:gridSpan w:val="2"/>
            <w:tcBorders>
              <w:top w:val="nil"/>
              <w:left w:val="nil"/>
              <w:bottom w:val="nil"/>
              <w:right w:val="nil"/>
            </w:tcBorders>
          </w:tcPr>
          <w:p w:rsidR="009B6A20" w:rsidRDefault="009B6A20"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552" w:type="dxa"/>
            <w:gridSpan w:val="14"/>
            <w:tcBorders>
              <w:top w:val="nil"/>
              <w:left w:val="nil"/>
              <w:bottom w:val="nil"/>
              <w:right w:val="nil"/>
            </w:tcBorders>
          </w:tcPr>
          <w:p w:rsidR="009B6A20" w:rsidRDefault="009B6A20"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9B6A20" w:rsidTr="00EB4BC5">
        <w:trPr>
          <w:gridAfter w:val="2"/>
          <w:wAfter w:w="100"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5023" w:type="dxa"/>
            <w:tcBorders>
              <w:top w:val="single" w:sz="8" w:space="0" w:color="000000"/>
              <w:left w:val="single" w:sz="8" w:space="0" w:color="000000"/>
              <w:bottom w:val="single" w:sz="8" w:space="0" w:color="000000"/>
              <w:right w:val="single" w:sz="8" w:space="0" w:color="000000"/>
            </w:tcBorders>
          </w:tcPr>
          <w:p w:rsidR="0044485F"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 xml:space="preserve">Інформація про хід виконання завдань та заходів </w:t>
            </w:r>
          </w:p>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Програми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883"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Одиниці виміру</w:t>
            </w:r>
          </w:p>
        </w:tc>
        <w:tc>
          <w:tcPr>
            <w:tcW w:w="769" w:type="dxa"/>
            <w:gridSpan w:val="2"/>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w:t>
            </w:r>
            <w:r>
              <w:rPr>
                <w:rFonts w:ascii="Times New Roman" w:hAnsi="Times New Roman"/>
                <w:color w:val="000000"/>
                <w:sz w:val="20"/>
                <w:szCs w:val="20"/>
              </w:rPr>
              <w:t>о</w:t>
            </w:r>
            <w:r>
              <w:rPr>
                <w:rFonts w:ascii="Times New Roman" w:hAnsi="Times New Roman"/>
                <w:color w:val="000000"/>
                <w:sz w:val="20"/>
                <w:szCs w:val="20"/>
              </w:rPr>
              <w:t>ка</w:t>
            </w:r>
            <w:r>
              <w:rPr>
                <w:rFonts w:ascii="Times New Roman" w:hAnsi="Times New Roman"/>
                <w:color w:val="000000"/>
                <w:sz w:val="20"/>
                <w:szCs w:val="20"/>
              </w:rPr>
              <w:t>з</w:t>
            </w:r>
            <w:r>
              <w:rPr>
                <w:rFonts w:ascii="Times New Roman" w:hAnsi="Times New Roman"/>
                <w:color w:val="000000"/>
                <w:sz w:val="20"/>
                <w:szCs w:val="20"/>
              </w:rPr>
              <w:t>ники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1036" w:type="dxa"/>
            <w:gridSpan w:val="2"/>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вик</w:t>
            </w:r>
            <w:r>
              <w:rPr>
                <w:rFonts w:ascii="Times New Roman" w:hAnsi="Times New Roman"/>
                <w:color w:val="000000"/>
                <w:sz w:val="20"/>
                <w:szCs w:val="20"/>
              </w:rPr>
              <w:t>о</w:t>
            </w:r>
            <w:r>
              <w:rPr>
                <w:rFonts w:ascii="Times New Roman" w:hAnsi="Times New Roman"/>
                <w:color w:val="000000"/>
                <w:sz w:val="20"/>
                <w:szCs w:val="20"/>
              </w:rPr>
              <w:t>нання Пр</w:t>
            </w:r>
            <w:r>
              <w:rPr>
                <w:rFonts w:ascii="Times New Roman" w:hAnsi="Times New Roman"/>
                <w:color w:val="000000"/>
                <w:sz w:val="20"/>
                <w:szCs w:val="20"/>
              </w:rPr>
              <w:t>о</w:t>
            </w:r>
            <w:r>
              <w:rPr>
                <w:rFonts w:ascii="Times New Roman" w:hAnsi="Times New Roman"/>
                <w:color w:val="000000"/>
                <w:sz w:val="20"/>
                <w:szCs w:val="20"/>
              </w:rPr>
              <w:t>грами</w:t>
            </w:r>
          </w:p>
        </w:tc>
        <w:tc>
          <w:tcPr>
            <w:tcW w:w="887" w:type="dxa"/>
            <w:gridSpan w:val="2"/>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xml:space="preserve">Темп росту/ зниження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w:t>
            </w:r>
            <w:r>
              <w:rPr>
                <w:rFonts w:ascii="Times New Roman" w:hAnsi="Times New Roman"/>
                <w:color w:val="000000"/>
                <w:sz w:val="20"/>
                <w:szCs w:val="20"/>
              </w:rPr>
              <w:t>о</w:t>
            </w:r>
            <w:r>
              <w:rPr>
                <w:rFonts w:ascii="Times New Roman" w:hAnsi="Times New Roman"/>
                <w:color w:val="000000"/>
                <w:sz w:val="20"/>
                <w:szCs w:val="20"/>
              </w:rPr>
              <w:t>ку</w:t>
            </w:r>
          </w:p>
        </w:tc>
        <w:tc>
          <w:tcPr>
            <w:tcW w:w="2028" w:type="dxa"/>
            <w:gridSpan w:val="3"/>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вживатись з метою забезпечення вик</w:t>
            </w:r>
            <w:r>
              <w:rPr>
                <w:rFonts w:ascii="Times New Roman" w:hAnsi="Times New Roman"/>
                <w:color w:val="000000"/>
                <w:sz w:val="20"/>
                <w:szCs w:val="20"/>
              </w:rPr>
              <w:t>о</w:t>
            </w:r>
            <w:r>
              <w:rPr>
                <w:rFonts w:ascii="Times New Roman" w:hAnsi="Times New Roman"/>
                <w:color w:val="000000"/>
                <w:sz w:val="20"/>
                <w:szCs w:val="20"/>
              </w:rPr>
              <w:t>нання завдань Пр</w:t>
            </w:r>
            <w:r>
              <w:rPr>
                <w:rFonts w:ascii="Times New Roman" w:hAnsi="Times New Roman"/>
                <w:color w:val="000000"/>
                <w:sz w:val="20"/>
                <w:szCs w:val="20"/>
              </w:rPr>
              <w:t>о</w:t>
            </w:r>
            <w:r>
              <w:rPr>
                <w:rFonts w:ascii="Times New Roman" w:hAnsi="Times New Roman"/>
                <w:color w:val="000000"/>
                <w:sz w:val="20"/>
                <w:szCs w:val="20"/>
              </w:rPr>
              <w:t>грами</w:t>
            </w:r>
          </w:p>
        </w:tc>
      </w:tr>
      <w:tr w:rsidR="009B6A20" w:rsidTr="00EB4BC5">
        <w:trPr>
          <w:gridAfter w:val="2"/>
          <w:wAfter w:w="100" w:type="dxa"/>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9B6A20" w:rsidRPr="009B6A20" w:rsidRDefault="009B6A20"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sidRPr="009B6A20">
              <w:rPr>
                <w:rFonts w:ascii="Times New Roman" w:hAnsi="Times New Roman" w:cs="Times New Roman"/>
                <w:i/>
                <w:sz w:val="20"/>
                <w:szCs w:val="20"/>
                <w:lang w:eastAsia="uk-UA"/>
              </w:rPr>
              <w:t>Реалізації національного проекту щодо забе</w:t>
            </w:r>
            <w:r w:rsidRPr="009B6A20">
              <w:rPr>
                <w:rFonts w:ascii="Times New Roman" w:hAnsi="Times New Roman" w:cs="Times New Roman"/>
                <w:i/>
                <w:sz w:val="20"/>
                <w:szCs w:val="20"/>
                <w:lang w:eastAsia="uk-UA"/>
              </w:rPr>
              <w:t>з</w:t>
            </w:r>
            <w:r w:rsidRPr="009B6A20">
              <w:rPr>
                <w:rFonts w:ascii="Times New Roman" w:hAnsi="Times New Roman" w:cs="Times New Roman"/>
                <w:i/>
                <w:sz w:val="20"/>
                <w:szCs w:val="20"/>
                <w:lang w:eastAsia="uk-UA"/>
              </w:rPr>
              <w:t>печення громадян доступним житлом:</w:t>
            </w:r>
          </w:p>
        </w:tc>
        <w:tc>
          <w:tcPr>
            <w:tcW w:w="5023"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3"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28" w:type="dxa"/>
            <w:gridSpan w:val="3"/>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9B6A20" w:rsidTr="00EB4BC5">
        <w:trPr>
          <w:gridAfter w:val="2"/>
          <w:wAfter w:w="100" w:type="dxa"/>
          <w:trHeight w:hRule="exact" w:val="1914"/>
        </w:trPr>
        <w:tc>
          <w:tcPr>
            <w:tcW w:w="533"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083" w:type="dxa"/>
            <w:gridSpan w:val="3"/>
            <w:tcBorders>
              <w:top w:val="single" w:sz="8" w:space="0" w:color="000000"/>
              <w:left w:val="single" w:sz="8" w:space="0" w:color="000000"/>
              <w:bottom w:val="single" w:sz="8" w:space="0" w:color="000000"/>
              <w:right w:val="single" w:sz="8" w:space="0" w:color="000000"/>
            </w:tcBorders>
          </w:tcPr>
          <w:p w:rsidR="009B6A20" w:rsidRPr="009B6A20" w:rsidRDefault="009B6A20" w:rsidP="00F806E0">
            <w:pPr>
              <w:tabs>
                <w:tab w:val="left" w:pos="318"/>
                <w:tab w:val="left" w:pos="3578"/>
                <w:tab w:val="left" w:pos="3686"/>
                <w:tab w:val="left" w:pos="4111"/>
              </w:tabs>
              <w:snapToGrid w:val="0"/>
              <w:spacing w:after="0" w:line="240" w:lineRule="auto"/>
              <w:ind w:right="41"/>
              <w:jc w:val="both"/>
              <w:rPr>
                <w:rFonts w:ascii="Times New Roman" w:hAnsi="Times New Roman" w:cs="Times New Roman"/>
                <w:sz w:val="20"/>
                <w:szCs w:val="20"/>
              </w:rPr>
            </w:pPr>
            <w:r w:rsidRPr="009B6A20">
              <w:rPr>
                <w:rFonts w:ascii="Times New Roman" w:hAnsi="Times New Roman" w:cs="Times New Roman"/>
                <w:sz w:val="20"/>
                <w:szCs w:val="20"/>
                <w:lang w:eastAsia="uk-UA"/>
              </w:rPr>
              <w:t xml:space="preserve">- </w:t>
            </w:r>
            <w:proofErr w:type="gramStart"/>
            <w:r w:rsidRPr="009B6A20">
              <w:rPr>
                <w:rFonts w:ascii="Times New Roman" w:hAnsi="Times New Roman" w:cs="Times New Roman"/>
                <w:sz w:val="20"/>
                <w:szCs w:val="20"/>
                <w:lang w:eastAsia="uk-UA"/>
              </w:rPr>
              <w:t>п</w:t>
            </w:r>
            <w:proofErr w:type="gramEnd"/>
            <w:r w:rsidRPr="009B6A20">
              <w:rPr>
                <w:rFonts w:ascii="Times New Roman" w:hAnsi="Times New Roman" w:cs="Times New Roman"/>
                <w:sz w:val="20"/>
                <w:szCs w:val="20"/>
                <w:lang w:eastAsia="uk-UA"/>
              </w:rPr>
              <w:t xml:space="preserve">ідвищення рівня забезпеченості населення доступним житлом </w:t>
            </w:r>
            <w:r w:rsidRPr="009B6A20">
              <w:rPr>
                <w:rFonts w:ascii="Times New Roman" w:hAnsi="Times New Roman" w:cs="Times New Roman"/>
                <w:sz w:val="20"/>
                <w:szCs w:val="20"/>
                <w:lang w:eastAsia="en-US"/>
              </w:rPr>
              <w:t>відповідно до Програми будівництва (придбання) доступного житла у м. Києві на 2010 – 2017рр.</w:t>
            </w:r>
            <w:r w:rsidRPr="009B6A20">
              <w:rPr>
                <w:rFonts w:ascii="Times New Roman" w:hAnsi="Times New Roman" w:cs="Times New Roman"/>
                <w:sz w:val="20"/>
                <w:szCs w:val="20"/>
                <w:lang w:eastAsia="uk-UA"/>
              </w:rPr>
              <w:t xml:space="preserve">, в тому числі, </w:t>
            </w:r>
            <w:r w:rsidRPr="009B6A20">
              <w:rPr>
                <w:rFonts w:ascii="Times New Roman" w:hAnsi="Times New Roman" w:cs="Times New Roman"/>
                <w:sz w:val="20"/>
                <w:szCs w:val="20"/>
              </w:rPr>
              <w:t>шл</w:t>
            </w:r>
            <w:r w:rsidRPr="009B6A20">
              <w:rPr>
                <w:rFonts w:ascii="Times New Roman" w:hAnsi="Times New Roman" w:cs="Times New Roman"/>
                <w:sz w:val="20"/>
                <w:szCs w:val="20"/>
              </w:rPr>
              <w:t>я</w:t>
            </w:r>
            <w:r w:rsidRPr="009B6A20">
              <w:rPr>
                <w:rFonts w:ascii="Times New Roman" w:hAnsi="Times New Roman" w:cs="Times New Roman"/>
                <w:sz w:val="20"/>
                <w:szCs w:val="20"/>
              </w:rPr>
              <w:t>хом застосування механізму спільного фінансування за схемою 70х30</w:t>
            </w:r>
          </w:p>
        </w:tc>
        <w:tc>
          <w:tcPr>
            <w:tcW w:w="5023" w:type="dxa"/>
            <w:tcBorders>
              <w:top w:val="single" w:sz="8" w:space="0" w:color="000000"/>
              <w:left w:val="single" w:sz="8" w:space="0" w:color="000000"/>
              <w:bottom w:val="single" w:sz="8" w:space="0" w:color="000000"/>
              <w:right w:val="single" w:sz="8" w:space="0" w:color="000000"/>
            </w:tcBorders>
          </w:tcPr>
          <w:p w:rsidR="009B6A20" w:rsidRPr="009B6A20" w:rsidRDefault="009B6A20" w:rsidP="00F806E0">
            <w:pPr>
              <w:pStyle w:val="a4"/>
              <w:tabs>
                <w:tab w:val="left" w:pos="0"/>
              </w:tabs>
              <w:snapToGrid w:val="0"/>
              <w:spacing w:after="0" w:line="240" w:lineRule="auto"/>
              <w:ind w:firstLine="344"/>
              <w:jc w:val="both"/>
              <w:rPr>
                <w:rFonts w:ascii="Times New Roman" w:hAnsi="Times New Roman" w:cs="Times New Roman"/>
                <w:sz w:val="20"/>
                <w:szCs w:val="20"/>
                <w:lang w:val="ru-RU"/>
              </w:rPr>
            </w:pPr>
            <w:r w:rsidRPr="009B6A20">
              <w:rPr>
                <w:rFonts w:ascii="Times New Roman" w:hAnsi="Times New Roman" w:cs="Times New Roman"/>
                <w:sz w:val="20"/>
                <w:szCs w:val="20"/>
              </w:rPr>
              <w:t>За програмою змішаного будівництва житла (Доступне житло) на обліку перебуває  –</w:t>
            </w:r>
            <w:r w:rsidRPr="009B6A20">
              <w:rPr>
                <w:rFonts w:ascii="Times New Roman" w:hAnsi="Times New Roman" w:cs="Times New Roman"/>
                <w:b/>
                <w:sz w:val="20"/>
                <w:szCs w:val="20"/>
              </w:rPr>
              <w:t xml:space="preserve"> </w:t>
            </w:r>
            <w:r w:rsidRPr="009B6A20">
              <w:rPr>
                <w:rFonts w:ascii="Times New Roman" w:hAnsi="Times New Roman" w:cs="Times New Roman"/>
                <w:sz w:val="20"/>
                <w:szCs w:val="20"/>
              </w:rPr>
              <w:t>181</w:t>
            </w:r>
            <w:r w:rsidR="007B1446">
              <w:rPr>
                <w:rFonts w:ascii="Times New Roman" w:hAnsi="Times New Roman" w:cs="Times New Roman"/>
                <w:sz w:val="20"/>
                <w:szCs w:val="20"/>
              </w:rPr>
              <w:t>6</w:t>
            </w:r>
            <w:r w:rsidRPr="009B6A20">
              <w:rPr>
                <w:rFonts w:ascii="Times New Roman" w:hAnsi="Times New Roman" w:cs="Times New Roman"/>
                <w:sz w:val="20"/>
                <w:szCs w:val="20"/>
              </w:rPr>
              <w:t xml:space="preserve">     родин.</w:t>
            </w:r>
          </w:p>
          <w:p w:rsidR="009B6A20" w:rsidRPr="009B6A20" w:rsidRDefault="009B6A20" w:rsidP="007B1446">
            <w:pPr>
              <w:pStyle w:val="a4"/>
              <w:spacing w:after="0" w:line="240" w:lineRule="auto"/>
              <w:ind w:firstLine="344"/>
              <w:jc w:val="both"/>
              <w:rPr>
                <w:rFonts w:ascii="Times New Roman" w:hAnsi="Times New Roman" w:cs="Times New Roman"/>
                <w:sz w:val="20"/>
                <w:szCs w:val="20"/>
              </w:rPr>
            </w:pPr>
            <w:r w:rsidRPr="009B6A20">
              <w:rPr>
                <w:rFonts w:ascii="Times New Roman" w:hAnsi="Times New Roman" w:cs="Times New Roman"/>
                <w:sz w:val="20"/>
                <w:szCs w:val="20"/>
              </w:rPr>
              <w:t xml:space="preserve">Видано </w:t>
            </w:r>
            <w:r w:rsidR="007B1446">
              <w:rPr>
                <w:rFonts w:ascii="Times New Roman" w:hAnsi="Times New Roman" w:cs="Times New Roman"/>
                <w:sz w:val="20"/>
                <w:szCs w:val="20"/>
              </w:rPr>
              <w:t>259</w:t>
            </w:r>
            <w:r w:rsidRPr="009B6A20">
              <w:rPr>
                <w:rFonts w:ascii="Times New Roman" w:hAnsi="Times New Roman" w:cs="Times New Roman"/>
                <w:sz w:val="20"/>
                <w:szCs w:val="20"/>
              </w:rPr>
              <w:t xml:space="preserve"> довідок громадянам Дарницького району міста Києва про перебування на квартирному обліку. Бажаючі скористатися програмою будівництва (придбання) доступного житла направляються до Іпотечного центру в місті Києві та Київської області, який здійснює розподіл відповідного житла.</w:t>
            </w:r>
          </w:p>
        </w:tc>
        <w:tc>
          <w:tcPr>
            <w:tcW w:w="883"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28" w:type="dxa"/>
            <w:gridSpan w:val="3"/>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3018AB" w:rsidTr="00EB4BC5">
        <w:trPr>
          <w:gridAfter w:val="2"/>
          <w:wAfter w:w="100" w:type="dxa"/>
          <w:trHeight w:hRule="exact" w:val="553"/>
        </w:trPr>
        <w:tc>
          <w:tcPr>
            <w:tcW w:w="533" w:type="dxa"/>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3018AB" w:rsidRPr="003018AB" w:rsidRDefault="003018AB" w:rsidP="00F806E0">
            <w:pPr>
              <w:tabs>
                <w:tab w:val="left" w:pos="318"/>
                <w:tab w:val="left" w:pos="3578"/>
                <w:tab w:val="left" w:pos="3686"/>
                <w:tab w:val="left" w:pos="4111"/>
              </w:tabs>
              <w:snapToGrid w:val="0"/>
              <w:spacing w:after="0" w:line="240" w:lineRule="auto"/>
              <w:ind w:right="41"/>
              <w:jc w:val="both"/>
              <w:rPr>
                <w:rFonts w:ascii="Times New Roman" w:hAnsi="Times New Roman" w:cs="Times New Roman"/>
                <w:i/>
                <w:sz w:val="20"/>
                <w:szCs w:val="20"/>
                <w:lang w:eastAsia="uk-UA"/>
              </w:rPr>
            </w:pPr>
            <w:r w:rsidRPr="003018AB">
              <w:rPr>
                <w:rFonts w:ascii="Times New Roman" w:hAnsi="Times New Roman" w:cs="Times New Roman"/>
                <w:i/>
                <w:sz w:val="20"/>
                <w:szCs w:val="20"/>
                <w:lang w:eastAsia="uk-UA"/>
              </w:rPr>
              <w:t>Забезпечення житлом громадян, які потр</w:t>
            </w:r>
            <w:r w:rsidRPr="003018AB">
              <w:rPr>
                <w:rFonts w:ascii="Times New Roman" w:hAnsi="Times New Roman" w:cs="Times New Roman"/>
                <w:i/>
                <w:sz w:val="20"/>
                <w:szCs w:val="20"/>
                <w:lang w:eastAsia="uk-UA"/>
              </w:rPr>
              <w:t>е</w:t>
            </w:r>
            <w:r w:rsidRPr="003018AB">
              <w:rPr>
                <w:rFonts w:ascii="Times New Roman" w:hAnsi="Times New Roman" w:cs="Times New Roman"/>
                <w:i/>
                <w:sz w:val="20"/>
                <w:szCs w:val="20"/>
                <w:lang w:eastAsia="uk-UA"/>
              </w:rPr>
              <w:t xml:space="preserve">бують </w:t>
            </w:r>
            <w:proofErr w:type="gramStart"/>
            <w:r w:rsidRPr="003018AB">
              <w:rPr>
                <w:rFonts w:ascii="Times New Roman" w:hAnsi="Times New Roman" w:cs="Times New Roman"/>
                <w:i/>
                <w:sz w:val="20"/>
                <w:szCs w:val="20"/>
                <w:lang w:eastAsia="uk-UA"/>
              </w:rPr>
              <w:t>соц</w:t>
            </w:r>
            <w:proofErr w:type="gramEnd"/>
            <w:r w:rsidRPr="003018AB">
              <w:rPr>
                <w:rFonts w:ascii="Times New Roman" w:hAnsi="Times New Roman" w:cs="Times New Roman"/>
                <w:i/>
                <w:sz w:val="20"/>
                <w:szCs w:val="20"/>
                <w:lang w:eastAsia="uk-UA"/>
              </w:rPr>
              <w:t>іального захисту</w:t>
            </w:r>
            <w:r w:rsidRPr="003018AB">
              <w:rPr>
                <w:rFonts w:ascii="Times New Roman" w:hAnsi="Times New Roman" w:cs="Times New Roman"/>
                <w:i/>
                <w:sz w:val="20"/>
                <w:szCs w:val="20"/>
                <w:lang w:eastAsia="en-US"/>
              </w:rPr>
              <w:t>:</w:t>
            </w:r>
          </w:p>
        </w:tc>
        <w:tc>
          <w:tcPr>
            <w:tcW w:w="5023" w:type="dxa"/>
            <w:tcBorders>
              <w:top w:val="single" w:sz="8" w:space="0" w:color="000000"/>
              <w:left w:val="single" w:sz="8" w:space="0" w:color="000000"/>
              <w:bottom w:val="single" w:sz="8" w:space="0" w:color="000000"/>
              <w:right w:val="single" w:sz="8" w:space="0" w:color="000000"/>
            </w:tcBorders>
          </w:tcPr>
          <w:p w:rsidR="003018AB" w:rsidRPr="009B6A20" w:rsidRDefault="003018AB" w:rsidP="00F806E0">
            <w:pPr>
              <w:pStyle w:val="a4"/>
              <w:tabs>
                <w:tab w:val="left" w:pos="0"/>
              </w:tabs>
              <w:snapToGrid w:val="0"/>
              <w:spacing w:after="0" w:line="240" w:lineRule="auto"/>
              <w:ind w:firstLine="344"/>
              <w:jc w:val="both"/>
              <w:rPr>
                <w:rFonts w:ascii="Times New Roman" w:hAnsi="Times New Roman" w:cs="Times New Roman"/>
                <w:sz w:val="20"/>
                <w:szCs w:val="20"/>
              </w:rPr>
            </w:pPr>
          </w:p>
        </w:tc>
        <w:tc>
          <w:tcPr>
            <w:tcW w:w="883" w:type="dxa"/>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28" w:type="dxa"/>
            <w:gridSpan w:val="3"/>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3018AB" w:rsidTr="00EB4BC5">
        <w:trPr>
          <w:gridAfter w:val="2"/>
          <w:wAfter w:w="100" w:type="dxa"/>
          <w:trHeight w:hRule="exact" w:val="1473"/>
        </w:trPr>
        <w:tc>
          <w:tcPr>
            <w:tcW w:w="533" w:type="dxa"/>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3018AB" w:rsidRPr="00E605A2" w:rsidRDefault="003018AB" w:rsidP="00F806E0">
            <w:pPr>
              <w:tabs>
                <w:tab w:val="left" w:pos="318"/>
                <w:tab w:val="left" w:pos="3578"/>
                <w:tab w:val="left" w:pos="3686"/>
                <w:tab w:val="left" w:pos="4111"/>
              </w:tabs>
              <w:snapToGrid w:val="0"/>
              <w:spacing w:after="0" w:line="240" w:lineRule="auto"/>
              <w:ind w:right="41"/>
              <w:jc w:val="both"/>
              <w:rPr>
                <w:rFonts w:ascii="Times New Roman" w:hAnsi="Times New Roman" w:cs="Times New Roman"/>
                <w:sz w:val="20"/>
                <w:szCs w:val="20"/>
              </w:rPr>
            </w:pPr>
            <w:r w:rsidRPr="00E605A2">
              <w:rPr>
                <w:rFonts w:ascii="Times New Roman" w:hAnsi="Times New Roman" w:cs="Times New Roman"/>
                <w:sz w:val="20"/>
                <w:szCs w:val="20"/>
              </w:rPr>
              <w:t xml:space="preserve">- формування та утримання житлового фонду </w:t>
            </w:r>
            <w:proofErr w:type="gramStart"/>
            <w:r w:rsidRPr="00E605A2">
              <w:rPr>
                <w:rFonts w:ascii="Times New Roman" w:hAnsi="Times New Roman" w:cs="Times New Roman"/>
                <w:sz w:val="20"/>
                <w:szCs w:val="20"/>
              </w:rPr>
              <w:t>соц</w:t>
            </w:r>
            <w:proofErr w:type="gramEnd"/>
            <w:r w:rsidRPr="00E605A2">
              <w:rPr>
                <w:rFonts w:ascii="Times New Roman" w:hAnsi="Times New Roman" w:cs="Times New Roman"/>
                <w:sz w:val="20"/>
                <w:szCs w:val="20"/>
              </w:rPr>
              <w:t>іального призначення з метою забезпече</w:t>
            </w:r>
            <w:r w:rsidRPr="00E605A2">
              <w:rPr>
                <w:rFonts w:ascii="Times New Roman" w:hAnsi="Times New Roman" w:cs="Times New Roman"/>
                <w:sz w:val="20"/>
                <w:szCs w:val="20"/>
              </w:rPr>
              <w:t>н</w:t>
            </w:r>
            <w:r w:rsidRPr="00E605A2">
              <w:rPr>
                <w:rFonts w:ascii="Times New Roman" w:hAnsi="Times New Roman" w:cs="Times New Roman"/>
                <w:sz w:val="20"/>
                <w:szCs w:val="20"/>
              </w:rPr>
              <w:t>ня житлом громадян, що перебувають на соціальному квартирному обліку</w:t>
            </w:r>
          </w:p>
        </w:tc>
        <w:tc>
          <w:tcPr>
            <w:tcW w:w="5023" w:type="dxa"/>
            <w:tcBorders>
              <w:top w:val="single" w:sz="8" w:space="0" w:color="000000"/>
              <w:left w:val="single" w:sz="8" w:space="0" w:color="000000"/>
              <w:bottom w:val="single" w:sz="8" w:space="0" w:color="000000"/>
              <w:right w:val="single" w:sz="8" w:space="0" w:color="000000"/>
            </w:tcBorders>
          </w:tcPr>
          <w:p w:rsidR="003018AB" w:rsidRPr="00BF4FCF" w:rsidRDefault="003018AB" w:rsidP="00491093">
            <w:pPr>
              <w:pStyle w:val="a4"/>
              <w:spacing w:after="0" w:line="240" w:lineRule="auto"/>
              <w:ind w:firstLine="189"/>
              <w:jc w:val="both"/>
              <w:rPr>
                <w:rFonts w:ascii="Times New Roman" w:hAnsi="Times New Roman" w:cs="Times New Roman"/>
                <w:sz w:val="20"/>
                <w:szCs w:val="20"/>
              </w:rPr>
            </w:pPr>
            <w:r w:rsidRPr="00BE1700">
              <w:rPr>
                <w:rFonts w:ascii="Times New Roman" w:hAnsi="Times New Roman" w:cs="Times New Roman"/>
                <w:sz w:val="20"/>
                <w:szCs w:val="20"/>
              </w:rPr>
              <w:t xml:space="preserve"> </w:t>
            </w:r>
            <w:r w:rsidRPr="00BF4FCF">
              <w:rPr>
                <w:rFonts w:ascii="Times New Roman" w:hAnsi="Times New Roman" w:cs="Times New Roman"/>
                <w:sz w:val="20"/>
                <w:szCs w:val="20"/>
              </w:rPr>
              <w:t>На обліку для отримання житлової площі з фонду соціального призначення в Дарницькому ра</w:t>
            </w:r>
            <w:r w:rsidR="00F20877">
              <w:rPr>
                <w:rFonts w:ascii="Times New Roman" w:hAnsi="Times New Roman" w:cs="Times New Roman"/>
                <w:sz w:val="20"/>
                <w:szCs w:val="20"/>
              </w:rPr>
              <w:t xml:space="preserve">йоні міста Києва перебуває  </w:t>
            </w:r>
            <w:r w:rsidRPr="00BF4FCF">
              <w:rPr>
                <w:rFonts w:ascii="Times New Roman" w:hAnsi="Times New Roman" w:cs="Times New Roman"/>
                <w:sz w:val="20"/>
                <w:szCs w:val="20"/>
              </w:rPr>
              <w:t xml:space="preserve">8 родин. </w:t>
            </w:r>
          </w:p>
          <w:p w:rsidR="003018AB" w:rsidRPr="00E605A2" w:rsidRDefault="003018AB" w:rsidP="007B1446">
            <w:pPr>
              <w:pStyle w:val="a4"/>
              <w:tabs>
                <w:tab w:val="left" w:pos="3686"/>
                <w:tab w:val="left" w:pos="4111"/>
              </w:tabs>
              <w:spacing w:after="0" w:line="240" w:lineRule="auto"/>
              <w:ind w:firstLine="189"/>
              <w:jc w:val="both"/>
              <w:rPr>
                <w:rFonts w:ascii="Times New Roman" w:hAnsi="Times New Roman" w:cs="Times New Roman"/>
                <w:b/>
                <w:sz w:val="20"/>
                <w:szCs w:val="20"/>
                <w:u w:val="single"/>
              </w:rPr>
            </w:pPr>
            <w:r w:rsidRPr="00BF4FCF">
              <w:rPr>
                <w:rFonts w:ascii="Times New Roman" w:hAnsi="Times New Roman" w:cs="Times New Roman"/>
                <w:sz w:val="20"/>
                <w:szCs w:val="20"/>
              </w:rPr>
              <w:t>На квартирному обліку для надання житлової площі з державного житлового фонду перебуває 6</w:t>
            </w:r>
            <w:r w:rsidR="007B1446">
              <w:rPr>
                <w:rFonts w:ascii="Times New Roman" w:hAnsi="Times New Roman" w:cs="Times New Roman"/>
                <w:sz w:val="20"/>
                <w:szCs w:val="20"/>
              </w:rPr>
              <w:t>937</w:t>
            </w:r>
            <w:r w:rsidRPr="00BF4FCF">
              <w:rPr>
                <w:rFonts w:ascii="Times New Roman" w:hAnsi="Times New Roman" w:cs="Times New Roman"/>
                <w:sz w:val="20"/>
                <w:szCs w:val="20"/>
              </w:rPr>
              <w:t xml:space="preserve"> сімей.</w:t>
            </w:r>
            <w:r w:rsidRPr="006278F6">
              <w:rPr>
                <w:rFonts w:ascii="Times New Roman" w:hAnsi="Times New Roman" w:cs="Times New Roman"/>
                <w:color w:val="FF0000"/>
                <w:sz w:val="21"/>
                <w:szCs w:val="21"/>
              </w:rPr>
              <w:t xml:space="preserve"> </w:t>
            </w:r>
          </w:p>
        </w:tc>
        <w:tc>
          <w:tcPr>
            <w:tcW w:w="883" w:type="dxa"/>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28" w:type="dxa"/>
            <w:gridSpan w:val="3"/>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3018AB" w:rsidTr="00EB4BC5">
        <w:trPr>
          <w:gridAfter w:val="2"/>
          <w:wAfter w:w="100" w:type="dxa"/>
          <w:trHeight w:hRule="exact" w:val="1220"/>
        </w:trPr>
        <w:tc>
          <w:tcPr>
            <w:tcW w:w="533" w:type="dxa"/>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3018AB" w:rsidRPr="006B68F6" w:rsidRDefault="003018AB" w:rsidP="00EE721D">
            <w:pPr>
              <w:numPr>
                <w:ilvl w:val="0"/>
                <w:numId w:val="3"/>
              </w:numPr>
              <w:tabs>
                <w:tab w:val="left" w:pos="19"/>
                <w:tab w:val="left" w:pos="303"/>
              </w:tabs>
              <w:suppressAutoHyphens/>
              <w:snapToGrid w:val="0"/>
              <w:spacing w:after="0" w:line="240" w:lineRule="auto"/>
              <w:ind w:left="20" w:right="41" w:firstLine="0"/>
              <w:jc w:val="both"/>
              <w:rPr>
                <w:rFonts w:ascii="Times New Roman" w:hAnsi="Times New Roman" w:cs="Times New Roman"/>
                <w:sz w:val="20"/>
                <w:szCs w:val="20"/>
              </w:rPr>
            </w:pPr>
            <w:r w:rsidRPr="006B68F6">
              <w:rPr>
                <w:rFonts w:ascii="Times New Roman" w:hAnsi="Times New Roman" w:cs="Times New Roman"/>
                <w:iCs/>
                <w:sz w:val="20"/>
                <w:szCs w:val="20"/>
              </w:rPr>
              <w:t xml:space="preserve">придбання (будівництво) житла для </w:t>
            </w:r>
            <w:r w:rsidRPr="006B68F6">
              <w:rPr>
                <w:rFonts w:ascii="Times New Roman" w:hAnsi="Times New Roman" w:cs="Times New Roman"/>
                <w:sz w:val="20"/>
                <w:szCs w:val="20"/>
              </w:rPr>
              <w:t xml:space="preserve">працівників бюджетних установ, у тому числі медичних працівників первинної ланки, працівників житлово-комунального господарства, </w:t>
            </w:r>
            <w:proofErr w:type="gramStart"/>
            <w:r w:rsidRPr="006B68F6">
              <w:rPr>
                <w:rFonts w:ascii="Times New Roman" w:hAnsi="Times New Roman" w:cs="Times New Roman"/>
                <w:sz w:val="20"/>
                <w:szCs w:val="20"/>
              </w:rPr>
              <w:t>соц</w:t>
            </w:r>
            <w:proofErr w:type="gramEnd"/>
            <w:r w:rsidRPr="006B68F6">
              <w:rPr>
                <w:rFonts w:ascii="Times New Roman" w:hAnsi="Times New Roman" w:cs="Times New Roman"/>
                <w:sz w:val="20"/>
                <w:szCs w:val="20"/>
              </w:rPr>
              <w:t>іального захисту, тощо</w:t>
            </w:r>
          </w:p>
        </w:tc>
        <w:tc>
          <w:tcPr>
            <w:tcW w:w="5023" w:type="dxa"/>
            <w:tcBorders>
              <w:top w:val="single" w:sz="8" w:space="0" w:color="000000"/>
              <w:left w:val="single" w:sz="8" w:space="0" w:color="000000"/>
              <w:bottom w:val="single" w:sz="8" w:space="0" w:color="000000"/>
              <w:right w:val="single" w:sz="8" w:space="0" w:color="000000"/>
            </w:tcBorders>
          </w:tcPr>
          <w:p w:rsidR="003018AB" w:rsidRPr="006B68F6" w:rsidRDefault="003018AB" w:rsidP="002440AE">
            <w:pPr>
              <w:tabs>
                <w:tab w:val="left" w:pos="0"/>
                <w:tab w:val="left" w:pos="318"/>
                <w:tab w:val="left" w:pos="3578"/>
                <w:tab w:val="left" w:pos="3686"/>
                <w:tab w:val="left" w:pos="4111"/>
              </w:tabs>
              <w:snapToGrid w:val="0"/>
              <w:spacing w:after="0" w:line="240" w:lineRule="auto"/>
              <w:ind w:right="41" w:firstLine="189"/>
              <w:jc w:val="both"/>
              <w:rPr>
                <w:rFonts w:ascii="Times New Roman" w:hAnsi="Times New Roman" w:cs="Times New Roman"/>
                <w:sz w:val="20"/>
                <w:szCs w:val="20"/>
                <w:lang w:eastAsia="uk-UA"/>
              </w:rPr>
            </w:pPr>
            <w:r w:rsidRPr="006B68F6">
              <w:rPr>
                <w:rFonts w:ascii="Times New Roman" w:hAnsi="Times New Roman" w:cs="Times New Roman"/>
                <w:sz w:val="20"/>
                <w:szCs w:val="20"/>
              </w:rPr>
              <w:t xml:space="preserve"> </w:t>
            </w:r>
            <w:r>
              <w:rPr>
                <w:rFonts w:ascii="Times New Roman" w:hAnsi="Times New Roman" w:cs="Times New Roman"/>
                <w:sz w:val="20"/>
                <w:szCs w:val="20"/>
              </w:rPr>
              <w:t>Протягом 2015</w:t>
            </w:r>
            <w:r w:rsidR="00254CFC">
              <w:rPr>
                <w:rFonts w:ascii="Times New Roman" w:hAnsi="Times New Roman" w:cs="Times New Roman"/>
                <w:sz w:val="20"/>
                <w:szCs w:val="20"/>
                <w:lang w:val="uk-UA"/>
              </w:rPr>
              <w:t xml:space="preserve"> </w:t>
            </w:r>
            <w:r w:rsidRPr="006B68F6">
              <w:rPr>
                <w:rFonts w:ascii="Times New Roman" w:hAnsi="Times New Roman" w:cs="Times New Roman"/>
                <w:sz w:val="20"/>
                <w:szCs w:val="20"/>
              </w:rPr>
              <w:t xml:space="preserve">року затверджено </w:t>
            </w:r>
            <w:proofErr w:type="gramStart"/>
            <w:r w:rsidRPr="006B68F6">
              <w:rPr>
                <w:rFonts w:ascii="Times New Roman" w:hAnsi="Times New Roman" w:cs="Times New Roman"/>
                <w:sz w:val="20"/>
                <w:szCs w:val="20"/>
              </w:rPr>
              <w:t>р</w:t>
            </w:r>
            <w:proofErr w:type="gramEnd"/>
            <w:r w:rsidRPr="006B68F6">
              <w:rPr>
                <w:rFonts w:ascii="Times New Roman" w:hAnsi="Times New Roman" w:cs="Times New Roman"/>
                <w:sz w:val="20"/>
                <w:szCs w:val="20"/>
              </w:rPr>
              <w:t>ішення адміністрацій підприємств, організацій та установ Да</w:t>
            </w:r>
            <w:r w:rsidRPr="006B68F6">
              <w:rPr>
                <w:rFonts w:ascii="Times New Roman" w:hAnsi="Times New Roman" w:cs="Times New Roman"/>
                <w:sz w:val="20"/>
                <w:szCs w:val="20"/>
              </w:rPr>
              <w:t>р</w:t>
            </w:r>
            <w:r w:rsidRPr="006B68F6">
              <w:rPr>
                <w:rFonts w:ascii="Times New Roman" w:hAnsi="Times New Roman" w:cs="Times New Roman"/>
                <w:sz w:val="20"/>
                <w:szCs w:val="20"/>
              </w:rPr>
              <w:t xml:space="preserve">ницького району міста Києва щодо надання службової житлової площі працівникам за місцем роботи </w:t>
            </w:r>
            <w:r>
              <w:rPr>
                <w:rFonts w:ascii="Times New Roman" w:hAnsi="Times New Roman" w:cs="Times New Roman"/>
                <w:sz w:val="20"/>
                <w:szCs w:val="20"/>
              </w:rPr>
              <w:t>–</w:t>
            </w:r>
            <w:r w:rsidRPr="006B68F6">
              <w:rPr>
                <w:rFonts w:ascii="Times New Roman" w:hAnsi="Times New Roman" w:cs="Times New Roman"/>
                <w:sz w:val="20"/>
                <w:szCs w:val="20"/>
              </w:rPr>
              <w:t xml:space="preserve"> </w:t>
            </w:r>
            <w:r w:rsidR="000753F5">
              <w:rPr>
                <w:rFonts w:ascii="Times New Roman" w:hAnsi="Times New Roman" w:cs="Times New Roman"/>
                <w:sz w:val="20"/>
                <w:szCs w:val="20"/>
                <w:lang w:val="uk-UA"/>
              </w:rPr>
              <w:t>1</w:t>
            </w:r>
            <w:r>
              <w:rPr>
                <w:rFonts w:ascii="Times New Roman" w:hAnsi="Times New Roman" w:cs="Times New Roman"/>
                <w:sz w:val="20"/>
                <w:szCs w:val="20"/>
              </w:rPr>
              <w:t>1 працівник</w:t>
            </w:r>
            <w:r w:rsidR="002440AE">
              <w:rPr>
                <w:rFonts w:ascii="Times New Roman" w:hAnsi="Times New Roman" w:cs="Times New Roman"/>
                <w:sz w:val="20"/>
                <w:szCs w:val="20"/>
                <w:lang w:val="uk-UA"/>
              </w:rPr>
              <w:t>ам</w:t>
            </w:r>
            <w:r w:rsidRPr="006B68F6">
              <w:rPr>
                <w:rFonts w:ascii="Times New Roman" w:hAnsi="Times New Roman" w:cs="Times New Roman"/>
                <w:sz w:val="20"/>
                <w:szCs w:val="20"/>
              </w:rPr>
              <w:t>.</w:t>
            </w:r>
          </w:p>
        </w:tc>
        <w:tc>
          <w:tcPr>
            <w:tcW w:w="883" w:type="dxa"/>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36"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87"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28" w:type="dxa"/>
            <w:gridSpan w:val="3"/>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9B6A20" w:rsidTr="00EB4BC5">
        <w:trPr>
          <w:gridAfter w:val="3"/>
          <w:wAfter w:w="365" w:type="dxa"/>
          <w:trHeight w:hRule="exact" w:val="283"/>
        </w:trPr>
        <w:tc>
          <w:tcPr>
            <w:tcW w:w="1047" w:type="dxa"/>
            <w:gridSpan w:val="3"/>
            <w:tcBorders>
              <w:top w:val="nil"/>
              <w:left w:val="nil"/>
              <w:bottom w:val="nil"/>
              <w:right w:val="nil"/>
            </w:tcBorders>
          </w:tcPr>
          <w:p w:rsidR="009B6A20" w:rsidRDefault="009B6A20"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p>
        </w:tc>
        <w:tc>
          <w:tcPr>
            <w:tcW w:w="14498" w:type="dxa"/>
            <w:gridSpan w:val="13"/>
            <w:tcBorders>
              <w:top w:val="nil"/>
              <w:left w:val="nil"/>
              <w:bottom w:val="nil"/>
              <w:right w:val="nil"/>
            </w:tcBorders>
          </w:tcPr>
          <w:p w:rsidR="003018AB" w:rsidRDefault="003018AB"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lang w:val="uk-UA"/>
              </w:rPr>
            </w:pPr>
            <w:r w:rsidRPr="00A731D7">
              <w:rPr>
                <w:rFonts w:ascii="Times New Roman" w:hAnsi="Times New Roman" w:cs="Times New Roman"/>
                <w:b/>
                <w:i/>
                <w:sz w:val="20"/>
                <w:szCs w:val="20"/>
              </w:rPr>
              <w:t xml:space="preserve">11. </w:t>
            </w:r>
            <w:r w:rsidR="002227F7">
              <w:rPr>
                <w:rFonts w:ascii="Times New Roman" w:hAnsi="Times New Roman" w:cs="Times New Roman"/>
                <w:b/>
                <w:i/>
                <w:sz w:val="20"/>
                <w:szCs w:val="20"/>
                <w:lang w:val="uk-UA"/>
              </w:rPr>
              <w:t>Підвищення енергоефективності</w:t>
            </w:r>
            <w:r>
              <w:rPr>
                <w:rFonts w:ascii="Times New Roman" w:hAnsi="Times New Roman" w:cs="Times New Roman"/>
                <w:b/>
                <w:bCs/>
                <w:color w:val="000000"/>
                <w:sz w:val="20"/>
                <w:szCs w:val="20"/>
              </w:rPr>
              <w:t xml:space="preserve"> </w:t>
            </w:r>
          </w:p>
          <w:p w:rsidR="009B6A20" w:rsidRDefault="009B6A20"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3.3. РЕФОРМУВАННЯ </w:t>
            </w:r>
            <w:proofErr w:type="gramStart"/>
            <w:r>
              <w:rPr>
                <w:rFonts w:ascii="Times New Roman" w:hAnsi="Times New Roman" w:cs="Times New Roman"/>
                <w:b/>
                <w:bCs/>
                <w:color w:val="000000"/>
                <w:sz w:val="20"/>
                <w:szCs w:val="20"/>
              </w:rPr>
              <w:t>СОЦ</w:t>
            </w:r>
            <w:proofErr w:type="gramEnd"/>
            <w:r>
              <w:rPr>
                <w:rFonts w:ascii="Times New Roman" w:hAnsi="Times New Roman" w:cs="Times New Roman"/>
                <w:b/>
                <w:bCs/>
                <w:color w:val="000000"/>
                <w:sz w:val="20"/>
                <w:szCs w:val="20"/>
              </w:rPr>
              <w:t>ІАЛЬНОЇ СФЕРИ ТА УДОСКОНАЛЕННЯ СОЦІАЛЬНОГО ЗАХИСТУ КИЯН</w:t>
            </w:r>
          </w:p>
        </w:tc>
      </w:tr>
      <w:tr w:rsidR="003018AB" w:rsidTr="00EB4BC5">
        <w:trPr>
          <w:gridAfter w:val="1"/>
          <w:wAfter w:w="66" w:type="dxa"/>
          <w:trHeight w:hRule="exact" w:val="733"/>
        </w:trPr>
        <w:tc>
          <w:tcPr>
            <w:tcW w:w="533" w:type="dxa"/>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3018AB" w:rsidRPr="003C1A99" w:rsidRDefault="003018AB" w:rsidP="00F8251B">
            <w:pPr>
              <w:widowControl w:val="0"/>
              <w:autoSpaceDE w:val="0"/>
              <w:autoSpaceDN w:val="0"/>
              <w:adjustRightInd w:val="0"/>
              <w:spacing w:before="30" w:after="0" w:line="225" w:lineRule="exact"/>
              <w:ind w:left="15"/>
              <w:jc w:val="center"/>
              <w:rPr>
                <w:rFonts w:ascii="Times New Roman" w:hAnsi="Times New Roman"/>
                <w:i/>
                <w:color w:val="000000"/>
                <w:sz w:val="20"/>
                <w:szCs w:val="20"/>
              </w:rPr>
            </w:pPr>
            <w:proofErr w:type="gramStart"/>
            <w:r w:rsidRPr="003C1A99">
              <w:rPr>
                <w:rFonts w:ascii="Times New Roman" w:hAnsi="Times New Roman" w:cs="Times New Roman"/>
                <w:bCs/>
                <w:i/>
                <w:sz w:val="20"/>
                <w:szCs w:val="20"/>
              </w:rPr>
              <w:t>П</w:t>
            </w:r>
            <w:proofErr w:type="gramEnd"/>
            <w:r w:rsidRPr="003C1A99">
              <w:rPr>
                <w:rFonts w:ascii="Times New Roman" w:hAnsi="Times New Roman" w:cs="Times New Roman"/>
                <w:bCs/>
                <w:i/>
                <w:sz w:val="20"/>
                <w:szCs w:val="20"/>
              </w:rPr>
              <w:t>ідвищення енергоефективності житлових будинків та будівель бюджетної сфери, впр</w:t>
            </w:r>
            <w:r w:rsidRPr="003C1A99">
              <w:rPr>
                <w:rFonts w:ascii="Times New Roman" w:hAnsi="Times New Roman" w:cs="Times New Roman"/>
                <w:bCs/>
                <w:i/>
                <w:sz w:val="20"/>
                <w:szCs w:val="20"/>
              </w:rPr>
              <w:t>о</w:t>
            </w:r>
            <w:r w:rsidRPr="003C1A99">
              <w:rPr>
                <w:rFonts w:ascii="Times New Roman" w:hAnsi="Times New Roman" w:cs="Times New Roman"/>
                <w:bCs/>
                <w:i/>
                <w:sz w:val="20"/>
                <w:szCs w:val="20"/>
              </w:rPr>
              <w:t>вадження енергозберігаючих технологій:</w:t>
            </w:r>
          </w:p>
        </w:tc>
        <w:tc>
          <w:tcPr>
            <w:tcW w:w="5023" w:type="dxa"/>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899"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600"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1045"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855"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2037" w:type="dxa"/>
            <w:gridSpan w:val="3"/>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r>
      <w:tr w:rsidR="003018AB" w:rsidTr="00EB4BC5">
        <w:trPr>
          <w:gridAfter w:val="1"/>
          <w:wAfter w:w="66" w:type="dxa"/>
          <w:trHeight w:hRule="exact" w:val="450"/>
        </w:trPr>
        <w:tc>
          <w:tcPr>
            <w:tcW w:w="533" w:type="dxa"/>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3018AB" w:rsidRPr="00136832" w:rsidRDefault="003018AB" w:rsidP="00F806E0">
            <w:pPr>
              <w:tabs>
                <w:tab w:val="left" w:pos="0"/>
                <w:tab w:val="left" w:pos="3686"/>
                <w:tab w:val="left" w:pos="4111"/>
              </w:tabs>
              <w:snapToGrid w:val="0"/>
              <w:spacing w:after="0" w:line="240" w:lineRule="auto"/>
              <w:ind w:firstLine="206"/>
              <w:rPr>
                <w:rFonts w:ascii="Times New Roman" w:hAnsi="Times New Roman" w:cs="Times New Roman"/>
                <w:sz w:val="20"/>
                <w:szCs w:val="20"/>
              </w:rPr>
            </w:pPr>
            <w:r w:rsidRPr="00136832">
              <w:rPr>
                <w:rFonts w:ascii="Times New Roman" w:hAnsi="Times New Roman" w:cs="Times New Roman"/>
                <w:sz w:val="20"/>
                <w:szCs w:val="20"/>
              </w:rPr>
              <w:t>- термосанація будівель бюджетної сфери</w:t>
            </w:r>
          </w:p>
        </w:tc>
        <w:tc>
          <w:tcPr>
            <w:tcW w:w="5023" w:type="dxa"/>
            <w:tcBorders>
              <w:top w:val="single" w:sz="8" w:space="0" w:color="000000"/>
              <w:left w:val="single" w:sz="8" w:space="0" w:color="000000"/>
              <w:bottom w:val="single" w:sz="8" w:space="0" w:color="000000"/>
              <w:right w:val="single" w:sz="8" w:space="0" w:color="000000"/>
            </w:tcBorders>
          </w:tcPr>
          <w:p w:rsidR="003018AB" w:rsidRPr="00035A68" w:rsidRDefault="00035A68" w:rsidP="00A90250">
            <w:pPr>
              <w:pStyle w:val="a4"/>
              <w:tabs>
                <w:tab w:val="left" w:pos="3686"/>
                <w:tab w:val="left" w:pos="4111"/>
              </w:tabs>
              <w:snapToGrid w:val="0"/>
              <w:spacing w:after="0" w:line="240" w:lineRule="auto"/>
              <w:ind w:firstLine="150"/>
              <w:jc w:val="both"/>
              <w:rPr>
                <w:rFonts w:ascii="Times New Roman" w:hAnsi="Times New Roman" w:cs="Times New Roman"/>
                <w:sz w:val="20"/>
                <w:szCs w:val="20"/>
              </w:rPr>
            </w:pPr>
            <w:r w:rsidRPr="00035A68">
              <w:rPr>
                <w:rFonts w:ascii="Times New Roman" w:hAnsi="Times New Roman"/>
                <w:sz w:val="20"/>
                <w:szCs w:val="20"/>
                <w:lang w:eastAsia="uk-UA"/>
              </w:rPr>
              <w:t>З 24.06.2015 розпочато термосанацію ліцею «Наукова зміна»</w:t>
            </w:r>
            <w:r w:rsidR="009C7D92">
              <w:rPr>
                <w:rFonts w:ascii="Times New Roman" w:hAnsi="Times New Roman"/>
                <w:sz w:val="20"/>
                <w:szCs w:val="20"/>
                <w:lang w:eastAsia="uk-UA"/>
              </w:rPr>
              <w:t>.</w:t>
            </w:r>
          </w:p>
        </w:tc>
        <w:tc>
          <w:tcPr>
            <w:tcW w:w="899"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769"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600"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1045"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855" w:type="dxa"/>
            <w:gridSpan w:val="2"/>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2037" w:type="dxa"/>
            <w:gridSpan w:val="3"/>
            <w:tcBorders>
              <w:top w:val="single" w:sz="8" w:space="0" w:color="000000"/>
              <w:left w:val="single" w:sz="8" w:space="0" w:color="000000"/>
              <w:bottom w:val="single" w:sz="8" w:space="0" w:color="000000"/>
              <w:right w:val="single" w:sz="8" w:space="0" w:color="000000"/>
            </w:tcBorders>
          </w:tcPr>
          <w:p w:rsidR="003018AB" w:rsidRDefault="003018AB"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r>
    </w:tbl>
    <w:p w:rsidR="002227F7" w:rsidRPr="002227F7" w:rsidRDefault="002227F7">
      <w:pPr>
        <w:rPr>
          <w:lang w:val="uk-UA"/>
        </w:rPr>
      </w:pPr>
      <w:r w:rsidRPr="00774158">
        <w:rPr>
          <w:rFonts w:ascii="Times New Roman" w:hAnsi="Times New Roman" w:cs="Times New Roman"/>
          <w:b/>
          <w:sz w:val="20"/>
          <w:szCs w:val="20"/>
          <w:lang w:val="uk-UA"/>
        </w:rPr>
        <w:t>12</w:t>
      </w:r>
      <w:r>
        <w:rPr>
          <w:lang w:val="uk-UA"/>
        </w:rPr>
        <w:t>.</w:t>
      </w:r>
      <w:r w:rsidRPr="002227F7">
        <w:rPr>
          <w:rFonts w:ascii="Times New Roman" w:hAnsi="Times New Roman" w:cs="Times New Roman"/>
          <w:b/>
          <w:i/>
          <w:sz w:val="20"/>
          <w:szCs w:val="20"/>
          <w:lang w:val="uk-UA"/>
        </w:rPr>
        <w:t>Демографічний розвиток,підтримка дітей,сімї, та молоді</w:t>
      </w:r>
    </w:p>
    <w:tbl>
      <w:tblPr>
        <w:tblW w:w="15650" w:type="dxa"/>
        <w:tblInd w:w="15" w:type="dxa"/>
        <w:tblLayout w:type="fixed"/>
        <w:tblCellMar>
          <w:left w:w="15" w:type="dxa"/>
          <w:right w:w="15" w:type="dxa"/>
        </w:tblCellMar>
        <w:tblLook w:val="0000"/>
      </w:tblPr>
      <w:tblGrid>
        <w:gridCol w:w="533"/>
        <w:gridCol w:w="4083"/>
        <w:gridCol w:w="5023"/>
        <w:gridCol w:w="899"/>
        <w:gridCol w:w="769"/>
        <w:gridCol w:w="600"/>
        <w:gridCol w:w="851"/>
        <w:gridCol w:w="855"/>
        <w:gridCol w:w="2037"/>
      </w:tblGrid>
      <w:tr w:rsidR="009B6A20" w:rsidTr="009255AA">
        <w:trPr>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5023"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Інформація про хід виконання завдань та заходів Прогр</w:t>
            </w:r>
            <w:r>
              <w:rPr>
                <w:rFonts w:ascii="Times New Roman" w:hAnsi="Times New Roman"/>
                <w:color w:val="000000"/>
                <w:sz w:val="20"/>
                <w:szCs w:val="20"/>
              </w:rPr>
              <w:t>а</w:t>
            </w:r>
            <w:r>
              <w:rPr>
                <w:rFonts w:ascii="Times New Roman" w:hAnsi="Times New Roman"/>
                <w:color w:val="000000"/>
                <w:sz w:val="20"/>
                <w:szCs w:val="20"/>
              </w:rPr>
              <w:t>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899"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Одиниці виміру</w:t>
            </w:r>
          </w:p>
        </w:tc>
        <w:tc>
          <w:tcPr>
            <w:tcW w:w="769" w:type="dxa"/>
            <w:tcBorders>
              <w:top w:val="single" w:sz="8" w:space="0" w:color="000000"/>
              <w:left w:val="single" w:sz="8" w:space="0" w:color="000000"/>
              <w:bottom w:val="single" w:sz="8" w:space="0" w:color="000000"/>
              <w:right w:val="single" w:sz="8" w:space="0" w:color="000000"/>
            </w:tcBorders>
          </w:tcPr>
          <w:p w:rsidR="009B6A20" w:rsidRPr="005B166D" w:rsidRDefault="005B166D"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запл</w:t>
            </w:r>
            <w:r>
              <w:rPr>
                <w:rFonts w:ascii="Times New Roman" w:hAnsi="Times New Roman"/>
                <w:color w:val="000000"/>
                <w:sz w:val="20"/>
                <w:szCs w:val="20"/>
                <w:lang w:val="uk-UA"/>
              </w:rPr>
              <w:t>а</w:t>
            </w:r>
            <w:r>
              <w:rPr>
                <w:rFonts w:ascii="Times New Roman" w:hAnsi="Times New Roman"/>
                <w:color w:val="000000"/>
                <w:sz w:val="20"/>
                <w:szCs w:val="20"/>
                <w:lang w:val="uk-UA"/>
              </w:rPr>
              <w:t>новано</w:t>
            </w:r>
          </w:p>
        </w:tc>
        <w:tc>
          <w:tcPr>
            <w:tcW w:w="600"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w:t>
            </w:r>
            <w:r>
              <w:rPr>
                <w:rFonts w:ascii="Times New Roman" w:hAnsi="Times New Roman"/>
                <w:color w:val="000000"/>
                <w:sz w:val="20"/>
                <w:szCs w:val="20"/>
              </w:rPr>
              <w:t>о</w:t>
            </w:r>
            <w:r>
              <w:rPr>
                <w:rFonts w:ascii="Times New Roman" w:hAnsi="Times New Roman"/>
                <w:color w:val="000000"/>
                <w:sz w:val="20"/>
                <w:szCs w:val="20"/>
              </w:rPr>
              <w:t>ка</w:t>
            </w:r>
            <w:r>
              <w:rPr>
                <w:rFonts w:ascii="Times New Roman" w:hAnsi="Times New Roman"/>
                <w:color w:val="000000"/>
                <w:sz w:val="20"/>
                <w:szCs w:val="20"/>
              </w:rPr>
              <w:t>з</w:t>
            </w:r>
            <w:r>
              <w:rPr>
                <w:rFonts w:ascii="Times New Roman" w:hAnsi="Times New Roman"/>
                <w:color w:val="000000"/>
                <w:sz w:val="20"/>
                <w:szCs w:val="20"/>
              </w:rPr>
              <w:t>ники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851"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вик</w:t>
            </w:r>
            <w:r>
              <w:rPr>
                <w:rFonts w:ascii="Times New Roman" w:hAnsi="Times New Roman"/>
                <w:color w:val="000000"/>
                <w:sz w:val="20"/>
                <w:szCs w:val="20"/>
              </w:rPr>
              <w:t>о</w:t>
            </w:r>
            <w:r>
              <w:rPr>
                <w:rFonts w:ascii="Times New Roman" w:hAnsi="Times New Roman"/>
                <w:color w:val="000000"/>
                <w:sz w:val="20"/>
                <w:szCs w:val="20"/>
              </w:rPr>
              <w:t>нання Прогр</w:t>
            </w:r>
            <w:r>
              <w:rPr>
                <w:rFonts w:ascii="Times New Roman" w:hAnsi="Times New Roman"/>
                <w:color w:val="000000"/>
                <w:sz w:val="20"/>
                <w:szCs w:val="20"/>
              </w:rPr>
              <w:t>а</w:t>
            </w:r>
            <w:r>
              <w:rPr>
                <w:rFonts w:ascii="Times New Roman" w:hAnsi="Times New Roman"/>
                <w:color w:val="000000"/>
                <w:sz w:val="20"/>
                <w:szCs w:val="20"/>
              </w:rPr>
              <w:t>ми</w:t>
            </w:r>
          </w:p>
        </w:tc>
        <w:tc>
          <w:tcPr>
            <w:tcW w:w="855" w:type="dxa"/>
            <w:tcBorders>
              <w:top w:val="single" w:sz="8" w:space="0" w:color="000000"/>
              <w:left w:val="single" w:sz="8" w:space="0" w:color="000000"/>
              <w:bottom w:val="single" w:sz="8" w:space="0" w:color="000000"/>
              <w:right w:val="single" w:sz="8" w:space="0" w:color="000000"/>
            </w:tcBorders>
          </w:tcPr>
          <w:p w:rsidR="009B6A20" w:rsidRDefault="009B6A20" w:rsidP="00F66E34">
            <w:pPr>
              <w:widowControl w:val="0"/>
              <w:autoSpaceDE w:val="0"/>
              <w:autoSpaceDN w:val="0"/>
              <w:adjustRightInd w:val="0"/>
              <w:spacing w:before="30" w:after="0" w:line="225" w:lineRule="exact"/>
              <w:ind w:left="15"/>
              <w:jc w:val="center"/>
              <w:rPr>
                <w:rFonts w:ascii="Times New Roman" w:hAnsi="Times New Roman"/>
                <w:color w:val="000000"/>
                <w:sz w:val="20"/>
                <w:szCs w:val="20"/>
              </w:rPr>
            </w:pPr>
            <w:r w:rsidRPr="00F66E34">
              <w:rPr>
                <w:rFonts w:ascii="Times New Roman" w:hAnsi="Times New Roman"/>
                <w:color w:val="000000"/>
                <w:sz w:val="16"/>
                <w:szCs w:val="16"/>
              </w:rPr>
              <w:t>Темп ро</w:t>
            </w:r>
            <w:r w:rsidRPr="00F66E34">
              <w:rPr>
                <w:rFonts w:ascii="Times New Roman" w:hAnsi="Times New Roman"/>
                <w:color w:val="000000"/>
                <w:sz w:val="16"/>
                <w:szCs w:val="16"/>
              </w:rPr>
              <w:t>с</w:t>
            </w:r>
            <w:r w:rsidRPr="00F66E34">
              <w:rPr>
                <w:rFonts w:ascii="Times New Roman" w:hAnsi="Times New Roman"/>
                <w:color w:val="000000"/>
                <w:sz w:val="16"/>
                <w:szCs w:val="16"/>
              </w:rPr>
              <w:t>ту/ зн</w:t>
            </w:r>
            <w:r w:rsidRPr="00F66E34">
              <w:rPr>
                <w:rFonts w:ascii="Times New Roman" w:hAnsi="Times New Roman"/>
                <w:color w:val="000000"/>
                <w:sz w:val="16"/>
                <w:szCs w:val="16"/>
              </w:rPr>
              <w:t>и</w:t>
            </w:r>
            <w:r w:rsidRPr="00F66E34">
              <w:rPr>
                <w:rFonts w:ascii="Times New Roman" w:hAnsi="Times New Roman"/>
                <w:color w:val="000000"/>
                <w:sz w:val="16"/>
                <w:szCs w:val="16"/>
              </w:rPr>
              <w:t xml:space="preserve">ження </w:t>
            </w:r>
            <w:proofErr w:type="gramStart"/>
            <w:r w:rsidRPr="00F66E34">
              <w:rPr>
                <w:rFonts w:ascii="Times New Roman" w:hAnsi="Times New Roman"/>
                <w:color w:val="000000"/>
                <w:sz w:val="16"/>
                <w:szCs w:val="16"/>
              </w:rPr>
              <w:t>у</w:t>
            </w:r>
            <w:proofErr w:type="gramEnd"/>
            <w:r w:rsidRPr="00F66E34">
              <w:rPr>
                <w:rFonts w:ascii="Times New Roman" w:hAnsi="Times New Roman"/>
                <w:color w:val="000000"/>
                <w:sz w:val="16"/>
                <w:szCs w:val="16"/>
              </w:rPr>
              <w:t xml:space="preserve"> % до відп</w:t>
            </w:r>
            <w:r w:rsidR="00F66E34">
              <w:rPr>
                <w:rFonts w:ascii="Times New Roman" w:hAnsi="Times New Roman"/>
                <w:color w:val="000000"/>
                <w:sz w:val="16"/>
                <w:szCs w:val="16"/>
                <w:lang w:val="uk-UA"/>
              </w:rPr>
              <w:t>.</w:t>
            </w:r>
            <w:r>
              <w:rPr>
                <w:rFonts w:ascii="Times New Roman" w:hAnsi="Times New Roman"/>
                <w:color w:val="000000"/>
                <w:sz w:val="20"/>
                <w:szCs w:val="20"/>
              </w:rPr>
              <w:t xml:space="preserve"> </w:t>
            </w:r>
            <w:r w:rsidRPr="00F66E34">
              <w:rPr>
                <w:rFonts w:ascii="Times New Roman" w:hAnsi="Times New Roman"/>
                <w:color w:val="000000"/>
                <w:sz w:val="16"/>
                <w:szCs w:val="16"/>
              </w:rPr>
              <w:t>періоду</w:t>
            </w:r>
            <w:r>
              <w:rPr>
                <w:rFonts w:ascii="Times New Roman" w:hAnsi="Times New Roman"/>
                <w:color w:val="000000"/>
                <w:sz w:val="20"/>
                <w:szCs w:val="20"/>
              </w:rPr>
              <w:t xml:space="preserve"> </w:t>
            </w:r>
            <w:r w:rsidRPr="00F66E34">
              <w:rPr>
                <w:rFonts w:ascii="Times New Roman" w:hAnsi="Times New Roman"/>
                <w:color w:val="000000"/>
                <w:sz w:val="16"/>
                <w:szCs w:val="16"/>
              </w:rPr>
              <w:t>201</w:t>
            </w:r>
            <w:r w:rsidRPr="00F66E34">
              <w:rPr>
                <w:rFonts w:ascii="Times New Roman" w:hAnsi="Times New Roman"/>
                <w:color w:val="000000"/>
                <w:sz w:val="16"/>
                <w:szCs w:val="16"/>
                <w:lang w:val="uk-UA"/>
              </w:rPr>
              <w:t>4</w:t>
            </w:r>
            <w:r w:rsidRPr="00F66E34">
              <w:rPr>
                <w:rFonts w:ascii="Times New Roman" w:hAnsi="Times New Roman"/>
                <w:color w:val="000000"/>
                <w:sz w:val="16"/>
                <w:szCs w:val="16"/>
              </w:rPr>
              <w:t xml:space="preserve"> року</w:t>
            </w:r>
          </w:p>
        </w:tc>
        <w:tc>
          <w:tcPr>
            <w:tcW w:w="2037"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вживатись з метою забезпечення викона</w:t>
            </w:r>
            <w:r>
              <w:rPr>
                <w:rFonts w:ascii="Times New Roman" w:hAnsi="Times New Roman"/>
                <w:color w:val="000000"/>
                <w:sz w:val="20"/>
                <w:szCs w:val="20"/>
              </w:rPr>
              <w:t>н</w:t>
            </w:r>
            <w:r>
              <w:rPr>
                <w:rFonts w:ascii="Times New Roman" w:hAnsi="Times New Roman"/>
                <w:color w:val="000000"/>
                <w:sz w:val="20"/>
                <w:szCs w:val="20"/>
              </w:rPr>
              <w:t>ня завдань Програми</w:t>
            </w:r>
          </w:p>
        </w:tc>
      </w:tr>
      <w:tr w:rsidR="003C1A99" w:rsidTr="009255AA">
        <w:trPr>
          <w:trHeight w:hRule="exact" w:val="597"/>
        </w:trPr>
        <w:tc>
          <w:tcPr>
            <w:tcW w:w="533"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tcBorders>
              <w:top w:val="single" w:sz="8" w:space="0" w:color="000000"/>
              <w:left w:val="single" w:sz="8" w:space="0" w:color="000000"/>
              <w:bottom w:val="single" w:sz="8" w:space="0" w:color="000000"/>
              <w:right w:val="single" w:sz="8" w:space="0" w:color="000000"/>
            </w:tcBorders>
          </w:tcPr>
          <w:p w:rsidR="003C1A99" w:rsidRPr="00101B25" w:rsidRDefault="003C1A99"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proofErr w:type="gramStart"/>
            <w:r w:rsidRPr="00101B25">
              <w:rPr>
                <w:rFonts w:ascii="Times New Roman" w:hAnsi="Times New Roman" w:cs="Times New Roman"/>
                <w:i/>
                <w:sz w:val="20"/>
                <w:szCs w:val="20"/>
              </w:rPr>
              <w:t>П</w:t>
            </w:r>
            <w:proofErr w:type="gramEnd"/>
            <w:r w:rsidRPr="00101B25">
              <w:rPr>
                <w:rFonts w:ascii="Times New Roman" w:hAnsi="Times New Roman" w:cs="Times New Roman"/>
                <w:i/>
                <w:sz w:val="20"/>
                <w:szCs w:val="20"/>
              </w:rPr>
              <w:t>ідвищення рівня народжуваності та розв</w:t>
            </w:r>
            <w:r w:rsidRPr="00101B25">
              <w:rPr>
                <w:rFonts w:ascii="Times New Roman" w:hAnsi="Times New Roman" w:cs="Times New Roman"/>
                <w:i/>
                <w:sz w:val="20"/>
                <w:szCs w:val="20"/>
              </w:rPr>
              <w:t>и</w:t>
            </w:r>
            <w:r w:rsidRPr="00101B25">
              <w:rPr>
                <w:rFonts w:ascii="Times New Roman" w:hAnsi="Times New Roman" w:cs="Times New Roman"/>
                <w:i/>
                <w:sz w:val="20"/>
                <w:szCs w:val="20"/>
              </w:rPr>
              <w:t>ток сім’ї:</w:t>
            </w:r>
          </w:p>
        </w:tc>
        <w:tc>
          <w:tcPr>
            <w:tcW w:w="5023"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99"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5"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3C1A99" w:rsidTr="009255AA">
        <w:trPr>
          <w:trHeight w:hRule="exact" w:val="1980"/>
        </w:trPr>
        <w:tc>
          <w:tcPr>
            <w:tcW w:w="533"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tcBorders>
              <w:top w:val="single" w:sz="8" w:space="0" w:color="000000"/>
              <w:left w:val="single" w:sz="8" w:space="0" w:color="000000"/>
              <w:bottom w:val="single" w:sz="8" w:space="0" w:color="000000"/>
              <w:right w:val="single" w:sz="8" w:space="0" w:color="000000"/>
            </w:tcBorders>
          </w:tcPr>
          <w:p w:rsidR="003C1A99" w:rsidRPr="00A731D7" w:rsidRDefault="003C1A99" w:rsidP="00F806E0">
            <w:pPr>
              <w:tabs>
                <w:tab w:val="left" w:pos="176"/>
                <w:tab w:val="left" w:pos="3686"/>
                <w:tab w:val="left" w:pos="4111"/>
              </w:tabs>
              <w:snapToGrid w:val="0"/>
              <w:spacing w:after="0" w:line="240" w:lineRule="auto"/>
              <w:jc w:val="both"/>
              <w:rPr>
                <w:rFonts w:ascii="Times New Roman" w:hAnsi="Times New Roman" w:cs="Times New Roman"/>
                <w:sz w:val="20"/>
                <w:szCs w:val="20"/>
              </w:rPr>
            </w:pPr>
            <w:r w:rsidRPr="00A731D7">
              <w:rPr>
                <w:rFonts w:ascii="Times New Roman" w:hAnsi="Times New Roman" w:cs="Times New Roman"/>
                <w:sz w:val="20"/>
                <w:szCs w:val="20"/>
              </w:rPr>
              <w:t xml:space="preserve">- формування та збереження репродуктивного здоров’я у дітей та молоді (реалізація міської комплексної програми «Репродуктивне </w:t>
            </w:r>
            <w:r w:rsidR="00C7234A">
              <w:rPr>
                <w:rFonts w:ascii="Times New Roman" w:hAnsi="Times New Roman" w:cs="Times New Roman"/>
                <w:sz w:val="20"/>
                <w:szCs w:val="20"/>
                <w:lang w:val="uk-UA"/>
              </w:rPr>
              <w:t xml:space="preserve">      </w:t>
            </w:r>
            <w:proofErr w:type="gramStart"/>
            <w:r w:rsidRPr="00A731D7">
              <w:rPr>
                <w:rFonts w:ascii="Times New Roman" w:hAnsi="Times New Roman" w:cs="Times New Roman"/>
                <w:sz w:val="20"/>
                <w:szCs w:val="20"/>
              </w:rPr>
              <w:t>здоров’я населення</w:t>
            </w:r>
            <w:proofErr w:type="gramEnd"/>
            <w:r w:rsidRPr="00A731D7">
              <w:rPr>
                <w:rFonts w:ascii="Times New Roman" w:hAnsi="Times New Roman" w:cs="Times New Roman"/>
                <w:sz w:val="20"/>
                <w:szCs w:val="20"/>
              </w:rPr>
              <w:t xml:space="preserve"> м. Києва на 2008 - 2015 роки»)</w:t>
            </w:r>
          </w:p>
        </w:tc>
        <w:tc>
          <w:tcPr>
            <w:tcW w:w="5023" w:type="dxa"/>
            <w:tcBorders>
              <w:top w:val="single" w:sz="8" w:space="0" w:color="000000"/>
              <w:left w:val="single" w:sz="8" w:space="0" w:color="000000"/>
              <w:bottom w:val="single" w:sz="8" w:space="0" w:color="000000"/>
              <w:right w:val="single" w:sz="8" w:space="0" w:color="000000"/>
            </w:tcBorders>
          </w:tcPr>
          <w:p w:rsidR="003C1A99" w:rsidRPr="008F6F3E" w:rsidRDefault="003C1A99" w:rsidP="008F6F3E">
            <w:pPr>
              <w:pStyle w:val="a6"/>
              <w:widowControl w:val="0"/>
              <w:numPr>
                <w:ilvl w:val="0"/>
                <w:numId w:val="7"/>
              </w:numPr>
              <w:tabs>
                <w:tab w:val="left" w:pos="331"/>
              </w:tabs>
              <w:autoSpaceDE w:val="0"/>
              <w:autoSpaceDN w:val="0"/>
              <w:adjustRightInd w:val="0"/>
              <w:spacing w:before="30" w:after="0" w:line="225" w:lineRule="exact"/>
              <w:ind w:left="47" w:firstLine="142"/>
              <w:rPr>
                <w:rFonts w:ascii="Times New Roman" w:hAnsi="Times New Roman" w:cs="Times New Roman"/>
                <w:sz w:val="20"/>
                <w:szCs w:val="20"/>
              </w:rPr>
            </w:pPr>
            <w:r w:rsidRPr="008F6F3E">
              <w:rPr>
                <w:rFonts w:ascii="Times New Roman" w:hAnsi="Times New Roman" w:cs="Times New Roman"/>
                <w:sz w:val="20"/>
                <w:szCs w:val="20"/>
              </w:rPr>
              <w:t>Кількість новонароджених дітей</w:t>
            </w:r>
          </w:p>
          <w:p w:rsidR="003C1A99" w:rsidRPr="008F6F3E" w:rsidRDefault="003C1A99" w:rsidP="008F6F3E">
            <w:pPr>
              <w:pStyle w:val="a6"/>
              <w:widowControl w:val="0"/>
              <w:numPr>
                <w:ilvl w:val="0"/>
                <w:numId w:val="7"/>
              </w:numPr>
              <w:tabs>
                <w:tab w:val="left" w:pos="331"/>
              </w:tabs>
              <w:autoSpaceDE w:val="0"/>
              <w:autoSpaceDN w:val="0"/>
              <w:adjustRightInd w:val="0"/>
              <w:spacing w:before="30" w:after="0" w:line="225" w:lineRule="exact"/>
              <w:ind w:left="47" w:firstLine="142"/>
              <w:rPr>
                <w:rFonts w:ascii="Times New Roman" w:hAnsi="Times New Roman" w:cs="Times New Roman"/>
                <w:sz w:val="20"/>
                <w:szCs w:val="20"/>
              </w:rPr>
            </w:pPr>
            <w:r w:rsidRPr="008F6F3E">
              <w:rPr>
                <w:rFonts w:ascii="Times New Roman" w:hAnsi="Times New Roman" w:cs="Times New Roman"/>
                <w:sz w:val="20"/>
                <w:szCs w:val="20"/>
              </w:rPr>
              <w:t>Проведення медичними закладами профілактичних оглядів серед дітей у віці 15-17 років (відсоток охоплених від підлягаючих)</w:t>
            </w:r>
          </w:p>
          <w:p w:rsidR="003C1A99" w:rsidRPr="008F6F3E" w:rsidRDefault="003C1A99" w:rsidP="008F6F3E">
            <w:pPr>
              <w:pStyle w:val="a6"/>
              <w:widowControl w:val="0"/>
              <w:numPr>
                <w:ilvl w:val="0"/>
                <w:numId w:val="7"/>
              </w:numPr>
              <w:tabs>
                <w:tab w:val="left" w:pos="331"/>
              </w:tabs>
              <w:autoSpaceDE w:val="0"/>
              <w:autoSpaceDN w:val="0"/>
              <w:adjustRightInd w:val="0"/>
              <w:spacing w:before="30" w:after="0" w:line="225" w:lineRule="exact"/>
              <w:ind w:left="47" w:firstLine="142"/>
              <w:rPr>
                <w:rFonts w:ascii="Times New Roman" w:hAnsi="Times New Roman" w:cs="Times New Roman"/>
                <w:sz w:val="20"/>
                <w:szCs w:val="20"/>
              </w:rPr>
            </w:pPr>
            <w:r w:rsidRPr="008F6F3E">
              <w:rPr>
                <w:rFonts w:ascii="Times New Roman" w:hAnsi="Times New Roman" w:cs="Times New Roman"/>
                <w:sz w:val="20"/>
                <w:szCs w:val="20"/>
              </w:rPr>
              <w:t xml:space="preserve">Кількість дітей, які підлягали проведенню </w:t>
            </w:r>
          </w:p>
          <w:p w:rsidR="003C1A99" w:rsidRPr="008F6F3E" w:rsidRDefault="003C1A99" w:rsidP="00262580">
            <w:pPr>
              <w:pStyle w:val="a6"/>
              <w:widowControl w:val="0"/>
              <w:tabs>
                <w:tab w:val="left" w:pos="331"/>
              </w:tabs>
              <w:autoSpaceDE w:val="0"/>
              <w:autoSpaceDN w:val="0"/>
              <w:adjustRightInd w:val="0"/>
              <w:spacing w:before="30" w:after="0" w:line="225" w:lineRule="exact"/>
              <w:ind w:left="189"/>
              <w:rPr>
                <w:rFonts w:ascii="Times New Roman" w:hAnsi="Times New Roman" w:cs="Times New Roman"/>
                <w:sz w:val="20"/>
                <w:szCs w:val="20"/>
              </w:rPr>
            </w:pPr>
            <w:r w:rsidRPr="008F6F3E">
              <w:rPr>
                <w:rFonts w:ascii="Times New Roman" w:hAnsi="Times New Roman" w:cs="Times New Roman"/>
                <w:sz w:val="20"/>
                <w:szCs w:val="20"/>
              </w:rPr>
              <w:t>профілактичних оглядів</w:t>
            </w:r>
          </w:p>
          <w:p w:rsidR="003C1A99" w:rsidRPr="008F6F3E" w:rsidRDefault="003C1A99" w:rsidP="008F6F3E">
            <w:pPr>
              <w:pStyle w:val="a6"/>
              <w:widowControl w:val="0"/>
              <w:numPr>
                <w:ilvl w:val="0"/>
                <w:numId w:val="7"/>
              </w:numPr>
              <w:tabs>
                <w:tab w:val="left" w:pos="331"/>
              </w:tabs>
              <w:autoSpaceDE w:val="0"/>
              <w:autoSpaceDN w:val="0"/>
              <w:adjustRightInd w:val="0"/>
              <w:spacing w:before="30" w:after="0" w:line="225" w:lineRule="exact"/>
              <w:ind w:left="47" w:firstLine="142"/>
              <w:rPr>
                <w:rFonts w:ascii="Times New Roman" w:hAnsi="Times New Roman" w:cs="Times New Roman"/>
                <w:color w:val="000000"/>
                <w:sz w:val="20"/>
                <w:szCs w:val="20"/>
              </w:rPr>
            </w:pPr>
            <w:r w:rsidRPr="008F6F3E">
              <w:rPr>
                <w:rFonts w:ascii="Times New Roman" w:hAnsi="Times New Roman" w:cs="Times New Roman"/>
                <w:sz w:val="20"/>
                <w:szCs w:val="20"/>
              </w:rPr>
              <w:t xml:space="preserve">Кількість дітей, </w:t>
            </w:r>
            <w:r w:rsidRPr="008F6F3E">
              <w:rPr>
                <w:rFonts w:ascii="Times New Roman" w:hAnsi="Times New Roman" w:cs="Times New Roman"/>
                <w:sz w:val="20"/>
                <w:szCs w:val="20"/>
                <w:lang w:val="ru-RU"/>
              </w:rPr>
              <w:t>як</w:t>
            </w:r>
            <w:r w:rsidRPr="008F6F3E">
              <w:rPr>
                <w:rFonts w:ascii="Times New Roman" w:hAnsi="Times New Roman" w:cs="Times New Roman"/>
                <w:sz w:val="20"/>
                <w:szCs w:val="20"/>
              </w:rPr>
              <w:t>и</w:t>
            </w:r>
            <w:r w:rsidRPr="008F6F3E">
              <w:rPr>
                <w:rFonts w:ascii="Times New Roman" w:hAnsi="Times New Roman" w:cs="Times New Roman"/>
                <w:sz w:val="20"/>
                <w:szCs w:val="20"/>
                <w:lang w:val="ru-RU"/>
              </w:rPr>
              <w:t xml:space="preserve">м </w:t>
            </w:r>
            <w:r w:rsidRPr="008F6F3E">
              <w:rPr>
                <w:rFonts w:ascii="Times New Roman" w:hAnsi="Times New Roman" w:cs="Times New Roman"/>
                <w:sz w:val="20"/>
                <w:szCs w:val="20"/>
              </w:rPr>
              <w:t>проведен</w:t>
            </w:r>
            <w:r w:rsidRPr="008F6F3E">
              <w:rPr>
                <w:rFonts w:ascii="Times New Roman" w:hAnsi="Times New Roman" w:cs="Times New Roman"/>
                <w:sz w:val="20"/>
                <w:szCs w:val="20"/>
                <w:lang w:val="ru-RU"/>
              </w:rPr>
              <w:t xml:space="preserve">о </w:t>
            </w:r>
            <w:r w:rsidRPr="008F6F3E">
              <w:rPr>
                <w:rFonts w:ascii="Times New Roman" w:hAnsi="Times New Roman" w:cs="Times New Roman"/>
                <w:sz w:val="20"/>
                <w:szCs w:val="20"/>
              </w:rPr>
              <w:t>профілактичні огляди у закладах охорони здоров’я</w:t>
            </w:r>
          </w:p>
        </w:tc>
        <w:tc>
          <w:tcPr>
            <w:tcW w:w="899" w:type="dxa"/>
            <w:tcBorders>
              <w:top w:val="single" w:sz="8" w:space="0" w:color="000000"/>
              <w:left w:val="single" w:sz="8" w:space="0" w:color="000000"/>
              <w:bottom w:val="single" w:sz="8" w:space="0" w:color="000000"/>
              <w:right w:val="single" w:sz="8" w:space="0" w:color="000000"/>
            </w:tcBorders>
          </w:tcPr>
          <w:p w:rsidR="003C1A99" w:rsidRDefault="0026258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О</w:t>
            </w:r>
            <w:r w:rsidR="005B166D">
              <w:rPr>
                <w:rFonts w:ascii="Times New Roman" w:hAnsi="Times New Roman" w:cs="Times New Roman"/>
                <w:color w:val="000000"/>
                <w:sz w:val="20"/>
                <w:szCs w:val="20"/>
                <w:lang w:val="uk-UA"/>
              </w:rPr>
              <w:t>сіб</w:t>
            </w:r>
          </w:p>
          <w:p w:rsidR="00262580" w:rsidRDefault="0026258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p w:rsidR="00262580" w:rsidRDefault="0026258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262580" w:rsidRDefault="0026258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262580" w:rsidRDefault="00262580" w:rsidP="00262580">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Осіб</w:t>
            </w:r>
          </w:p>
          <w:p w:rsidR="00262580" w:rsidRDefault="00262580" w:rsidP="00262580">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262580" w:rsidRDefault="00262580" w:rsidP="00262580">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Осіб</w:t>
            </w:r>
          </w:p>
          <w:p w:rsidR="00262580" w:rsidRDefault="00262580" w:rsidP="00262580">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262580" w:rsidRPr="005B166D" w:rsidRDefault="00262580" w:rsidP="00262580">
            <w:pPr>
              <w:widowControl w:val="0"/>
              <w:autoSpaceDE w:val="0"/>
              <w:autoSpaceDN w:val="0"/>
              <w:adjustRightInd w:val="0"/>
              <w:spacing w:before="30" w:after="0" w:line="225" w:lineRule="exact"/>
              <w:rPr>
                <w:rFonts w:ascii="Times New Roman" w:hAnsi="Times New Roman" w:cs="Times New Roman"/>
                <w:color w:val="000000"/>
                <w:sz w:val="20"/>
                <w:szCs w:val="20"/>
                <w:lang w:val="uk-UA"/>
              </w:rPr>
            </w:pPr>
          </w:p>
        </w:tc>
        <w:tc>
          <w:tcPr>
            <w:tcW w:w="769"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9255AA" w:rsidRDefault="009255A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9255AA" w:rsidRDefault="009255A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9255AA" w:rsidRDefault="009255A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9255AA" w:rsidRDefault="005427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75657</w:t>
            </w:r>
          </w:p>
          <w:p w:rsidR="00262580" w:rsidRDefault="0026258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9255AA" w:rsidRPr="009255AA" w:rsidRDefault="009255A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10255</w:t>
            </w:r>
          </w:p>
        </w:tc>
        <w:tc>
          <w:tcPr>
            <w:tcW w:w="600" w:type="dxa"/>
            <w:tcBorders>
              <w:top w:val="single" w:sz="8" w:space="0" w:color="000000"/>
              <w:left w:val="single" w:sz="8" w:space="0" w:color="000000"/>
              <w:bottom w:val="single" w:sz="8" w:space="0" w:color="000000"/>
              <w:right w:val="single" w:sz="8" w:space="0" w:color="000000"/>
            </w:tcBorders>
          </w:tcPr>
          <w:p w:rsidR="003C1A99" w:rsidRDefault="00846F3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2077</w:t>
            </w:r>
          </w:p>
          <w:p w:rsidR="009255AA" w:rsidRDefault="00262580" w:rsidP="00262580">
            <w:pPr>
              <w:widowControl w:val="0"/>
              <w:autoSpaceDE w:val="0"/>
              <w:autoSpaceDN w:val="0"/>
              <w:adjustRightInd w:val="0"/>
              <w:spacing w:before="30" w:after="0" w:line="225" w:lineRule="exac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100%</w:t>
            </w:r>
          </w:p>
          <w:p w:rsidR="00262580" w:rsidRDefault="00262580" w:rsidP="00262580">
            <w:pPr>
              <w:widowControl w:val="0"/>
              <w:autoSpaceDE w:val="0"/>
              <w:autoSpaceDN w:val="0"/>
              <w:adjustRightInd w:val="0"/>
              <w:spacing w:before="30" w:after="0" w:line="225" w:lineRule="exact"/>
              <w:rPr>
                <w:rFonts w:ascii="Times New Roman" w:hAnsi="Times New Roman" w:cs="Times New Roman"/>
                <w:color w:val="000000"/>
                <w:sz w:val="20"/>
                <w:szCs w:val="20"/>
                <w:lang w:val="uk-UA"/>
              </w:rPr>
            </w:pPr>
          </w:p>
          <w:p w:rsidR="009255AA" w:rsidRDefault="009255A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9255AA" w:rsidRDefault="005427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63381</w:t>
            </w:r>
          </w:p>
          <w:p w:rsidR="00262580" w:rsidRDefault="0026258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9255AA" w:rsidRPr="005B166D" w:rsidRDefault="005427AB" w:rsidP="009255AA">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8389</w:t>
            </w:r>
          </w:p>
        </w:tc>
        <w:tc>
          <w:tcPr>
            <w:tcW w:w="851"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9255AA" w:rsidRDefault="0026258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46,1%</w:t>
            </w:r>
          </w:p>
          <w:p w:rsidR="009255AA" w:rsidRDefault="009255A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9255AA" w:rsidRDefault="009255A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262580" w:rsidRDefault="00846F31" w:rsidP="00262580">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8</w:t>
            </w:r>
            <w:r w:rsidR="005427AB">
              <w:rPr>
                <w:rFonts w:ascii="Times New Roman" w:hAnsi="Times New Roman" w:cs="Times New Roman"/>
                <w:color w:val="000000"/>
                <w:sz w:val="20"/>
                <w:szCs w:val="20"/>
                <w:lang w:val="uk-UA"/>
              </w:rPr>
              <w:t>3</w:t>
            </w:r>
            <w:r>
              <w:rPr>
                <w:rFonts w:ascii="Times New Roman" w:hAnsi="Times New Roman" w:cs="Times New Roman"/>
                <w:color w:val="000000"/>
                <w:sz w:val="20"/>
                <w:szCs w:val="20"/>
                <w:lang w:val="uk-UA"/>
              </w:rPr>
              <w:t>,8</w:t>
            </w:r>
            <w:r w:rsidR="009255AA">
              <w:rPr>
                <w:rFonts w:ascii="Times New Roman" w:hAnsi="Times New Roman" w:cs="Times New Roman"/>
                <w:color w:val="000000"/>
                <w:sz w:val="20"/>
                <w:szCs w:val="20"/>
                <w:lang w:val="uk-UA"/>
              </w:rPr>
              <w:t>%</w:t>
            </w:r>
          </w:p>
          <w:p w:rsidR="00262580" w:rsidRDefault="00262580" w:rsidP="00262580">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9255AA" w:rsidRPr="009255AA" w:rsidRDefault="005427AB" w:rsidP="00262580">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81,8%</w:t>
            </w:r>
          </w:p>
        </w:tc>
        <w:tc>
          <w:tcPr>
            <w:tcW w:w="855" w:type="dxa"/>
            <w:tcBorders>
              <w:top w:val="single" w:sz="8" w:space="0" w:color="000000"/>
              <w:left w:val="single" w:sz="8" w:space="0" w:color="000000"/>
              <w:bottom w:val="single" w:sz="8" w:space="0" w:color="000000"/>
              <w:right w:val="single" w:sz="8" w:space="0" w:color="000000"/>
            </w:tcBorders>
          </w:tcPr>
          <w:p w:rsidR="003C1A99" w:rsidRDefault="00846F3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96</w:t>
            </w:r>
            <w:r w:rsidR="009255AA">
              <w:rPr>
                <w:rFonts w:ascii="Times New Roman" w:hAnsi="Times New Roman" w:cs="Times New Roman"/>
                <w:color w:val="000000"/>
                <w:sz w:val="20"/>
                <w:szCs w:val="20"/>
                <w:lang w:val="uk-UA"/>
              </w:rPr>
              <w:t>%</w:t>
            </w:r>
          </w:p>
          <w:p w:rsidR="00262580" w:rsidRDefault="0026258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105,5%</w:t>
            </w:r>
          </w:p>
          <w:p w:rsidR="00C1285E" w:rsidRDefault="00C1285E"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C1285E" w:rsidRDefault="00C1285E"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C1285E" w:rsidRDefault="00846F3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110</w:t>
            </w:r>
            <w:r w:rsidR="00C1285E">
              <w:rPr>
                <w:rFonts w:ascii="Times New Roman" w:hAnsi="Times New Roman" w:cs="Times New Roman"/>
                <w:color w:val="000000"/>
                <w:sz w:val="20"/>
                <w:szCs w:val="20"/>
                <w:lang w:val="uk-UA"/>
              </w:rPr>
              <w:t>%</w:t>
            </w:r>
          </w:p>
          <w:p w:rsidR="00C1285E" w:rsidRDefault="00C1285E"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5427AB" w:rsidRDefault="005427AB" w:rsidP="005427A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100%</w:t>
            </w:r>
          </w:p>
          <w:p w:rsidR="00C1285E" w:rsidRPr="009255AA" w:rsidRDefault="00C1285E"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37"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3C1A99" w:rsidTr="009255AA">
        <w:trPr>
          <w:trHeight w:hRule="exact" w:val="1958"/>
        </w:trPr>
        <w:tc>
          <w:tcPr>
            <w:tcW w:w="533"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tcBorders>
              <w:top w:val="single" w:sz="8" w:space="0" w:color="000000"/>
              <w:left w:val="single" w:sz="8" w:space="0" w:color="000000"/>
              <w:bottom w:val="single" w:sz="8" w:space="0" w:color="000000"/>
              <w:right w:val="single" w:sz="8" w:space="0" w:color="000000"/>
            </w:tcBorders>
          </w:tcPr>
          <w:p w:rsidR="003C1A99" w:rsidRPr="008F33C6" w:rsidRDefault="003C1A99" w:rsidP="00F806E0">
            <w:pPr>
              <w:tabs>
                <w:tab w:val="left" w:pos="176"/>
                <w:tab w:val="left" w:pos="3686"/>
                <w:tab w:val="left" w:pos="4111"/>
              </w:tabs>
              <w:snapToGrid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lang w:val="uk-UA"/>
              </w:rPr>
              <w:t>-</w:t>
            </w:r>
            <w:r w:rsidRPr="006B68F6">
              <w:rPr>
                <w:rFonts w:ascii="Times New Roman" w:hAnsi="Times New Roman" w:cs="Times New Roman"/>
                <w:sz w:val="20"/>
                <w:szCs w:val="20"/>
              </w:rPr>
              <w:t>виховання відповідального батьківства, под</w:t>
            </w:r>
            <w:r w:rsidRPr="006B68F6">
              <w:rPr>
                <w:rFonts w:ascii="Times New Roman" w:hAnsi="Times New Roman" w:cs="Times New Roman"/>
                <w:sz w:val="20"/>
                <w:szCs w:val="20"/>
              </w:rPr>
              <w:t>о</w:t>
            </w:r>
            <w:r w:rsidRPr="006B68F6">
              <w:rPr>
                <w:rFonts w:ascii="Times New Roman" w:hAnsi="Times New Roman" w:cs="Times New Roman"/>
                <w:sz w:val="20"/>
                <w:szCs w:val="20"/>
              </w:rPr>
              <w:t>лання кризових ситуацій в сім’ї, проведення просвітницької роботи з населенням з сімейної проблематики; реалізація програми підготовки до подружнього життя «Щаслива сім’я»; уд</w:t>
            </w:r>
            <w:r w:rsidRPr="006B68F6">
              <w:rPr>
                <w:rFonts w:ascii="Times New Roman" w:hAnsi="Times New Roman" w:cs="Times New Roman"/>
                <w:sz w:val="20"/>
                <w:szCs w:val="20"/>
              </w:rPr>
              <w:t>о</w:t>
            </w:r>
            <w:r w:rsidRPr="006B68F6">
              <w:rPr>
                <w:rFonts w:ascii="Times New Roman" w:hAnsi="Times New Roman" w:cs="Times New Roman"/>
                <w:sz w:val="20"/>
                <w:szCs w:val="20"/>
              </w:rPr>
              <w:t>сконалення системи планування сім’ї</w:t>
            </w:r>
          </w:p>
        </w:tc>
        <w:tc>
          <w:tcPr>
            <w:tcW w:w="5023" w:type="dxa"/>
            <w:tcBorders>
              <w:top w:val="single" w:sz="8" w:space="0" w:color="000000"/>
              <w:left w:val="single" w:sz="8" w:space="0" w:color="000000"/>
              <w:bottom w:val="single" w:sz="8" w:space="0" w:color="000000"/>
              <w:right w:val="single" w:sz="8" w:space="0" w:color="000000"/>
            </w:tcBorders>
          </w:tcPr>
          <w:p w:rsidR="00086F19" w:rsidRPr="00086F19" w:rsidRDefault="00086F19" w:rsidP="00086F19">
            <w:pPr>
              <w:spacing w:after="0" w:line="240" w:lineRule="auto"/>
              <w:ind w:firstLine="189"/>
              <w:jc w:val="both"/>
              <w:rPr>
                <w:rFonts w:ascii="Times New Roman" w:hAnsi="Times New Roman" w:cs="Times New Roman"/>
                <w:sz w:val="20"/>
                <w:szCs w:val="20"/>
                <w:lang w:val="uk-UA"/>
              </w:rPr>
            </w:pPr>
            <w:r w:rsidRPr="00086F19">
              <w:rPr>
                <w:rFonts w:ascii="Times New Roman" w:hAnsi="Times New Roman" w:cs="Times New Roman"/>
                <w:sz w:val="20"/>
                <w:szCs w:val="20"/>
                <w:lang w:val="uk-UA"/>
              </w:rPr>
              <w:t>Протягом звітного періоду Центром сім’ї Дарницького району міста Києва реалізовувалась програма «Сімейні цінності» для мешканців району, в рамках якої проведено 3 тренінги, заходами охоплено 62 особи.</w:t>
            </w:r>
          </w:p>
          <w:p w:rsidR="008F6F3E" w:rsidRPr="00086F19" w:rsidRDefault="00086F19" w:rsidP="00086F19">
            <w:pPr>
              <w:spacing w:after="0" w:line="240" w:lineRule="auto"/>
              <w:ind w:firstLine="189"/>
              <w:jc w:val="both"/>
              <w:rPr>
                <w:rFonts w:ascii="Times New Roman" w:hAnsi="Times New Roman" w:cs="Times New Roman"/>
                <w:sz w:val="20"/>
                <w:szCs w:val="20"/>
                <w:lang w:val="uk-UA"/>
              </w:rPr>
            </w:pPr>
            <w:r w:rsidRPr="00086F19">
              <w:rPr>
                <w:rFonts w:ascii="Times New Roman" w:hAnsi="Times New Roman" w:cs="Times New Roman"/>
                <w:sz w:val="20"/>
                <w:szCs w:val="20"/>
                <w:lang w:val="uk-UA"/>
              </w:rPr>
              <w:t>Протягом звітного періоду в Центрі сім’ї Дарницького району міста Києва реалізовувалась програма «Школа щасливої сім’ї» для багатодітних родин району, в рамках якої проведено 4 зустрічі, заходами охоплено 125 осіб.</w:t>
            </w:r>
          </w:p>
        </w:tc>
        <w:tc>
          <w:tcPr>
            <w:tcW w:w="899" w:type="dxa"/>
            <w:tcBorders>
              <w:top w:val="single" w:sz="8" w:space="0" w:color="000000"/>
              <w:left w:val="single" w:sz="8" w:space="0" w:color="000000"/>
              <w:bottom w:val="single" w:sz="8" w:space="0" w:color="000000"/>
              <w:right w:val="single" w:sz="8" w:space="0" w:color="000000"/>
            </w:tcBorders>
          </w:tcPr>
          <w:p w:rsidR="003C1A99" w:rsidRPr="00086F19" w:rsidRDefault="003C1A99" w:rsidP="00086F19">
            <w:pPr>
              <w:widowControl w:val="0"/>
              <w:tabs>
                <w:tab w:val="left" w:pos="331"/>
              </w:tabs>
              <w:autoSpaceDE w:val="0"/>
              <w:autoSpaceDN w:val="0"/>
              <w:adjustRightInd w:val="0"/>
              <w:spacing w:before="30" w:after="0" w:line="240" w:lineRule="auto"/>
              <w:ind w:left="47" w:firstLine="142"/>
              <w:jc w:val="both"/>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5"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022E74" w:rsidTr="009255AA">
        <w:trPr>
          <w:trHeight w:hRule="exact" w:val="1982"/>
        </w:trPr>
        <w:tc>
          <w:tcPr>
            <w:tcW w:w="533" w:type="dxa"/>
            <w:tcBorders>
              <w:top w:val="single" w:sz="8" w:space="0" w:color="000000"/>
              <w:left w:val="single" w:sz="8" w:space="0" w:color="000000"/>
              <w:bottom w:val="single" w:sz="8" w:space="0" w:color="000000"/>
              <w:right w:val="single" w:sz="8" w:space="0" w:color="000000"/>
            </w:tcBorders>
          </w:tcPr>
          <w:p w:rsidR="00022E74" w:rsidRDefault="00022E74"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tcBorders>
              <w:top w:val="single" w:sz="8" w:space="0" w:color="000000"/>
              <w:left w:val="single" w:sz="8" w:space="0" w:color="000000"/>
              <w:bottom w:val="single" w:sz="8" w:space="0" w:color="000000"/>
              <w:right w:val="single" w:sz="8" w:space="0" w:color="000000"/>
            </w:tcBorders>
          </w:tcPr>
          <w:p w:rsidR="00022E74" w:rsidRPr="001D50CD" w:rsidRDefault="00022E74" w:rsidP="00F806E0">
            <w:pPr>
              <w:tabs>
                <w:tab w:val="left" w:pos="176"/>
                <w:tab w:val="left" w:pos="3686"/>
                <w:tab w:val="left" w:pos="4111"/>
              </w:tabs>
              <w:snapToGrid w:val="0"/>
              <w:spacing w:after="0" w:line="240" w:lineRule="auto"/>
              <w:jc w:val="both"/>
              <w:rPr>
                <w:rFonts w:ascii="Times New Roman" w:hAnsi="Times New Roman" w:cs="Times New Roman"/>
                <w:sz w:val="20"/>
                <w:szCs w:val="20"/>
              </w:rPr>
            </w:pPr>
            <w:r w:rsidRPr="001D50CD">
              <w:rPr>
                <w:rFonts w:ascii="Times New Roman" w:hAnsi="Times New Roman" w:cs="Times New Roman"/>
                <w:sz w:val="20"/>
                <w:szCs w:val="20"/>
              </w:rPr>
              <w:t xml:space="preserve">- забезпечення медико-соціальної </w:t>
            </w:r>
            <w:proofErr w:type="gramStart"/>
            <w:r w:rsidRPr="001D50CD">
              <w:rPr>
                <w:rFonts w:ascii="Times New Roman" w:hAnsi="Times New Roman" w:cs="Times New Roman"/>
                <w:sz w:val="20"/>
                <w:szCs w:val="20"/>
              </w:rPr>
              <w:t>п</w:t>
            </w:r>
            <w:proofErr w:type="gramEnd"/>
            <w:r w:rsidRPr="001D50CD">
              <w:rPr>
                <w:rFonts w:ascii="Times New Roman" w:hAnsi="Times New Roman" w:cs="Times New Roman"/>
                <w:sz w:val="20"/>
                <w:szCs w:val="20"/>
              </w:rPr>
              <w:t>ідтримки молодої сім’ї, створення умов для повноцінного розвитку сім’ї та допомога сім’ям, які опинилися в складних життєвих обставинах (Міська цільова програма підтримки сім’ї та молоді на 2012 – 2016 роки</w:t>
            </w:r>
          </w:p>
        </w:tc>
        <w:tc>
          <w:tcPr>
            <w:tcW w:w="5023" w:type="dxa"/>
            <w:tcBorders>
              <w:top w:val="single" w:sz="8" w:space="0" w:color="000000"/>
              <w:left w:val="single" w:sz="8" w:space="0" w:color="000000"/>
              <w:bottom w:val="single" w:sz="8" w:space="0" w:color="000000"/>
              <w:right w:val="single" w:sz="8" w:space="0" w:color="000000"/>
            </w:tcBorders>
          </w:tcPr>
          <w:p w:rsidR="00022E74" w:rsidRPr="001D50CD" w:rsidRDefault="00022E74" w:rsidP="00F806E0">
            <w:pPr>
              <w:pStyle w:val="a4"/>
              <w:tabs>
                <w:tab w:val="left" w:pos="192"/>
              </w:tabs>
              <w:snapToGrid w:val="0"/>
              <w:spacing w:after="0" w:line="240" w:lineRule="auto"/>
              <w:ind w:right="142"/>
              <w:jc w:val="both"/>
              <w:rPr>
                <w:rFonts w:ascii="Times New Roman" w:hAnsi="Times New Roman" w:cs="Times New Roman"/>
                <w:sz w:val="20"/>
                <w:szCs w:val="20"/>
              </w:rPr>
            </w:pPr>
            <w:r w:rsidRPr="001D50CD">
              <w:rPr>
                <w:rFonts w:ascii="Times New Roman" w:hAnsi="Times New Roman" w:cs="Times New Roman"/>
                <w:sz w:val="20"/>
                <w:szCs w:val="20"/>
              </w:rPr>
              <w:t xml:space="preserve">  Спеціалістами Центру здійснюється облік сімей Дарницького району, які опинилися в складних життєвих обставинах. За потребою здійснюється соціальний супровід сімей, соціальні інспектування та відвідування, надається комплекс необхідних соціальних послуг.</w:t>
            </w:r>
            <w:r w:rsidRPr="001D50CD">
              <w:rPr>
                <w:sz w:val="20"/>
                <w:szCs w:val="20"/>
              </w:rPr>
              <w:t xml:space="preserve"> </w:t>
            </w:r>
            <w:r w:rsidRPr="001D50CD">
              <w:rPr>
                <w:rFonts w:ascii="Times New Roman" w:hAnsi="Times New Roman" w:cs="Times New Roman"/>
                <w:sz w:val="20"/>
                <w:szCs w:val="20"/>
              </w:rPr>
              <w:t>Станом на 01.0</w:t>
            </w:r>
            <w:r w:rsidR="00257207">
              <w:rPr>
                <w:rFonts w:ascii="Times New Roman" w:hAnsi="Times New Roman" w:cs="Times New Roman"/>
                <w:sz w:val="20"/>
                <w:szCs w:val="20"/>
              </w:rPr>
              <w:t>7</w:t>
            </w:r>
            <w:r w:rsidRPr="001D50CD">
              <w:rPr>
                <w:rFonts w:ascii="Times New Roman" w:hAnsi="Times New Roman" w:cs="Times New Roman"/>
                <w:sz w:val="20"/>
                <w:szCs w:val="20"/>
              </w:rPr>
              <w:t>.2015 на обліку в Центрі перебуває 4</w:t>
            </w:r>
            <w:r w:rsidR="00257207">
              <w:rPr>
                <w:rFonts w:ascii="Times New Roman" w:hAnsi="Times New Roman" w:cs="Times New Roman"/>
                <w:sz w:val="20"/>
                <w:szCs w:val="20"/>
              </w:rPr>
              <w:t>61</w:t>
            </w:r>
            <w:r>
              <w:rPr>
                <w:rFonts w:ascii="Times New Roman" w:hAnsi="Times New Roman" w:cs="Times New Roman"/>
                <w:sz w:val="20"/>
                <w:szCs w:val="20"/>
              </w:rPr>
              <w:t xml:space="preserve"> </w:t>
            </w:r>
            <w:r w:rsidR="00EA1BC3">
              <w:rPr>
                <w:rFonts w:ascii="Times New Roman" w:hAnsi="Times New Roman" w:cs="Times New Roman"/>
                <w:sz w:val="20"/>
                <w:szCs w:val="20"/>
              </w:rPr>
              <w:t>родин</w:t>
            </w:r>
            <w:r w:rsidR="00257207">
              <w:rPr>
                <w:rFonts w:ascii="Times New Roman" w:hAnsi="Times New Roman" w:cs="Times New Roman"/>
                <w:sz w:val="20"/>
                <w:szCs w:val="20"/>
              </w:rPr>
              <w:t>а</w:t>
            </w:r>
            <w:r w:rsidRPr="001D50CD">
              <w:rPr>
                <w:rFonts w:ascii="Times New Roman" w:hAnsi="Times New Roman" w:cs="Times New Roman"/>
                <w:sz w:val="20"/>
                <w:szCs w:val="20"/>
              </w:rPr>
              <w:t>, як</w:t>
            </w:r>
            <w:r w:rsidR="00257207">
              <w:rPr>
                <w:rFonts w:ascii="Times New Roman" w:hAnsi="Times New Roman" w:cs="Times New Roman"/>
                <w:sz w:val="20"/>
                <w:szCs w:val="20"/>
              </w:rPr>
              <w:t>а</w:t>
            </w:r>
            <w:r w:rsidRPr="001D50CD">
              <w:rPr>
                <w:rFonts w:ascii="Times New Roman" w:hAnsi="Times New Roman" w:cs="Times New Roman"/>
                <w:sz w:val="20"/>
                <w:szCs w:val="20"/>
              </w:rPr>
              <w:t xml:space="preserve"> опинилися в складних жит</w:t>
            </w:r>
            <w:r>
              <w:rPr>
                <w:rFonts w:ascii="Times New Roman" w:hAnsi="Times New Roman" w:cs="Times New Roman"/>
                <w:sz w:val="20"/>
                <w:szCs w:val="20"/>
              </w:rPr>
              <w:t>тєвих обставинах</w:t>
            </w:r>
            <w:r w:rsidRPr="001D50CD">
              <w:rPr>
                <w:rFonts w:ascii="Times New Roman" w:hAnsi="Times New Roman" w:cs="Times New Roman"/>
                <w:sz w:val="20"/>
                <w:szCs w:val="20"/>
              </w:rPr>
              <w:t xml:space="preserve">. </w:t>
            </w:r>
          </w:p>
          <w:p w:rsidR="00022E74" w:rsidRPr="001D50CD" w:rsidRDefault="00022E74" w:rsidP="00F806E0">
            <w:pPr>
              <w:pStyle w:val="a4"/>
              <w:tabs>
                <w:tab w:val="left" w:pos="192"/>
              </w:tabs>
              <w:snapToGrid w:val="0"/>
              <w:spacing w:after="0" w:line="240" w:lineRule="auto"/>
              <w:ind w:firstLine="192"/>
              <w:jc w:val="both"/>
              <w:rPr>
                <w:rFonts w:ascii="Times New Roman" w:hAnsi="Times New Roman" w:cs="Times New Roman"/>
                <w:sz w:val="20"/>
                <w:szCs w:val="20"/>
              </w:rPr>
            </w:pPr>
          </w:p>
          <w:p w:rsidR="00022E74" w:rsidRPr="001D50CD" w:rsidRDefault="00022E74" w:rsidP="00F806E0">
            <w:pPr>
              <w:pStyle w:val="a4"/>
              <w:snapToGrid w:val="0"/>
              <w:spacing w:after="0" w:line="240" w:lineRule="auto"/>
              <w:jc w:val="both"/>
              <w:rPr>
                <w:rFonts w:ascii="Times New Roman" w:hAnsi="Times New Roman" w:cs="Times New Roman"/>
                <w:sz w:val="20"/>
                <w:szCs w:val="20"/>
              </w:rPr>
            </w:pPr>
          </w:p>
        </w:tc>
        <w:tc>
          <w:tcPr>
            <w:tcW w:w="899" w:type="dxa"/>
            <w:tcBorders>
              <w:top w:val="single" w:sz="8" w:space="0" w:color="000000"/>
              <w:left w:val="single" w:sz="8" w:space="0" w:color="000000"/>
              <w:bottom w:val="single" w:sz="8" w:space="0" w:color="000000"/>
              <w:right w:val="single" w:sz="8" w:space="0" w:color="000000"/>
            </w:tcBorders>
          </w:tcPr>
          <w:p w:rsidR="00022E74" w:rsidRDefault="00022E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022E74" w:rsidRDefault="00022E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022E74" w:rsidRDefault="00022E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022E74" w:rsidRDefault="00022E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5" w:type="dxa"/>
            <w:tcBorders>
              <w:top w:val="single" w:sz="8" w:space="0" w:color="000000"/>
              <w:left w:val="single" w:sz="8" w:space="0" w:color="000000"/>
              <w:bottom w:val="single" w:sz="8" w:space="0" w:color="000000"/>
              <w:right w:val="single" w:sz="8" w:space="0" w:color="000000"/>
            </w:tcBorders>
          </w:tcPr>
          <w:p w:rsidR="00022E74" w:rsidRDefault="00022E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tcBorders>
              <w:top w:val="single" w:sz="8" w:space="0" w:color="000000"/>
              <w:left w:val="single" w:sz="8" w:space="0" w:color="000000"/>
              <w:bottom w:val="single" w:sz="8" w:space="0" w:color="000000"/>
              <w:right w:val="single" w:sz="8" w:space="0" w:color="000000"/>
            </w:tcBorders>
          </w:tcPr>
          <w:p w:rsidR="00022E74" w:rsidRDefault="00022E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3C1A99" w:rsidTr="009255AA">
        <w:trPr>
          <w:trHeight w:hRule="exact" w:val="1969"/>
        </w:trPr>
        <w:tc>
          <w:tcPr>
            <w:tcW w:w="533"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tcBorders>
              <w:top w:val="single" w:sz="8" w:space="0" w:color="000000"/>
              <w:left w:val="single" w:sz="8" w:space="0" w:color="000000"/>
              <w:bottom w:val="single" w:sz="8" w:space="0" w:color="000000"/>
              <w:right w:val="single" w:sz="8" w:space="0" w:color="000000"/>
            </w:tcBorders>
          </w:tcPr>
          <w:p w:rsidR="003C1A99" w:rsidRDefault="00357A6B"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sidRPr="00357A6B">
              <w:rPr>
                <w:rFonts w:ascii="Times New Roman" w:hAnsi="Times New Roman" w:cs="Times New Roman"/>
                <w:i/>
                <w:sz w:val="20"/>
                <w:szCs w:val="20"/>
              </w:rPr>
              <w:t xml:space="preserve">Розвиток систем сімейно-орієнтованого </w:t>
            </w:r>
            <w:proofErr w:type="gramStart"/>
            <w:r w:rsidRPr="00357A6B">
              <w:rPr>
                <w:rFonts w:ascii="Times New Roman" w:hAnsi="Times New Roman" w:cs="Times New Roman"/>
                <w:i/>
                <w:sz w:val="20"/>
                <w:szCs w:val="20"/>
              </w:rPr>
              <w:t>п</w:t>
            </w:r>
            <w:proofErr w:type="gramEnd"/>
            <w:r w:rsidRPr="00357A6B">
              <w:rPr>
                <w:rFonts w:ascii="Times New Roman" w:hAnsi="Times New Roman" w:cs="Times New Roman"/>
                <w:i/>
                <w:sz w:val="20"/>
                <w:szCs w:val="20"/>
              </w:rPr>
              <w:t>ідходу у запобіганні соціального сирітства та догляду за дітьми-сиротами та дітьми, позбавленими батьківського піклування (</w:t>
            </w:r>
            <w:r w:rsidRPr="00357A6B">
              <w:rPr>
                <w:rFonts w:ascii="Times New Roman" w:hAnsi="Times New Roman" w:cs="Times New Roman"/>
                <w:bCs/>
                <w:i/>
                <w:sz w:val="20"/>
                <w:szCs w:val="20"/>
              </w:rPr>
              <w:t xml:space="preserve">реалізація </w:t>
            </w:r>
            <w:r w:rsidRPr="00357A6B">
              <w:rPr>
                <w:rStyle w:val="FontStyle11"/>
                <w:i/>
                <w:sz w:val="20"/>
                <w:szCs w:val="20"/>
              </w:rPr>
              <w:t>соціальної ініціативи Президента України</w:t>
            </w:r>
            <w:r w:rsidRPr="00357A6B">
              <w:rPr>
                <w:rFonts w:ascii="Times New Roman" w:hAnsi="Times New Roman" w:cs="Times New Roman"/>
                <w:i/>
                <w:sz w:val="20"/>
                <w:szCs w:val="20"/>
              </w:rPr>
              <w:t xml:space="preserve"> щодо розвитку сімейних форм вих</w:t>
            </w:r>
            <w:r w:rsidRPr="00357A6B">
              <w:rPr>
                <w:rFonts w:ascii="Times New Roman" w:hAnsi="Times New Roman" w:cs="Times New Roman"/>
                <w:i/>
                <w:sz w:val="20"/>
                <w:szCs w:val="20"/>
              </w:rPr>
              <w:t>о</w:t>
            </w:r>
            <w:r w:rsidRPr="00357A6B">
              <w:rPr>
                <w:rFonts w:ascii="Times New Roman" w:hAnsi="Times New Roman" w:cs="Times New Roman"/>
                <w:i/>
                <w:sz w:val="20"/>
                <w:szCs w:val="20"/>
              </w:rPr>
              <w:t>вання дітей, міської цільової програми «Діти столиці» на 2011 – 2013 роки):</w:t>
            </w:r>
          </w:p>
        </w:tc>
        <w:tc>
          <w:tcPr>
            <w:tcW w:w="5023"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99"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5"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tcBorders>
              <w:top w:val="single" w:sz="8" w:space="0" w:color="000000"/>
              <w:left w:val="single" w:sz="8" w:space="0" w:color="000000"/>
              <w:bottom w:val="single" w:sz="8" w:space="0" w:color="000000"/>
              <w:right w:val="single" w:sz="8" w:space="0" w:color="000000"/>
            </w:tcBorders>
          </w:tcPr>
          <w:p w:rsidR="003C1A99"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357A6B" w:rsidTr="009255AA">
        <w:trPr>
          <w:trHeight w:hRule="exact" w:val="2860"/>
        </w:trPr>
        <w:tc>
          <w:tcPr>
            <w:tcW w:w="533" w:type="dxa"/>
            <w:tcBorders>
              <w:top w:val="single" w:sz="8" w:space="0" w:color="000000"/>
              <w:left w:val="single" w:sz="8" w:space="0" w:color="000000"/>
              <w:bottom w:val="single" w:sz="8" w:space="0" w:color="000000"/>
              <w:right w:val="single" w:sz="8" w:space="0" w:color="000000"/>
            </w:tcBorders>
          </w:tcPr>
          <w:p w:rsidR="00357A6B" w:rsidRDefault="00357A6B"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tcBorders>
              <w:top w:val="single" w:sz="8" w:space="0" w:color="000000"/>
              <w:left w:val="single" w:sz="8" w:space="0" w:color="000000"/>
              <w:bottom w:val="single" w:sz="8" w:space="0" w:color="000000"/>
              <w:right w:val="single" w:sz="8" w:space="0" w:color="000000"/>
            </w:tcBorders>
          </w:tcPr>
          <w:p w:rsidR="00357A6B" w:rsidRPr="006B68F6" w:rsidRDefault="00357A6B" w:rsidP="00F806E0">
            <w:pPr>
              <w:tabs>
                <w:tab w:val="left" w:pos="3686"/>
                <w:tab w:val="left" w:pos="4111"/>
              </w:tabs>
              <w:spacing w:line="240" w:lineRule="auto"/>
              <w:rPr>
                <w:rFonts w:ascii="Times New Roman" w:hAnsi="Times New Roman" w:cs="Times New Roman"/>
                <w:sz w:val="20"/>
                <w:szCs w:val="20"/>
              </w:rPr>
            </w:pPr>
            <w:r w:rsidRPr="006B68F6">
              <w:rPr>
                <w:rFonts w:ascii="Times New Roman" w:hAnsi="Times New Roman" w:cs="Times New Roman"/>
                <w:sz w:val="20"/>
                <w:szCs w:val="20"/>
              </w:rPr>
              <w:t xml:space="preserve">- оптимізація закладів </w:t>
            </w:r>
            <w:proofErr w:type="gramStart"/>
            <w:r w:rsidRPr="006B68F6">
              <w:rPr>
                <w:rFonts w:ascii="Times New Roman" w:hAnsi="Times New Roman" w:cs="Times New Roman"/>
                <w:sz w:val="20"/>
                <w:szCs w:val="20"/>
              </w:rPr>
              <w:t>соц</w:t>
            </w:r>
            <w:proofErr w:type="gramEnd"/>
            <w:r w:rsidRPr="006B68F6">
              <w:rPr>
                <w:rFonts w:ascii="Times New Roman" w:hAnsi="Times New Roman" w:cs="Times New Roman"/>
                <w:sz w:val="20"/>
                <w:szCs w:val="20"/>
              </w:rPr>
              <w:t>іального захисту дітей (зокрема, відкриття соціальних гуртожитків для дітей-сиріт та дітей, позба</w:t>
            </w:r>
            <w:r w:rsidRPr="006B68F6">
              <w:rPr>
                <w:rFonts w:ascii="Times New Roman" w:hAnsi="Times New Roman" w:cs="Times New Roman"/>
                <w:sz w:val="20"/>
                <w:szCs w:val="20"/>
              </w:rPr>
              <w:t>в</w:t>
            </w:r>
            <w:r w:rsidRPr="006B68F6">
              <w:rPr>
                <w:rFonts w:ascii="Times New Roman" w:hAnsi="Times New Roman" w:cs="Times New Roman"/>
                <w:sz w:val="20"/>
                <w:szCs w:val="20"/>
              </w:rPr>
              <w:t>лених батьківського піклування, які з об’єктивних причин не можуть бути влаштовані в сім’ю, віком від 15 до 18 років)</w:t>
            </w:r>
          </w:p>
        </w:tc>
        <w:tc>
          <w:tcPr>
            <w:tcW w:w="5023" w:type="dxa"/>
            <w:tcBorders>
              <w:top w:val="single" w:sz="8" w:space="0" w:color="000000"/>
              <w:left w:val="single" w:sz="8" w:space="0" w:color="000000"/>
              <w:bottom w:val="single" w:sz="8" w:space="0" w:color="000000"/>
              <w:right w:val="single" w:sz="8" w:space="0" w:color="000000"/>
            </w:tcBorders>
          </w:tcPr>
          <w:p w:rsidR="00357A6B" w:rsidRPr="006B68F6" w:rsidRDefault="00357A6B" w:rsidP="00C7234A">
            <w:pPr>
              <w:pStyle w:val="a4"/>
              <w:tabs>
                <w:tab w:val="left" w:pos="3686"/>
                <w:tab w:val="left" w:pos="4111"/>
              </w:tabs>
              <w:snapToGrid w:val="0"/>
              <w:spacing w:after="0" w:line="240" w:lineRule="auto"/>
              <w:ind w:left="67" w:firstLine="122"/>
              <w:jc w:val="both"/>
              <w:rPr>
                <w:rFonts w:ascii="Times New Roman" w:hAnsi="Times New Roman" w:cs="Times New Roman"/>
                <w:sz w:val="20"/>
                <w:szCs w:val="20"/>
              </w:rPr>
            </w:pPr>
            <w:r w:rsidRPr="006B68F6">
              <w:rPr>
                <w:rFonts w:ascii="Times New Roman" w:hAnsi="Times New Roman" w:cs="Times New Roman"/>
                <w:sz w:val="20"/>
                <w:szCs w:val="20"/>
              </w:rPr>
              <w:t xml:space="preserve">Спеціалістами Центру соціальних служб сім’ї, дітей та молоді здійснюється соціальне супроводження </w:t>
            </w:r>
            <w:r>
              <w:rPr>
                <w:rFonts w:ascii="Times New Roman" w:hAnsi="Times New Roman" w:cs="Times New Roman"/>
                <w:sz w:val="20"/>
                <w:szCs w:val="20"/>
              </w:rPr>
              <w:t>8</w:t>
            </w:r>
            <w:r w:rsidRPr="006B68F6">
              <w:rPr>
                <w:rFonts w:ascii="Times New Roman" w:hAnsi="Times New Roman" w:cs="Times New Roman"/>
                <w:sz w:val="20"/>
                <w:szCs w:val="20"/>
              </w:rPr>
              <w:t xml:space="preserve"> прийомних сімей та 4 дитячих будинків сімейного типу</w:t>
            </w:r>
          </w:p>
          <w:p w:rsidR="00357A6B" w:rsidRPr="006B68F6" w:rsidRDefault="00357A6B" w:rsidP="00C7234A">
            <w:pPr>
              <w:tabs>
                <w:tab w:val="left" w:pos="684"/>
                <w:tab w:val="left" w:pos="3686"/>
                <w:tab w:val="left" w:pos="4111"/>
              </w:tabs>
              <w:spacing w:after="0" w:line="240" w:lineRule="auto"/>
              <w:ind w:left="67" w:right="72" w:firstLine="122"/>
              <w:jc w:val="both"/>
              <w:rPr>
                <w:rFonts w:ascii="Times New Roman" w:hAnsi="Times New Roman" w:cs="Times New Roman"/>
                <w:sz w:val="20"/>
                <w:szCs w:val="20"/>
              </w:rPr>
            </w:pPr>
            <w:r w:rsidRPr="006B68F6">
              <w:rPr>
                <w:rFonts w:ascii="Times New Roman" w:hAnsi="Times New Roman" w:cs="Times New Roman"/>
                <w:sz w:val="20"/>
                <w:szCs w:val="20"/>
              </w:rPr>
              <w:t xml:space="preserve">В районі ефективно функціонує створений спільно з БО «Фонд «Асперн» Центр </w:t>
            </w:r>
            <w:proofErr w:type="gramStart"/>
            <w:r w:rsidRPr="006B68F6">
              <w:rPr>
                <w:rFonts w:ascii="Times New Roman" w:hAnsi="Times New Roman" w:cs="Times New Roman"/>
                <w:sz w:val="20"/>
                <w:szCs w:val="20"/>
              </w:rPr>
              <w:t>соц</w:t>
            </w:r>
            <w:proofErr w:type="gramEnd"/>
            <w:r w:rsidRPr="006B68F6">
              <w:rPr>
                <w:rFonts w:ascii="Times New Roman" w:hAnsi="Times New Roman" w:cs="Times New Roman"/>
                <w:sz w:val="20"/>
                <w:szCs w:val="20"/>
              </w:rPr>
              <w:t>іально-психологічної реабілітації дітей та Соціальний гуртожиток «Дім на половині дороги». В Центрі проживає 7 дітей  віком від 2 до 16 років, які опинились в складних життєвих о</w:t>
            </w:r>
            <w:r w:rsidRPr="006B68F6">
              <w:rPr>
                <w:rFonts w:ascii="Times New Roman" w:hAnsi="Times New Roman" w:cs="Times New Roman"/>
                <w:sz w:val="20"/>
                <w:szCs w:val="20"/>
              </w:rPr>
              <w:t>б</w:t>
            </w:r>
            <w:r w:rsidRPr="006B68F6">
              <w:rPr>
                <w:rFonts w:ascii="Times New Roman" w:hAnsi="Times New Roman" w:cs="Times New Roman"/>
                <w:sz w:val="20"/>
                <w:szCs w:val="20"/>
              </w:rPr>
              <w:t xml:space="preserve">ставинах. В </w:t>
            </w:r>
            <w:proofErr w:type="gramStart"/>
            <w:r w:rsidRPr="006B68F6">
              <w:rPr>
                <w:rFonts w:ascii="Times New Roman" w:hAnsi="Times New Roman" w:cs="Times New Roman"/>
                <w:sz w:val="20"/>
                <w:szCs w:val="20"/>
              </w:rPr>
              <w:t>Соц</w:t>
            </w:r>
            <w:proofErr w:type="gramEnd"/>
            <w:r w:rsidRPr="006B68F6">
              <w:rPr>
                <w:rFonts w:ascii="Times New Roman" w:hAnsi="Times New Roman" w:cs="Times New Roman"/>
                <w:sz w:val="20"/>
                <w:szCs w:val="20"/>
              </w:rPr>
              <w:t>іальному гуртожитку проживає 11 дітей-сиріт та дітей, позбавлених батьківського піклування, віком від 16 до 21 року, які закінчили шк</w:t>
            </w:r>
            <w:r w:rsidRPr="006B68F6">
              <w:rPr>
                <w:rFonts w:ascii="Times New Roman" w:hAnsi="Times New Roman" w:cs="Times New Roman"/>
                <w:sz w:val="20"/>
                <w:szCs w:val="20"/>
              </w:rPr>
              <w:t>о</w:t>
            </w:r>
            <w:r w:rsidRPr="006B68F6">
              <w:rPr>
                <w:rFonts w:ascii="Times New Roman" w:hAnsi="Times New Roman" w:cs="Times New Roman"/>
                <w:sz w:val="20"/>
                <w:szCs w:val="20"/>
              </w:rPr>
              <w:t>ли-інтернати та не мають свого житла.</w:t>
            </w:r>
          </w:p>
        </w:tc>
        <w:tc>
          <w:tcPr>
            <w:tcW w:w="899" w:type="dxa"/>
            <w:tcBorders>
              <w:top w:val="single" w:sz="8" w:space="0" w:color="000000"/>
              <w:left w:val="single" w:sz="8" w:space="0" w:color="000000"/>
              <w:bottom w:val="single" w:sz="8" w:space="0" w:color="000000"/>
              <w:right w:val="single" w:sz="8" w:space="0" w:color="000000"/>
            </w:tcBorders>
          </w:tcPr>
          <w:p w:rsidR="00357A6B" w:rsidRDefault="00357A6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357A6B" w:rsidRDefault="00357A6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357A6B" w:rsidRDefault="00357A6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357A6B" w:rsidRDefault="00357A6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5" w:type="dxa"/>
            <w:tcBorders>
              <w:top w:val="single" w:sz="8" w:space="0" w:color="000000"/>
              <w:left w:val="single" w:sz="8" w:space="0" w:color="000000"/>
              <w:bottom w:val="single" w:sz="8" w:space="0" w:color="000000"/>
              <w:right w:val="single" w:sz="8" w:space="0" w:color="000000"/>
            </w:tcBorders>
          </w:tcPr>
          <w:p w:rsidR="00357A6B" w:rsidRDefault="00357A6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tcBorders>
              <w:top w:val="single" w:sz="8" w:space="0" w:color="000000"/>
              <w:left w:val="single" w:sz="8" w:space="0" w:color="000000"/>
              <w:bottom w:val="single" w:sz="8" w:space="0" w:color="000000"/>
              <w:right w:val="single" w:sz="8" w:space="0" w:color="000000"/>
            </w:tcBorders>
          </w:tcPr>
          <w:p w:rsidR="00357A6B" w:rsidRDefault="00357A6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140034" w:rsidRPr="00AE5ACD" w:rsidTr="009255AA">
        <w:trPr>
          <w:trHeight w:hRule="exact" w:val="2829"/>
        </w:trPr>
        <w:tc>
          <w:tcPr>
            <w:tcW w:w="533" w:type="dxa"/>
            <w:tcBorders>
              <w:top w:val="single" w:sz="8" w:space="0" w:color="000000"/>
              <w:left w:val="single" w:sz="8" w:space="0" w:color="000000"/>
              <w:bottom w:val="single" w:sz="8" w:space="0" w:color="000000"/>
              <w:right w:val="single" w:sz="8" w:space="0" w:color="000000"/>
            </w:tcBorders>
          </w:tcPr>
          <w:p w:rsidR="00140034" w:rsidRDefault="00140034"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tcBorders>
              <w:top w:val="single" w:sz="8" w:space="0" w:color="000000"/>
              <w:left w:val="single" w:sz="8" w:space="0" w:color="000000"/>
              <w:bottom w:val="single" w:sz="8" w:space="0" w:color="000000"/>
              <w:right w:val="single" w:sz="8" w:space="0" w:color="000000"/>
            </w:tcBorders>
          </w:tcPr>
          <w:p w:rsidR="00140034" w:rsidRPr="006B68F6" w:rsidRDefault="00140034" w:rsidP="00F806E0">
            <w:pPr>
              <w:tabs>
                <w:tab w:val="left" w:pos="429"/>
                <w:tab w:val="left" w:pos="3686"/>
                <w:tab w:val="left" w:pos="4111"/>
              </w:tabs>
              <w:snapToGrid w:val="0"/>
              <w:spacing w:after="0" w:line="240" w:lineRule="auto"/>
              <w:ind w:left="34"/>
              <w:jc w:val="both"/>
              <w:rPr>
                <w:rFonts w:ascii="Times New Roman" w:hAnsi="Times New Roman" w:cs="Times New Roman"/>
                <w:sz w:val="20"/>
                <w:szCs w:val="20"/>
              </w:rPr>
            </w:pPr>
            <w:r w:rsidRPr="006B68F6">
              <w:rPr>
                <w:rFonts w:ascii="Times New Roman" w:hAnsi="Times New Roman" w:cs="Times New Roman"/>
                <w:sz w:val="20"/>
                <w:szCs w:val="20"/>
              </w:rPr>
              <w:t xml:space="preserve">- захист житлових та майнових прав дітей-сиріт та дітей, позбавлених батьківського </w:t>
            </w:r>
            <w:proofErr w:type="gramStart"/>
            <w:r w:rsidRPr="006B68F6">
              <w:rPr>
                <w:rFonts w:ascii="Times New Roman" w:hAnsi="Times New Roman" w:cs="Times New Roman"/>
                <w:sz w:val="20"/>
                <w:szCs w:val="20"/>
              </w:rPr>
              <w:t>п</w:t>
            </w:r>
            <w:proofErr w:type="gramEnd"/>
            <w:r w:rsidRPr="006B68F6">
              <w:rPr>
                <w:rFonts w:ascii="Times New Roman" w:hAnsi="Times New Roman" w:cs="Times New Roman"/>
                <w:sz w:val="20"/>
                <w:szCs w:val="20"/>
              </w:rPr>
              <w:t>іклування, які виховуються в будинках дит</w:t>
            </w:r>
            <w:r w:rsidRPr="006B68F6">
              <w:rPr>
                <w:rFonts w:ascii="Times New Roman" w:hAnsi="Times New Roman" w:cs="Times New Roman"/>
                <w:sz w:val="20"/>
                <w:szCs w:val="20"/>
              </w:rPr>
              <w:t>и</w:t>
            </w:r>
            <w:r w:rsidRPr="006B68F6">
              <w:rPr>
                <w:rFonts w:ascii="Times New Roman" w:hAnsi="Times New Roman" w:cs="Times New Roman"/>
                <w:sz w:val="20"/>
                <w:szCs w:val="20"/>
              </w:rPr>
              <w:t>ни, школах-інтернатах, дитячих будинках сімейного типу та прийомних сім'ях (Міська програма забезпечення житлом дітей-сиріт, дітей, позбавлених батьківського піклування, та осіб з їх числа на 2013-2015 роки)</w:t>
            </w:r>
          </w:p>
        </w:tc>
        <w:tc>
          <w:tcPr>
            <w:tcW w:w="5023" w:type="dxa"/>
            <w:tcBorders>
              <w:top w:val="single" w:sz="8" w:space="0" w:color="000000"/>
              <w:left w:val="single" w:sz="8" w:space="0" w:color="000000"/>
              <w:bottom w:val="single" w:sz="8" w:space="0" w:color="000000"/>
              <w:right w:val="single" w:sz="8" w:space="0" w:color="000000"/>
            </w:tcBorders>
          </w:tcPr>
          <w:p w:rsidR="00140034" w:rsidRPr="006B68F6" w:rsidRDefault="00140034" w:rsidP="00C7234A">
            <w:pPr>
              <w:pStyle w:val="a7"/>
              <w:tabs>
                <w:tab w:val="left" w:pos="3686"/>
                <w:tab w:val="left" w:pos="4111"/>
              </w:tabs>
              <w:ind w:left="67" w:firstLine="122"/>
              <w:jc w:val="both"/>
              <w:rPr>
                <w:rFonts w:ascii="Times New Roman" w:hAnsi="Times New Roman" w:cs="Times New Roman"/>
                <w:sz w:val="20"/>
                <w:szCs w:val="20"/>
                <w:lang w:val="uk-UA"/>
              </w:rPr>
            </w:pPr>
            <w:r w:rsidRPr="006B68F6">
              <w:rPr>
                <w:rFonts w:ascii="Times New Roman" w:hAnsi="Times New Roman" w:cs="Times New Roman"/>
                <w:sz w:val="20"/>
                <w:szCs w:val="20"/>
                <w:lang w:val="uk-UA"/>
              </w:rPr>
              <w:t xml:space="preserve">    Спеціалістами Центру соціальних служб сім’ї, дітей та молоді систематично проводиться  рекламно-інформаційна кампанія щодо соціальної підтримки сімей, в тому числі пропаганди сімейних форм влаштування дітей – сиріт та дітей, позбавлених батьківського піклування. На офіційному веб-сайті Дарницької районної в місті Києві державної адміністрації розміщено інформацію про дітей-сиріт та дітей, позбавлених батьківського піклування, які потребують усиновлення, з метою пошуку кандидатів в прийомні батьки, батьки-вихователі, опікуни та усиновлювачі.</w:t>
            </w:r>
          </w:p>
        </w:tc>
        <w:tc>
          <w:tcPr>
            <w:tcW w:w="899" w:type="dxa"/>
            <w:tcBorders>
              <w:top w:val="single" w:sz="8" w:space="0" w:color="000000"/>
              <w:left w:val="single" w:sz="8" w:space="0" w:color="000000"/>
              <w:bottom w:val="single" w:sz="8" w:space="0" w:color="000000"/>
              <w:right w:val="single" w:sz="8" w:space="0" w:color="000000"/>
            </w:tcBorders>
          </w:tcPr>
          <w:p w:rsidR="00140034" w:rsidRPr="00140034" w:rsidRDefault="0014003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69" w:type="dxa"/>
            <w:tcBorders>
              <w:top w:val="single" w:sz="8" w:space="0" w:color="000000"/>
              <w:left w:val="single" w:sz="8" w:space="0" w:color="000000"/>
              <w:bottom w:val="single" w:sz="8" w:space="0" w:color="000000"/>
              <w:right w:val="single" w:sz="8" w:space="0" w:color="000000"/>
            </w:tcBorders>
          </w:tcPr>
          <w:p w:rsidR="00140034" w:rsidRPr="00140034" w:rsidRDefault="0014003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140034" w:rsidRPr="00140034" w:rsidRDefault="0014003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tcBorders>
              <w:top w:val="single" w:sz="8" w:space="0" w:color="000000"/>
              <w:left w:val="single" w:sz="8" w:space="0" w:color="000000"/>
              <w:bottom w:val="single" w:sz="8" w:space="0" w:color="000000"/>
              <w:right w:val="single" w:sz="8" w:space="0" w:color="000000"/>
            </w:tcBorders>
          </w:tcPr>
          <w:p w:rsidR="00140034" w:rsidRPr="00140034" w:rsidRDefault="0014003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5" w:type="dxa"/>
            <w:tcBorders>
              <w:top w:val="single" w:sz="8" w:space="0" w:color="000000"/>
              <w:left w:val="single" w:sz="8" w:space="0" w:color="000000"/>
              <w:bottom w:val="single" w:sz="8" w:space="0" w:color="000000"/>
              <w:right w:val="single" w:sz="8" w:space="0" w:color="000000"/>
            </w:tcBorders>
          </w:tcPr>
          <w:p w:rsidR="00140034" w:rsidRPr="00140034" w:rsidRDefault="0014003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37" w:type="dxa"/>
            <w:tcBorders>
              <w:top w:val="single" w:sz="8" w:space="0" w:color="000000"/>
              <w:left w:val="single" w:sz="8" w:space="0" w:color="000000"/>
              <w:bottom w:val="single" w:sz="8" w:space="0" w:color="000000"/>
              <w:right w:val="single" w:sz="8" w:space="0" w:color="000000"/>
            </w:tcBorders>
          </w:tcPr>
          <w:p w:rsidR="00140034" w:rsidRPr="00140034" w:rsidRDefault="0014003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3C1A99" w:rsidRPr="00140034" w:rsidTr="009255AA">
        <w:trPr>
          <w:trHeight w:hRule="exact" w:val="1185"/>
        </w:trPr>
        <w:tc>
          <w:tcPr>
            <w:tcW w:w="533"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tcBorders>
              <w:top w:val="single" w:sz="8" w:space="0" w:color="000000"/>
              <w:left w:val="single" w:sz="8" w:space="0" w:color="000000"/>
              <w:bottom w:val="single" w:sz="8" w:space="0" w:color="000000"/>
              <w:right w:val="single" w:sz="8" w:space="0" w:color="000000"/>
            </w:tcBorders>
          </w:tcPr>
          <w:p w:rsidR="003C1A99" w:rsidRPr="001F222A" w:rsidRDefault="001F222A"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lang w:val="uk-UA"/>
              </w:rPr>
            </w:pPr>
            <w:proofErr w:type="gramStart"/>
            <w:r w:rsidRPr="001F222A">
              <w:rPr>
                <w:rFonts w:ascii="Times New Roman" w:hAnsi="Times New Roman" w:cs="Times New Roman"/>
                <w:bCs/>
                <w:i/>
                <w:iCs/>
                <w:spacing w:val="-1"/>
                <w:sz w:val="20"/>
                <w:szCs w:val="20"/>
              </w:rPr>
              <w:t>П</w:t>
            </w:r>
            <w:proofErr w:type="gramEnd"/>
            <w:r w:rsidRPr="001F222A">
              <w:rPr>
                <w:rFonts w:ascii="Times New Roman" w:hAnsi="Times New Roman" w:cs="Times New Roman"/>
                <w:bCs/>
                <w:i/>
                <w:iCs/>
                <w:spacing w:val="-1"/>
                <w:sz w:val="20"/>
                <w:szCs w:val="20"/>
              </w:rPr>
              <w:t>ідтримка молодіжного інтелектуального капіталу, соціального становлення та громадської активності молоді, сприяння у реалізації її творчого потенціалу</w:t>
            </w:r>
            <w:r w:rsidRPr="00E31D9D">
              <w:rPr>
                <w:rFonts w:ascii="Times New Roman" w:hAnsi="Times New Roman" w:cs="Times New Roman"/>
                <w:bCs/>
                <w:i/>
                <w:iCs/>
                <w:spacing w:val="-1"/>
                <w:sz w:val="20"/>
                <w:szCs w:val="20"/>
              </w:rPr>
              <w:t>:</w:t>
            </w:r>
          </w:p>
        </w:tc>
        <w:tc>
          <w:tcPr>
            <w:tcW w:w="5023"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99"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69"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5"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37"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3C1A99" w:rsidRPr="00140034" w:rsidTr="00E31D9D">
        <w:trPr>
          <w:trHeight w:hRule="exact" w:val="1071"/>
        </w:trPr>
        <w:tc>
          <w:tcPr>
            <w:tcW w:w="533"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tcBorders>
              <w:top w:val="single" w:sz="8" w:space="0" w:color="000000"/>
              <w:left w:val="single" w:sz="8" w:space="0" w:color="000000"/>
              <w:bottom w:val="single" w:sz="8" w:space="0" w:color="000000"/>
              <w:right w:val="single" w:sz="8" w:space="0" w:color="000000"/>
            </w:tcBorders>
          </w:tcPr>
          <w:p w:rsidR="003C1A99" w:rsidRPr="001F222A" w:rsidRDefault="001633DA"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lang w:val="uk-UA"/>
              </w:rPr>
            </w:pPr>
            <w:r>
              <w:rPr>
                <w:rFonts w:ascii="Times New Roman" w:hAnsi="Times New Roman" w:cs="Times New Roman"/>
                <w:sz w:val="20"/>
                <w:szCs w:val="20"/>
                <w:lang w:val="uk-UA"/>
              </w:rPr>
              <w:t>-</w:t>
            </w:r>
            <w:r w:rsidR="001F222A" w:rsidRPr="001F222A">
              <w:rPr>
                <w:rFonts w:ascii="Times New Roman" w:hAnsi="Times New Roman" w:cs="Times New Roman"/>
                <w:sz w:val="20"/>
                <w:szCs w:val="20"/>
                <w:lang w:val="uk-UA"/>
              </w:rPr>
              <w:t>організація роботи з талановитою та обдар</w:t>
            </w:r>
            <w:r w:rsidR="001F222A" w:rsidRPr="001F222A">
              <w:rPr>
                <w:rFonts w:ascii="Times New Roman" w:hAnsi="Times New Roman" w:cs="Times New Roman"/>
                <w:sz w:val="20"/>
                <w:szCs w:val="20"/>
                <w:lang w:val="uk-UA"/>
              </w:rPr>
              <w:t>о</w:t>
            </w:r>
            <w:r w:rsidR="001F222A" w:rsidRPr="001F222A">
              <w:rPr>
                <w:rFonts w:ascii="Times New Roman" w:hAnsi="Times New Roman" w:cs="Times New Roman"/>
                <w:sz w:val="20"/>
                <w:szCs w:val="20"/>
                <w:lang w:val="uk-UA"/>
              </w:rPr>
              <w:t>ваною молоддю, підтримка ініціатив молоді, національно-патріотичне виховання, утве</w:t>
            </w:r>
            <w:r w:rsidR="001F222A" w:rsidRPr="001F222A">
              <w:rPr>
                <w:rFonts w:ascii="Times New Roman" w:hAnsi="Times New Roman" w:cs="Times New Roman"/>
                <w:sz w:val="20"/>
                <w:szCs w:val="20"/>
                <w:lang w:val="uk-UA"/>
              </w:rPr>
              <w:t>р</w:t>
            </w:r>
            <w:r w:rsidR="001F222A" w:rsidRPr="001F222A">
              <w:rPr>
                <w:rFonts w:ascii="Times New Roman" w:hAnsi="Times New Roman" w:cs="Times New Roman"/>
                <w:sz w:val="20"/>
                <w:szCs w:val="20"/>
                <w:lang w:val="uk-UA"/>
              </w:rPr>
              <w:t>дження моральних цінностей</w:t>
            </w:r>
          </w:p>
        </w:tc>
        <w:tc>
          <w:tcPr>
            <w:tcW w:w="5023" w:type="dxa"/>
            <w:tcBorders>
              <w:top w:val="single" w:sz="8" w:space="0" w:color="000000"/>
              <w:left w:val="single" w:sz="8" w:space="0" w:color="000000"/>
              <w:bottom w:val="single" w:sz="8" w:space="0" w:color="000000"/>
              <w:right w:val="single" w:sz="8" w:space="0" w:color="000000"/>
            </w:tcBorders>
          </w:tcPr>
          <w:p w:rsidR="00671FA6" w:rsidRPr="00671FA6" w:rsidRDefault="004A4B69" w:rsidP="004A4B69">
            <w:pPr>
              <w:pStyle w:val="1"/>
              <w:ind w:firstLine="189"/>
              <w:jc w:val="both"/>
              <w:rPr>
                <w:b w:val="0"/>
                <w:sz w:val="20"/>
                <w:szCs w:val="20"/>
              </w:rPr>
            </w:pPr>
            <w:r w:rsidRPr="004A4B69">
              <w:rPr>
                <w:b w:val="0"/>
                <w:sz w:val="20"/>
                <w:szCs w:val="20"/>
              </w:rPr>
              <w:t xml:space="preserve">Проводяться </w:t>
            </w:r>
            <w:r w:rsidR="00671FA6" w:rsidRPr="004A4B69">
              <w:rPr>
                <w:b w:val="0"/>
                <w:sz w:val="20"/>
                <w:szCs w:val="20"/>
              </w:rPr>
              <w:t>майстер-класи з образотворчого та вітр</w:t>
            </w:r>
            <w:r w:rsidR="00671FA6" w:rsidRPr="004A4B69">
              <w:rPr>
                <w:b w:val="0"/>
                <w:sz w:val="20"/>
                <w:szCs w:val="20"/>
              </w:rPr>
              <w:t>а</w:t>
            </w:r>
            <w:r w:rsidR="00671FA6" w:rsidRPr="004A4B69">
              <w:rPr>
                <w:b w:val="0"/>
                <w:sz w:val="20"/>
                <w:szCs w:val="20"/>
              </w:rPr>
              <w:t>жного мистецтва, квілінгу, петриківського розпису та з аеродизайну. Заходами охоплено 300 дітей.</w:t>
            </w:r>
          </w:p>
          <w:p w:rsidR="003C1A99" w:rsidRPr="00671FA6"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99" w:type="dxa"/>
            <w:tcBorders>
              <w:top w:val="single" w:sz="8" w:space="0" w:color="000000"/>
              <w:left w:val="single" w:sz="8" w:space="0" w:color="000000"/>
              <w:bottom w:val="single" w:sz="8" w:space="0" w:color="000000"/>
              <w:right w:val="single" w:sz="8" w:space="0" w:color="000000"/>
            </w:tcBorders>
          </w:tcPr>
          <w:p w:rsidR="003C1A99" w:rsidRPr="00671FA6"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69"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5"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37"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3C1A99" w:rsidRPr="00140034" w:rsidTr="009255AA">
        <w:trPr>
          <w:trHeight w:hRule="exact" w:val="595"/>
        </w:trPr>
        <w:tc>
          <w:tcPr>
            <w:tcW w:w="533"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tcBorders>
              <w:top w:val="single" w:sz="8" w:space="0" w:color="000000"/>
              <w:left w:val="single" w:sz="8" w:space="0" w:color="000000"/>
              <w:bottom w:val="single" w:sz="8" w:space="0" w:color="000000"/>
              <w:right w:val="single" w:sz="8" w:space="0" w:color="000000"/>
            </w:tcBorders>
          </w:tcPr>
          <w:p w:rsidR="003C1A99" w:rsidRPr="001F222A" w:rsidRDefault="001F222A"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lang w:val="uk-UA"/>
              </w:rPr>
            </w:pPr>
            <w:r w:rsidRPr="001F222A">
              <w:rPr>
                <w:rFonts w:ascii="Times New Roman" w:hAnsi="Times New Roman" w:cs="Times New Roman"/>
                <w:i/>
                <w:sz w:val="20"/>
                <w:szCs w:val="20"/>
              </w:rPr>
              <w:t xml:space="preserve">Популяризація </w:t>
            </w:r>
            <w:proofErr w:type="gramStart"/>
            <w:r w:rsidRPr="001F222A">
              <w:rPr>
                <w:rFonts w:ascii="Times New Roman" w:hAnsi="Times New Roman" w:cs="Times New Roman"/>
                <w:i/>
                <w:sz w:val="20"/>
                <w:szCs w:val="20"/>
              </w:rPr>
              <w:t>здорового</w:t>
            </w:r>
            <w:proofErr w:type="gramEnd"/>
            <w:r w:rsidRPr="001F222A">
              <w:rPr>
                <w:rFonts w:ascii="Times New Roman" w:hAnsi="Times New Roman" w:cs="Times New Roman"/>
                <w:i/>
                <w:sz w:val="20"/>
                <w:szCs w:val="20"/>
              </w:rPr>
              <w:t xml:space="preserve"> способу життя с</w:t>
            </w:r>
            <w:r w:rsidRPr="001F222A">
              <w:rPr>
                <w:rFonts w:ascii="Times New Roman" w:hAnsi="Times New Roman" w:cs="Times New Roman"/>
                <w:i/>
                <w:sz w:val="20"/>
                <w:szCs w:val="20"/>
              </w:rPr>
              <w:t>е</w:t>
            </w:r>
            <w:r w:rsidRPr="001F222A">
              <w:rPr>
                <w:rFonts w:ascii="Times New Roman" w:hAnsi="Times New Roman" w:cs="Times New Roman"/>
                <w:i/>
                <w:sz w:val="20"/>
                <w:szCs w:val="20"/>
              </w:rPr>
              <w:t>ред молоді:</w:t>
            </w:r>
          </w:p>
        </w:tc>
        <w:tc>
          <w:tcPr>
            <w:tcW w:w="5023"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99"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69"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1"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5"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37"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3C1A99" w:rsidRPr="00086F19" w:rsidTr="009255AA">
        <w:trPr>
          <w:trHeight w:hRule="exact" w:val="1959"/>
        </w:trPr>
        <w:tc>
          <w:tcPr>
            <w:tcW w:w="533"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tcBorders>
              <w:top w:val="single" w:sz="8" w:space="0" w:color="000000"/>
              <w:left w:val="single" w:sz="8" w:space="0" w:color="000000"/>
              <w:bottom w:val="single" w:sz="8" w:space="0" w:color="000000"/>
              <w:right w:val="single" w:sz="8" w:space="0" w:color="000000"/>
            </w:tcBorders>
          </w:tcPr>
          <w:p w:rsidR="003C1A99" w:rsidRPr="00140034" w:rsidRDefault="001633DA"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lang w:val="uk-UA"/>
              </w:rPr>
            </w:pPr>
            <w:r>
              <w:rPr>
                <w:rFonts w:ascii="Times New Roman" w:hAnsi="Times New Roman" w:cs="Times New Roman"/>
                <w:sz w:val="20"/>
                <w:szCs w:val="20"/>
                <w:lang w:val="uk-UA"/>
              </w:rPr>
              <w:t>-</w:t>
            </w:r>
            <w:r w:rsidR="001F222A" w:rsidRPr="00D84373">
              <w:rPr>
                <w:rFonts w:ascii="Times New Roman" w:hAnsi="Times New Roman" w:cs="Times New Roman"/>
                <w:sz w:val="20"/>
                <w:szCs w:val="20"/>
              </w:rPr>
              <w:t>запобігання тютюнопалінню, алкоголізму, наркоманії, ВІЛ/СНІДу серед молоді  (Міська цільова програма «Здоров’я киян»  на 2012-2016 роки)</w:t>
            </w:r>
          </w:p>
        </w:tc>
        <w:tc>
          <w:tcPr>
            <w:tcW w:w="5023" w:type="dxa"/>
            <w:tcBorders>
              <w:top w:val="single" w:sz="8" w:space="0" w:color="000000"/>
              <w:left w:val="single" w:sz="8" w:space="0" w:color="000000"/>
              <w:bottom w:val="single" w:sz="8" w:space="0" w:color="000000"/>
              <w:right w:val="single" w:sz="8" w:space="0" w:color="000000"/>
            </w:tcBorders>
          </w:tcPr>
          <w:p w:rsidR="003C1A99" w:rsidRPr="00C7234A" w:rsidRDefault="001F222A" w:rsidP="002D407F">
            <w:pPr>
              <w:widowControl w:val="0"/>
              <w:autoSpaceDE w:val="0"/>
              <w:autoSpaceDN w:val="0"/>
              <w:adjustRightInd w:val="0"/>
              <w:spacing w:before="30" w:after="0" w:line="225" w:lineRule="exact"/>
              <w:ind w:left="38" w:firstLine="151"/>
              <w:jc w:val="both"/>
              <w:rPr>
                <w:rFonts w:ascii="Times New Roman" w:hAnsi="Times New Roman" w:cs="Times New Roman"/>
                <w:sz w:val="20"/>
                <w:szCs w:val="20"/>
                <w:lang w:val="uk-UA"/>
              </w:rPr>
            </w:pPr>
            <w:r w:rsidRPr="001F222A">
              <w:rPr>
                <w:rFonts w:ascii="Times New Roman" w:hAnsi="Times New Roman" w:cs="Times New Roman"/>
                <w:sz w:val="20"/>
                <w:szCs w:val="20"/>
              </w:rPr>
              <w:t>Кількість проведених бесід та лекцій медичними працівниками з порушених питань</w:t>
            </w:r>
            <w:r w:rsidR="00C7234A">
              <w:rPr>
                <w:rFonts w:ascii="Times New Roman" w:hAnsi="Times New Roman" w:cs="Times New Roman"/>
                <w:sz w:val="20"/>
                <w:szCs w:val="20"/>
                <w:lang w:val="uk-UA"/>
              </w:rPr>
              <w:t>.</w:t>
            </w:r>
          </w:p>
          <w:p w:rsidR="009437CF" w:rsidRPr="009437CF" w:rsidRDefault="009437CF" w:rsidP="002D407F">
            <w:pPr>
              <w:widowControl w:val="0"/>
              <w:autoSpaceDE w:val="0"/>
              <w:autoSpaceDN w:val="0"/>
              <w:adjustRightInd w:val="0"/>
              <w:spacing w:before="30" w:after="0" w:line="225" w:lineRule="exact"/>
              <w:ind w:left="38" w:firstLine="151"/>
              <w:jc w:val="both"/>
              <w:rPr>
                <w:rFonts w:ascii="Times New Roman" w:hAnsi="Times New Roman" w:cs="Times New Roman"/>
                <w:sz w:val="20"/>
                <w:szCs w:val="20"/>
                <w:lang w:val="uk-UA"/>
              </w:rPr>
            </w:pPr>
            <w:r w:rsidRPr="009437CF">
              <w:rPr>
                <w:rFonts w:ascii="Times New Roman" w:hAnsi="Times New Roman" w:cs="Times New Roman"/>
                <w:sz w:val="20"/>
                <w:szCs w:val="20"/>
                <w:lang w:val="uk-UA"/>
              </w:rPr>
              <w:t>Проводиться освітньо-профілактична робота в клубах по роботі з дітьми, молоддю та сім’ями за місцем прож</w:t>
            </w:r>
            <w:r w:rsidRPr="009437CF">
              <w:rPr>
                <w:rFonts w:ascii="Times New Roman" w:hAnsi="Times New Roman" w:cs="Times New Roman"/>
                <w:sz w:val="20"/>
                <w:szCs w:val="20"/>
                <w:lang w:val="uk-UA"/>
              </w:rPr>
              <w:t>и</w:t>
            </w:r>
            <w:r w:rsidRPr="009437CF">
              <w:rPr>
                <w:rFonts w:ascii="Times New Roman" w:hAnsi="Times New Roman" w:cs="Times New Roman"/>
                <w:sz w:val="20"/>
                <w:szCs w:val="20"/>
                <w:lang w:val="uk-UA"/>
              </w:rPr>
              <w:t>вання, під час проведення соціокультурних заходів та інфомаційно-просвітницьких акцій, здійснюється відп</w:t>
            </w:r>
            <w:r w:rsidRPr="009437CF">
              <w:rPr>
                <w:rFonts w:ascii="Times New Roman" w:hAnsi="Times New Roman" w:cs="Times New Roman"/>
                <w:sz w:val="20"/>
                <w:szCs w:val="20"/>
                <w:lang w:val="uk-UA"/>
              </w:rPr>
              <w:t>о</w:t>
            </w:r>
            <w:r w:rsidRPr="009437CF">
              <w:rPr>
                <w:rFonts w:ascii="Times New Roman" w:hAnsi="Times New Roman" w:cs="Times New Roman"/>
                <w:sz w:val="20"/>
                <w:szCs w:val="20"/>
                <w:lang w:val="uk-UA"/>
              </w:rPr>
              <w:t>відна соціальна робота з особами, яких торкнулася пр</w:t>
            </w:r>
            <w:r w:rsidRPr="009437CF">
              <w:rPr>
                <w:rFonts w:ascii="Times New Roman" w:hAnsi="Times New Roman" w:cs="Times New Roman"/>
                <w:sz w:val="20"/>
                <w:szCs w:val="20"/>
                <w:lang w:val="uk-UA"/>
              </w:rPr>
              <w:t>о</w:t>
            </w:r>
            <w:r w:rsidRPr="009437CF">
              <w:rPr>
                <w:rFonts w:ascii="Times New Roman" w:hAnsi="Times New Roman" w:cs="Times New Roman"/>
                <w:sz w:val="20"/>
                <w:szCs w:val="20"/>
                <w:lang w:val="uk-UA"/>
              </w:rPr>
              <w:t>блема ВІЛ/ СНІДу.</w:t>
            </w:r>
          </w:p>
        </w:tc>
        <w:tc>
          <w:tcPr>
            <w:tcW w:w="899" w:type="dxa"/>
            <w:tcBorders>
              <w:top w:val="single" w:sz="8" w:space="0" w:color="000000"/>
              <w:left w:val="single" w:sz="8" w:space="0" w:color="000000"/>
              <w:bottom w:val="single" w:sz="8" w:space="0" w:color="000000"/>
              <w:right w:val="single" w:sz="8" w:space="0" w:color="000000"/>
            </w:tcBorders>
          </w:tcPr>
          <w:p w:rsidR="003C1A99" w:rsidRPr="00140034" w:rsidRDefault="00C1285E"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бесіди</w:t>
            </w:r>
          </w:p>
        </w:tc>
        <w:tc>
          <w:tcPr>
            <w:tcW w:w="769"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3C1A99" w:rsidRPr="00140034" w:rsidRDefault="00C1285E"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451</w:t>
            </w:r>
          </w:p>
        </w:tc>
        <w:tc>
          <w:tcPr>
            <w:tcW w:w="851"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5"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37" w:type="dxa"/>
            <w:tcBorders>
              <w:top w:val="single" w:sz="8" w:space="0" w:color="000000"/>
              <w:left w:val="single" w:sz="8" w:space="0" w:color="000000"/>
              <w:bottom w:val="single" w:sz="8" w:space="0" w:color="000000"/>
              <w:right w:val="single" w:sz="8" w:space="0" w:color="000000"/>
            </w:tcBorders>
          </w:tcPr>
          <w:p w:rsidR="003C1A99" w:rsidRPr="00140034" w:rsidRDefault="003C1A9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44009E" w:rsidTr="0044009E">
        <w:trPr>
          <w:trHeight w:hRule="exact" w:val="787"/>
        </w:trPr>
        <w:tc>
          <w:tcPr>
            <w:tcW w:w="533" w:type="dxa"/>
            <w:tcBorders>
              <w:top w:val="single" w:sz="8" w:space="0" w:color="000000"/>
              <w:left w:val="single" w:sz="8" w:space="0" w:color="000000"/>
              <w:bottom w:val="single" w:sz="8" w:space="0" w:color="000000"/>
              <w:right w:val="single" w:sz="8" w:space="0" w:color="000000"/>
            </w:tcBorders>
          </w:tcPr>
          <w:p w:rsidR="0044009E" w:rsidRPr="00140034" w:rsidRDefault="0044009E"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tcBorders>
              <w:top w:val="single" w:sz="8" w:space="0" w:color="000000"/>
              <w:left w:val="single" w:sz="8" w:space="0" w:color="000000"/>
              <w:bottom w:val="single" w:sz="8" w:space="0" w:color="000000"/>
              <w:right w:val="single" w:sz="8" w:space="0" w:color="000000"/>
            </w:tcBorders>
          </w:tcPr>
          <w:p w:rsidR="0044009E" w:rsidRPr="00C653F0" w:rsidRDefault="0044009E" w:rsidP="004A051A">
            <w:pPr>
              <w:tabs>
                <w:tab w:val="left" w:pos="318"/>
                <w:tab w:val="left" w:pos="3686"/>
                <w:tab w:val="left" w:pos="4111"/>
              </w:tabs>
              <w:snapToGrid w:val="0"/>
              <w:spacing w:after="0" w:line="240" w:lineRule="auto"/>
              <w:ind w:left="34" w:right="41"/>
              <w:jc w:val="both"/>
              <w:rPr>
                <w:rFonts w:ascii="Times New Roman" w:hAnsi="Times New Roman" w:cs="Times New Roman"/>
                <w:sz w:val="20"/>
                <w:szCs w:val="20"/>
              </w:rPr>
            </w:pPr>
            <w:r w:rsidRPr="00C653F0">
              <w:rPr>
                <w:rFonts w:ascii="Times New Roman" w:hAnsi="Times New Roman" w:cs="Times New Roman"/>
                <w:sz w:val="20"/>
                <w:szCs w:val="20"/>
              </w:rPr>
              <w:t>- залучення дітей та юнацтва до системати</w:t>
            </w:r>
            <w:r w:rsidRPr="00C653F0">
              <w:rPr>
                <w:rFonts w:ascii="Times New Roman" w:hAnsi="Times New Roman" w:cs="Times New Roman"/>
                <w:sz w:val="20"/>
                <w:szCs w:val="20"/>
              </w:rPr>
              <w:t>ч</w:t>
            </w:r>
            <w:r w:rsidRPr="00C653F0">
              <w:rPr>
                <w:rFonts w:ascii="Times New Roman" w:hAnsi="Times New Roman" w:cs="Times New Roman"/>
                <w:sz w:val="20"/>
                <w:szCs w:val="20"/>
              </w:rPr>
              <w:t>них занять фізичною культурою та спортом</w:t>
            </w:r>
          </w:p>
        </w:tc>
        <w:tc>
          <w:tcPr>
            <w:tcW w:w="5023" w:type="dxa"/>
            <w:tcBorders>
              <w:top w:val="single" w:sz="8" w:space="0" w:color="000000"/>
              <w:left w:val="single" w:sz="8" w:space="0" w:color="000000"/>
              <w:bottom w:val="single" w:sz="8" w:space="0" w:color="000000"/>
              <w:right w:val="single" w:sz="8" w:space="0" w:color="000000"/>
            </w:tcBorders>
          </w:tcPr>
          <w:p w:rsidR="0044009E" w:rsidRPr="0044009E" w:rsidRDefault="0044009E" w:rsidP="004A4B69">
            <w:pPr>
              <w:tabs>
                <w:tab w:val="left" w:pos="189"/>
              </w:tabs>
              <w:spacing w:after="0" w:line="240" w:lineRule="auto"/>
              <w:ind w:left="189" w:right="-108"/>
              <w:rPr>
                <w:rFonts w:ascii="Times New Roman" w:hAnsi="Times New Roman"/>
                <w:sz w:val="20"/>
                <w:szCs w:val="20"/>
                <w:lang w:val="uk-UA"/>
              </w:rPr>
            </w:pPr>
            <w:r w:rsidRPr="0044009E">
              <w:rPr>
                <w:rFonts w:ascii="Times New Roman" w:hAnsi="Times New Roman"/>
                <w:sz w:val="20"/>
                <w:szCs w:val="20"/>
                <w:lang w:val="uk-UA"/>
              </w:rPr>
              <w:t>Створення мережі шкільних спортивних секцій:</w:t>
            </w:r>
            <w:r w:rsidRPr="0044009E">
              <w:rPr>
                <w:rFonts w:ascii="Times New Roman" w:hAnsi="Times New Roman"/>
                <w:sz w:val="20"/>
                <w:szCs w:val="20"/>
                <w:lang w:val="uk-UA"/>
              </w:rPr>
              <w:br/>
              <w:t>в них дітей</w:t>
            </w:r>
            <w:r w:rsidRPr="0044009E">
              <w:rPr>
                <w:rFonts w:ascii="Times New Roman" w:hAnsi="Times New Roman"/>
                <w:sz w:val="20"/>
                <w:szCs w:val="20"/>
                <w:lang w:val="uk-UA"/>
              </w:rPr>
              <w:br/>
              <w:t>Кількість районних спортивних змагань</w:t>
            </w:r>
          </w:p>
        </w:tc>
        <w:tc>
          <w:tcPr>
            <w:tcW w:w="899" w:type="dxa"/>
            <w:tcBorders>
              <w:top w:val="single" w:sz="8" w:space="0" w:color="000000"/>
              <w:left w:val="single" w:sz="8" w:space="0" w:color="000000"/>
              <w:bottom w:val="single" w:sz="8" w:space="0" w:color="000000"/>
              <w:right w:val="single" w:sz="8" w:space="0" w:color="000000"/>
            </w:tcBorders>
          </w:tcPr>
          <w:p w:rsidR="0044009E" w:rsidRPr="0044009E" w:rsidRDefault="0044009E" w:rsidP="0044009E">
            <w:pPr>
              <w:spacing w:after="0" w:line="240" w:lineRule="auto"/>
              <w:jc w:val="center"/>
              <w:rPr>
                <w:rFonts w:ascii="Times New Roman" w:hAnsi="Times New Roman"/>
                <w:sz w:val="20"/>
                <w:szCs w:val="20"/>
                <w:lang w:val="uk-UA"/>
              </w:rPr>
            </w:pPr>
            <w:r w:rsidRPr="0044009E">
              <w:rPr>
                <w:rFonts w:ascii="Times New Roman" w:hAnsi="Times New Roman"/>
                <w:sz w:val="20"/>
                <w:szCs w:val="20"/>
              </w:rPr>
              <w:t>о</w:t>
            </w:r>
            <w:r w:rsidRPr="0044009E">
              <w:rPr>
                <w:rFonts w:ascii="Times New Roman" w:hAnsi="Times New Roman"/>
                <w:sz w:val="20"/>
                <w:szCs w:val="20"/>
                <w:lang w:val="uk-UA"/>
              </w:rPr>
              <w:t>д.</w:t>
            </w:r>
          </w:p>
          <w:p w:rsidR="0044009E" w:rsidRPr="0044009E" w:rsidRDefault="0044009E" w:rsidP="00CD2737">
            <w:pPr>
              <w:spacing w:after="0" w:line="240" w:lineRule="auto"/>
              <w:jc w:val="center"/>
              <w:rPr>
                <w:rFonts w:ascii="Times New Roman" w:hAnsi="Times New Roman"/>
                <w:sz w:val="20"/>
                <w:szCs w:val="20"/>
                <w:lang w:val="uk-UA"/>
              </w:rPr>
            </w:pPr>
            <w:r w:rsidRPr="0044009E">
              <w:rPr>
                <w:rFonts w:ascii="Times New Roman" w:hAnsi="Times New Roman"/>
                <w:sz w:val="20"/>
                <w:szCs w:val="20"/>
                <w:lang w:val="uk-UA"/>
              </w:rPr>
              <w:t>о</w:t>
            </w:r>
            <w:r w:rsidRPr="0044009E">
              <w:rPr>
                <w:rFonts w:ascii="Times New Roman" w:hAnsi="Times New Roman"/>
                <w:sz w:val="20"/>
                <w:szCs w:val="20"/>
              </w:rPr>
              <w:t>сіб</w:t>
            </w:r>
            <w:r w:rsidRPr="0044009E">
              <w:rPr>
                <w:rFonts w:ascii="Times New Roman" w:hAnsi="Times New Roman"/>
                <w:sz w:val="20"/>
                <w:szCs w:val="20"/>
                <w:lang w:val="uk-UA"/>
              </w:rPr>
              <w:t xml:space="preserve"> </w:t>
            </w:r>
          </w:p>
          <w:p w:rsidR="0044009E" w:rsidRPr="0044009E" w:rsidRDefault="0044009E" w:rsidP="00CD2737">
            <w:pPr>
              <w:spacing w:after="0" w:line="240" w:lineRule="auto"/>
              <w:jc w:val="center"/>
              <w:rPr>
                <w:rFonts w:ascii="Times New Roman" w:hAnsi="Times New Roman"/>
                <w:sz w:val="20"/>
                <w:szCs w:val="20"/>
                <w:lang w:val="uk-UA"/>
              </w:rPr>
            </w:pPr>
            <w:r w:rsidRPr="0044009E">
              <w:rPr>
                <w:rFonts w:ascii="Times New Roman" w:hAnsi="Times New Roman"/>
                <w:sz w:val="20"/>
                <w:szCs w:val="20"/>
              </w:rPr>
              <w:t>о</w:t>
            </w:r>
            <w:r w:rsidRPr="0044009E">
              <w:rPr>
                <w:rFonts w:ascii="Times New Roman" w:hAnsi="Times New Roman"/>
                <w:sz w:val="20"/>
                <w:szCs w:val="20"/>
                <w:lang w:val="uk-UA"/>
              </w:rPr>
              <w:t>д.</w:t>
            </w:r>
          </w:p>
        </w:tc>
        <w:tc>
          <w:tcPr>
            <w:tcW w:w="769" w:type="dxa"/>
            <w:tcBorders>
              <w:top w:val="single" w:sz="8" w:space="0" w:color="000000"/>
              <w:left w:val="single" w:sz="8" w:space="0" w:color="000000"/>
              <w:bottom w:val="single" w:sz="8" w:space="0" w:color="000000"/>
              <w:right w:val="single" w:sz="8" w:space="0" w:color="000000"/>
            </w:tcBorders>
          </w:tcPr>
          <w:p w:rsidR="0044009E" w:rsidRPr="0044009E" w:rsidRDefault="0044009E" w:rsidP="00CD2737">
            <w:pPr>
              <w:tabs>
                <w:tab w:val="left" w:pos="1080"/>
              </w:tabs>
              <w:spacing w:after="0" w:line="240" w:lineRule="auto"/>
              <w:rPr>
                <w:rFonts w:ascii="Times New Roman" w:hAnsi="Times New Roman"/>
                <w:color w:val="000000"/>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44009E" w:rsidRPr="0044009E" w:rsidRDefault="0044009E" w:rsidP="0044009E">
            <w:pPr>
              <w:tabs>
                <w:tab w:val="left" w:pos="1080"/>
              </w:tabs>
              <w:spacing w:after="0" w:line="240" w:lineRule="auto"/>
              <w:jc w:val="center"/>
              <w:rPr>
                <w:rFonts w:ascii="Times New Roman" w:hAnsi="Times New Roman"/>
                <w:color w:val="000000"/>
                <w:sz w:val="20"/>
                <w:szCs w:val="20"/>
                <w:lang w:val="uk-UA"/>
              </w:rPr>
            </w:pPr>
            <w:r w:rsidRPr="0044009E">
              <w:rPr>
                <w:rFonts w:ascii="Times New Roman" w:hAnsi="Times New Roman"/>
                <w:color w:val="000000"/>
                <w:sz w:val="20"/>
                <w:szCs w:val="20"/>
                <w:lang w:val="uk-UA"/>
              </w:rPr>
              <w:t>329</w:t>
            </w:r>
          </w:p>
          <w:p w:rsidR="0044009E" w:rsidRPr="0044009E" w:rsidRDefault="0044009E" w:rsidP="00CD2737">
            <w:pPr>
              <w:tabs>
                <w:tab w:val="left" w:pos="1080"/>
              </w:tabs>
              <w:spacing w:after="0" w:line="240" w:lineRule="auto"/>
              <w:jc w:val="center"/>
              <w:rPr>
                <w:rFonts w:ascii="Times New Roman" w:hAnsi="Times New Roman"/>
                <w:color w:val="000000"/>
                <w:sz w:val="20"/>
                <w:szCs w:val="20"/>
                <w:lang w:val="uk-UA"/>
              </w:rPr>
            </w:pPr>
            <w:r w:rsidRPr="0044009E">
              <w:rPr>
                <w:rFonts w:ascii="Times New Roman" w:hAnsi="Times New Roman"/>
                <w:color w:val="000000"/>
                <w:sz w:val="20"/>
                <w:szCs w:val="20"/>
                <w:lang w:val="uk-UA"/>
              </w:rPr>
              <w:t>9722</w:t>
            </w:r>
          </w:p>
          <w:p w:rsidR="0044009E" w:rsidRPr="0044009E" w:rsidRDefault="0044009E" w:rsidP="00CD2737">
            <w:pPr>
              <w:tabs>
                <w:tab w:val="left" w:pos="1080"/>
              </w:tabs>
              <w:spacing w:after="0" w:line="240" w:lineRule="auto"/>
              <w:jc w:val="center"/>
              <w:rPr>
                <w:rFonts w:ascii="Times New Roman" w:hAnsi="Times New Roman"/>
                <w:color w:val="000000"/>
                <w:sz w:val="20"/>
                <w:szCs w:val="20"/>
                <w:lang w:val="uk-UA"/>
              </w:rPr>
            </w:pPr>
            <w:r w:rsidRPr="0044009E">
              <w:rPr>
                <w:rFonts w:ascii="Times New Roman" w:hAnsi="Times New Roman"/>
                <w:color w:val="000000"/>
                <w:sz w:val="20"/>
                <w:szCs w:val="20"/>
                <w:lang w:val="uk-UA"/>
              </w:rPr>
              <w:t>12</w:t>
            </w:r>
          </w:p>
        </w:tc>
        <w:tc>
          <w:tcPr>
            <w:tcW w:w="851" w:type="dxa"/>
            <w:tcBorders>
              <w:top w:val="single" w:sz="8" w:space="0" w:color="000000"/>
              <w:left w:val="single" w:sz="8" w:space="0" w:color="000000"/>
              <w:bottom w:val="single" w:sz="8" w:space="0" w:color="000000"/>
              <w:right w:val="single" w:sz="8" w:space="0" w:color="000000"/>
            </w:tcBorders>
          </w:tcPr>
          <w:p w:rsidR="0044009E" w:rsidRDefault="0044009E" w:rsidP="004A051A">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p>
        </w:tc>
        <w:tc>
          <w:tcPr>
            <w:tcW w:w="855" w:type="dxa"/>
            <w:tcBorders>
              <w:top w:val="single" w:sz="8" w:space="0" w:color="000000"/>
              <w:left w:val="single" w:sz="8" w:space="0" w:color="000000"/>
              <w:bottom w:val="single" w:sz="8" w:space="0" w:color="000000"/>
              <w:right w:val="single" w:sz="8" w:space="0" w:color="000000"/>
            </w:tcBorders>
          </w:tcPr>
          <w:p w:rsidR="0044009E" w:rsidRDefault="0044009E"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tcBorders>
              <w:top w:val="single" w:sz="8" w:space="0" w:color="000000"/>
              <w:left w:val="single" w:sz="8" w:space="0" w:color="000000"/>
              <w:bottom w:val="single" w:sz="8" w:space="0" w:color="000000"/>
              <w:right w:val="single" w:sz="8" w:space="0" w:color="000000"/>
            </w:tcBorders>
          </w:tcPr>
          <w:p w:rsidR="0044009E" w:rsidRDefault="0044009E"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4A051A" w:rsidTr="001E0951">
        <w:trPr>
          <w:trHeight w:hRule="exact" w:val="733"/>
        </w:trPr>
        <w:tc>
          <w:tcPr>
            <w:tcW w:w="533" w:type="dxa"/>
            <w:tcBorders>
              <w:top w:val="single" w:sz="8" w:space="0" w:color="000000"/>
              <w:left w:val="single" w:sz="8" w:space="0" w:color="000000"/>
              <w:bottom w:val="single" w:sz="8" w:space="0" w:color="000000"/>
              <w:right w:val="single" w:sz="8" w:space="0" w:color="000000"/>
            </w:tcBorders>
          </w:tcPr>
          <w:p w:rsidR="004A051A" w:rsidRPr="00140034" w:rsidRDefault="004A051A"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tcBorders>
              <w:top w:val="single" w:sz="8" w:space="0" w:color="000000"/>
              <w:left w:val="single" w:sz="8" w:space="0" w:color="000000"/>
              <w:bottom w:val="single" w:sz="8" w:space="0" w:color="000000"/>
              <w:right w:val="single" w:sz="8" w:space="0" w:color="000000"/>
            </w:tcBorders>
          </w:tcPr>
          <w:p w:rsidR="004A051A" w:rsidRPr="00C653F0" w:rsidRDefault="004A051A" w:rsidP="004A051A">
            <w:pPr>
              <w:tabs>
                <w:tab w:val="left" w:pos="318"/>
                <w:tab w:val="left" w:pos="3686"/>
                <w:tab w:val="left" w:pos="4111"/>
              </w:tabs>
              <w:snapToGrid w:val="0"/>
              <w:spacing w:after="0" w:line="240" w:lineRule="auto"/>
              <w:ind w:left="34" w:right="41"/>
              <w:jc w:val="both"/>
              <w:rPr>
                <w:rFonts w:ascii="Times New Roman" w:hAnsi="Times New Roman" w:cs="Times New Roman"/>
                <w:sz w:val="20"/>
                <w:szCs w:val="20"/>
              </w:rPr>
            </w:pPr>
            <w:r w:rsidRPr="00C653F0">
              <w:rPr>
                <w:rFonts w:ascii="Times New Roman" w:hAnsi="Times New Roman" w:cs="Times New Roman"/>
                <w:sz w:val="20"/>
                <w:szCs w:val="20"/>
              </w:rPr>
              <w:t xml:space="preserve">- забезпечення повноцінного та змістовного оздоровлення та відпочинку дітей </w:t>
            </w:r>
          </w:p>
        </w:tc>
        <w:tc>
          <w:tcPr>
            <w:tcW w:w="5023" w:type="dxa"/>
            <w:tcBorders>
              <w:top w:val="single" w:sz="8" w:space="0" w:color="000000"/>
              <w:left w:val="single" w:sz="8" w:space="0" w:color="000000"/>
              <w:bottom w:val="single" w:sz="8" w:space="0" w:color="000000"/>
              <w:right w:val="single" w:sz="8" w:space="0" w:color="000000"/>
            </w:tcBorders>
          </w:tcPr>
          <w:p w:rsidR="0058769E" w:rsidRPr="0058769E" w:rsidRDefault="0058769E" w:rsidP="004A4B69">
            <w:pPr>
              <w:tabs>
                <w:tab w:val="left" w:pos="189"/>
                <w:tab w:val="left" w:pos="1080"/>
              </w:tabs>
              <w:spacing w:after="0" w:line="240" w:lineRule="auto"/>
              <w:ind w:left="189"/>
              <w:jc w:val="both"/>
              <w:rPr>
                <w:rFonts w:ascii="Times New Roman" w:hAnsi="Times New Roman"/>
                <w:color w:val="000000"/>
                <w:sz w:val="20"/>
                <w:szCs w:val="20"/>
                <w:lang w:val="uk-UA"/>
              </w:rPr>
            </w:pPr>
            <w:r w:rsidRPr="0058769E">
              <w:rPr>
                <w:rFonts w:ascii="Times New Roman" w:hAnsi="Times New Roman"/>
                <w:color w:val="000000"/>
                <w:sz w:val="20"/>
                <w:szCs w:val="20"/>
                <w:lang w:val="uk-UA"/>
              </w:rPr>
              <w:t>Кількість таборів відпочинку,</w:t>
            </w:r>
          </w:p>
          <w:p w:rsidR="0058769E" w:rsidRPr="00EF6B1C" w:rsidRDefault="0058769E" w:rsidP="004A4B69">
            <w:pPr>
              <w:tabs>
                <w:tab w:val="left" w:pos="189"/>
                <w:tab w:val="left" w:pos="1080"/>
              </w:tabs>
              <w:spacing w:after="0" w:line="240" w:lineRule="auto"/>
              <w:ind w:left="189"/>
              <w:jc w:val="both"/>
              <w:rPr>
                <w:rFonts w:ascii="Times New Roman" w:hAnsi="Times New Roman"/>
                <w:color w:val="000000"/>
                <w:sz w:val="24"/>
                <w:szCs w:val="24"/>
                <w:lang w:val="uk-UA"/>
              </w:rPr>
            </w:pPr>
            <w:r w:rsidRPr="0058769E">
              <w:rPr>
                <w:rFonts w:ascii="Times New Roman" w:hAnsi="Times New Roman"/>
                <w:color w:val="000000"/>
                <w:sz w:val="20"/>
                <w:szCs w:val="20"/>
                <w:lang w:val="uk-UA"/>
              </w:rPr>
              <w:t>в яких оздоровилось</w:t>
            </w:r>
          </w:p>
          <w:p w:rsidR="004A051A" w:rsidRPr="0058769E" w:rsidRDefault="004A051A" w:rsidP="004A4B69">
            <w:pPr>
              <w:tabs>
                <w:tab w:val="left" w:pos="189"/>
                <w:tab w:val="left" w:pos="3686"/>
                <w:tab w:val="left" w:pos="4111"/>
                <w:tab w:val="left" w:pos="7440"/>
              </w:tabs>
              <w:spacing w:after="0" w:line="240" w:lineRule="auto"/>
              <w:ind w:left="189"/>
              <w:jc w:val="both"/>
              <w:rPr>
                <w:rFonts w:ascii="Times New Roman" w:hAnsi="Times New Roman" w:cs="Times New Roman"/>
                <w:sz w:val="20"/>
                <w:szCs w:val="20"/>
                <w:highlight w:val="yellow"/>
                <w:lang w:val="uk-UA"/>
              </w:rPr>
            </w:pPr>
          </w:p>
        </w:tc>
        <w:tc>
          <w:tcPr>
            <w:tcW w:w="899" w:type="dxa"/>
            <w:tcBorders>
              <w:top w:val="single" w:sz="8" w:space="0" w:color="000000"/>
              <w:left w:val="single" w:sz="8" w:space="0" w:color="000000"/>
              <w:bottom w:val="single" w:sz="8" w:space="0" w:color="000000"/>
              <w:right w:val="single" w:sz="8" w:space="0" w:color="000000"/>
            </w:tcBorders>
          </w:tcPr>
          <w:p w:rsidR="0058769E" w:rsidRDefault="000D709F" w:rsidP="0058769E">
            <w:pPr>
              <w:tabs>
                <w:tab w:val="left" w:pos="1080"/>
                <w:tab w:val="left" w:pos="3686"/>
                <w:tab w:val="left" w:pos="4111"/>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111BF6">
              <w:rPr>
                <w:rFonts w:ascii="Times New Roman" w:hAnsi="Times New Roman" w:cs="Times New Roman"/>
                <w:sz w:val="20"/>
                <w:szCs w:val="20"/>
                <w:lang w:val="uk-UA"/>
              </w:rPr>
              <w:t xml:space="preserve"> од</w:t>
            </w:r>
          </w:p>
          <w:p w:rsidR="004A051A" w:rsidRPr="009346E0" w:rsidRDefault="00111BF6" w:rsidP="0058769E">
            <w:pPr>
              <w:tabs>
                <w:tab w:val="left" w:pos="1080"/>
                <w:tab w:val="left" w:pos="3686"/>
                <w:tab w:val="left" w:pos="4111"/>
              </w:tabs>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lang w:val="uk-UA"/>
              </w:rPr>
              <w:t xml:space="preserve">      </w:t>
            </w:r>
            <w:proofErr w:type="gramStart"/>
            <w:r w:rsidR="000D709F" w:rsidRPr="004A051A">
              <w:rPr>
                <w:rFonts w:ascii="Times New Roman" w:hAnsi="Times New Roman" w:cs="Times New Roman"/>
                <w:sz w:val="20"/>
                <w:szCs w:val="20"/>
              </w:rPr>
              <w:t>осіб</w:t>
            </w:r>
            <w:proofErr w:type="gramEnd"/>
          </w:p>
        </w:tc>
        <w:tc>
          <w:tcPr>
            <w:tcW w:w="769" w:type="dxa"/>
            <w:tcBorders>
              <w:top w:val="single" w:sz="8" w:space="0" w:color="000000"/>
              <w:left w:val="single" w:sz="8" w:space="0" w:color="000000"/>
              <w:bottom w:val="single" w:sz="8" w:space="0" w:color="000000"/>
              <w:right w:val="single" w:sz="8" w:space="0" w:color="000000"/>
            </w:tcBorders>
          </w:tcPr>
          <w:p w:rsidR="004A051A" w:rsidRPr="009346E0" w:rsidRDefault="004A051A" w:rsidP="000D709F">
            <w:pPr>
              <w:tabs>
                <w:tab w:val="left" w:pos="1080"/>
                <w:tab w:val="left" w:pos="3686"/>
                <w:tab w:val="left" w:pos="4111"/>
              </w:tabs>
              <w:spacing w:line="240" w:lineRule="auto"/>
              <w:jc w:val="both"/>
              <w:rPr>
                <w:rFonts w:ascii="Times New Roman" w:hAnsi="Times New Roman" w:cs="Times New Roman"/>
                <w:sz w:val="20"/>
                <w:szCs w:val="20"/>
                <w:highlight w:val="yellow"/>
              </w:rPr>
            </w:pPr>
            <w:r>
              <w:rPr>
                <w:rFonts w:ascii="Times New Roman" w:hAnsi="Times New Roman" w:cs="Times New Roman"/>
                <w:sz w:val="20"/>
                <w:szCs w:val="20"/>
                <w:lang w:val="uk-UA"/>
              </w:rPr>
              <w:t xml:space="preserve">   </w:t>
            </w:r>
          </w:p>
        </w:tc>
        <w:tc>
          <w:tcPr>
            <w:tcW w:w="600" w:type="dxa"/>
            <w:tcBorders>
              <w:top w:val="single" w:sz="8" w:space="0" w:color="000000"/>
              <w:left w:val="single" w:sz="8" w:space="0" w:color="000000"/>
              <w:bottom w:val="single" w:sz="8" w:space="0" w:color="000000"/>
              <w:right w:val="single" w:sz="8" w:space="0" w:color="000000"/>
            </w:tcBorders>
          </w:tcPr>
          <w:p w:rsidR="0058769E" w:rsidRDefault="0058769E" w:rsidP="0058769E">
            <w:pPr>
              <w:tabs>
                <w:tab w:val="left" w:pos="1080"/>
              </w:tabs>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11</w:t>
            </w:r>
          </w:p>
          <w:p w:rsidR="004A051A" w:rsidRPr="0058769E" w:rsidRDefault="0058769E" w:rsidP="0058769E">
            <w:pPr>
              <w:tabs>
                <w:tab w:val="left" w:pos="1080"/>
              </w:tabs>
              <w:spacing w:after="0" w:line="240" w:lineRule="auto"/>
              <w:jc w:val="both"/>
              <w:rPr>
                <w:rFonts w:ascii="Times New Roman" w:hAnsi="Times New Roman" w:cs="Times New Roman"/>
                <w:sz w:val="20"/>
                <w:szCs w:val="20"/>
                <w:highlight w:val="yellow"/>
                <w:lang w:val="uk-UA"/>
              </w:rPr>
            </w:pPr>
            <w:r>
              <w:rPr>
                <w:rFonts w:ascii="Times New Roman" w:hAnsi="Times New Roman" w:cs="Times New Roman"/>
                <w:sz w:val="20"/>
                <w:szCs w:val="20"/>
                <w:lang w:val="uk-UA"/>
              </w:rPr>
              <w:t xml:space="preserve">  </w:t>
            </w:r>
            <w:r w:rsidRPr="0058769E">
              <w:rPr>
                <w:rFonts w:ascii="Times New Roman" w:hAnsi="Times New Roman" w:cs="Times New Roman"/>
                <w:sz w:val="20"/>
                <w:szCs w:val="20"/>
                <w:lang w:val="uk-UA"/>
              </w:rPr>
              <w:t>711</w:t>
            </w:r>
          </w:p>
        </w:tc>
        <w:tc>
          <w:tcPr>
            <w:tcW w:w="851" w:type="dxa"/>
            <w:tcBorders>
              <w:top w:val="single" w:sz="8" w:space="0" w:color="000000"/>
              <w:left w:val="single" w:sz="8" w:space="0" w:color="000000"/>
              <w:bottom w:val="single" w:sz="8" w:space="0" w:color="000000"/>
              <w:right w:val="single" w:sz="8" w:space="0" w:color="000000"/>
            </w:tcBorders>
          </w:tcPr>
          <w:p w:rsidR="004A051A" w:rsidRDefault="004A051A" w:rsidP="004A051A">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p>
        </w:tc>
        <w:tc>
          <w:tcPr>
            <w:tcW w:w="855" w:type="dxa"/>
            <w:tcBorders>
              <w:top w:val="single" w:sz="8" w:space="0" w:color="000000"/>
              <w:left w:val="single" w:sz="8" w:space="0" w:color="000000"/>
              <w:bottom w:val="single" w:sz="8" w:space="0" w:color="000000"/>
              <w:right w:val="single" w:sz="8" w:space="0" w:color="000000"/>
            </w:tcBorders>
          </w:tcPr>
          <w:p w:rsidR="004A051A" w:rsidRDefault="004A051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tcBorders>
              <w:top w:val="single" w:sz="8" w:space="0" w:color="000000"/>
              <w:left w:val="single" w:sz="8" w:space="0" w:color="000000"/>
              <w:bottom w:val="single" w:sz="8" w:space="0" w:color="000000"/>
              <w:right w:val="single" w:sz="8" w:space="0" w:color="000000"/>
            </w:tcBorders>
          </w:tcPr>
          <w:p w:rsidR="004A051A" w:rsidRDefault="004A051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4A051A" w:rsidTr="009255AA">
        <w:trPr>
          <w:trHeight w:hRule="exact" w:val="733"/>
        </w:trPr>
        <w:tc>
          <w:tcPr>
            <w:tcW w:w="533" w:type="dxa"/>
            <w:tcBorders>
              <w:top w:val="single" w:sz="8" w:space="0" w:color="000000"/>
              <w:left w:val="single" w:sz="8" w:space="0" w:color="000000"/>
              <w:bottom w:val="single" w:sz="8" w:space="0" w:color="000000"/>
              <w:right w:val="single" w:sz="8" w:space="0" w:color="000000"/>
            </w:tcBorders>
          </w:tcPr>
          <w:p w:rsidR="004A051A" w:rsidRPr="00140034" w:rsidRDefault="004A051A"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tcBorders>
              <w:top w:val="single" w:sz="8" w:space="0" w:color="000000"/>
              <w:left w:val="single" w:sz="8" w:space="0" w:color="000000"/>
              <w:bottom w:val="single" w:sz="8" w:space="0" w:color="000000"/>
              <w:right w:val="single" w:sz="8" w:space="0" w:color="000000"/>
            </w:tcBorders>
          </w:tcPr>
          <w:p w:rsidR="004A051A" w:rsidRPr="00C653F0" w:rsidRDefault="00EF1558" w:rsidP="00EF1558">
            <w:pPr>
              <w:tabs>
                <w:tab w:val="left" w:pos="318"/>
                <w:tab w:val="left" w:pos="570"/>
                <w:tab w:val="left" w:pos="3686"/>
                <w:tab w:val="left" w:pos="4111"/>
              </w:tabs>
              <w:suppressAutoHyphens/>
              <w:snapToGrid w:val="0"/>
              <w:spacing w:after="0" w:line="240" w:lineRule="auto"/>
              <w:ind w:left="34" w:right="41"/>
              <w:jc w:val="both"/>
              <w:rPr>
                <w:rFonts w:ascii="Times New Roman" w:hAnsi="Times New Roman" w:cs="Times New Roman"/>
                <w:sz w:val="20"/>
                <w:szCs w:val="20"/>
              </w:rPr>
            </w:pPr>
            <w:r>
              <w:rPr>
                <w:rFonts w:ascii="Times New Roman" w:hAnsi="Times New Roman" w:cs="Times New Roman"/>
                <w:sz w:val="20"/>
                <w:szCs w:val="20"/>
                <w:lang w:val="uk-UA"/>
              </w:rPr>
              <w:t>-</w:t>
            </w:r>
            <w:r w:rsidR="004A051A" w:rsidRPr="00C653F0">
              <w:rPr>
                <w:rFonts w:ascii="Times New Roman" w:hAnsi="Times New Roman" w:cs="Times New Roman"/>
                <w:sz w:val="20"/>
                <w:szCs w:val="20"/>
              </w:rPr>
              <w:t>забезпечення змістовного дозвілля молоді: проведення районних заходів (з відзначення Дня Молоді, Дня Студента та ін.)</w:t>
            </w:r>
          </w:p>
        </w:tc>
        <w:tc>
          <w:tcPr>
            <w:tcW w:w="5023" w:type="dxa"/>
            <w:tcBorders>
              <w:top w:val="single" w:sz="8" w:space="0" w:color="000000"/>
              <w:left w:val="single" w:sz="8" w:space="0" w:color="000000"/>
              <w:bottom w:val="single" w:sz="8" w:space="0" w:color="000000"/>
              <w:right w:val="single" w:sz="8" w:space="0" w:color="000000"/>
            </w:tcBorders>
          </w:tcPr>
          <w:p w:rsidR="004A051A" w:rsidRPr="00A37729" w:rsidRDefault="00A37729" w:rsidP="002D407F">
            <w:pPr>
              <w:pStyle w:val="a4"/>
              <w:tabs>
                <w:tab w:val="left" w:pos="3686"/>
                <w:tab w:val="left" w:pos="4111"/>
              </w:tabs>
              <w:snapToGrid w:val="0"/>
              <w:spacing w:after="0" w:line="240" w:lineRule="auto"/>
              <w:ind w:firstLine="151"/>
              <w:jc w:val="both"/>
              <w:rPr>
                <w:rFonts w:ascii="Times New Roman" w:hAnsi="Times New Roman" w:cs="Times New Roman"/>
                <w:sz w:val="20"/>
                <w:szCs w:val="20"/>
              </w:rPr>
            </w:pPr>
            <w:r w:rsidRPr="00A37729">
              <w:rPr>
                <w:rFonts w:ascii="Times New Roman" w:hAnsi="Times New Roman"/>
                <w:sz w:val="20"/>
                <w:szCs w:val="20"/>
              </w:rPr>
              <w:t>Проведено урочисте свято присвячене Дню захисту дітей, що охопило</w:t>
            </w:r>
          </w:p>
        </w:tc>
        <w:tc>
          <w:tcPr>
            <w:tcW w:w="899" w:type="dxa"/>
            <w:tcBorders>
              <w:top w:val="single" w:sz="8" w:space="0" w:color="000000"/>
              <w:left w:val="single" w:sz="8" w:space="0" w:color="000000"/>
              <w:bottom w:val="single" w:sz="8" w:space="0" w:color="000000"/>
              <w:right w:val="single" w:sz="8" w:space="0" w:color="000000"/>
            </w:tcBorders>
          </w:tcPr>
          <w:p w:rsidR="004A051A" w:rsidRPr="00C653F0" w:rsidRDefault="00A37729" w:rsidP="004A051A">
            <w:pPr>
              <w:pStyle w:val="a4"/>
              <w:tabs>
                <w:tab w:val="left" w:pos="3686"/>
                <w:tab w:val="left" w:pos="4111"/>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осіб</w:t>
            </w:r>
          </w:p>
        </w:tc>
        <w:tc>
          <w:tcPr>
            <w:tcW w:w="769" w:type="dxa"/>
            <w:tcBorders>
              <w:top w:val="single" w:sz="8" w:space="0" w:color="000000"/>
              <w:left w:val="single" w:sz="8" w:space="0" w:color="000000"/>
              <w:bottom w:val="single" w:sz="8" w:space="0" w:color="000000"/>
              <w:right w:val="single" w:sz="8" w:space="0" w:color="000000"/>
            </w:tcBorders>
          </w:tcPr>
          <w:p w:rsidR="004A051A" w:rsidRPr="00C653F0" w:rsidRDefault="004A051A" w:rsidP="004A051A">
            <w:pPr>
              <w:pStyle w:val="a4"/>
              <w:tabs>
                <w:tab w:val="left" w:pos="3686"/>
                <w:tab w:val="left" w:pos="4111"/>
              </w:tabs>
              <w:snapToGrid w:val="0"/>
              <w:spacing w:after="0" w:line="240" w:lineRule="auto"/>
              <w:jc w:val="both"/>
              <w:rPr>
                <w:rFonts w:ascii="Times New Roman" w:hAnsi="Times New Roman" w:cs="Times New Roman"/>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4A051A" w:rsidRPr="00C653F0" w:rsidRDefault="00A37729" w:rsidP="004A051A">
            <w:pPr>
              <w:pStyle w:val="a4"/>
              <w:tabs>
                <w:tab w:val="left" w:pos="3686"/>
                <w:tab w:val="left" w:pos="4111"/>
              </w:tabs>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8215</w:t>
            </w:r>
          </w:p>
        </w:tc>
        <w:tc>
          <w:tcPr>
            <w:tcW w:w="851" w:type="dxa"/>
            <w:tcBorders>
              <w:top w:val="single" w:sz="8" w:space="0" w:color="000000"/>
              <w:left w:val="single" w:sz="8" w:space="0" w:color="000000"/>
              <w:bottom w:val="single" w:sz="8" w:space="0" w:color="000000"/>
              <w:right w:val="single" w:sz="8" w:space="0" w:color="000000"/>
            </w:tcBorders>
          </w:tcPr>
          <w:p w:rsidR="004A051A" w:rsidRDefault="004A051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5" w:type="dxa"/>
            <w:tcBorders>
              <w:top w:val="single" w:sz="8" w:space="0" w:color="000000"/>
              <w:left w:val="single" w:sz="8" w:space="0" w:color="000000"/>
              <w:bottom w:val="single" w:sz="8" w:space="0" w:color="000000"/>
              <w:right w:val="single" w:sz="8" w:space="0" w:color="000000"/>
            </w:tcBorders>
          </w:tcPr>
          <w:p w:rsidR="004A051A" w:rsidRDefault="004A051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tcBorders>
              <w:top w:val="single" w:sz="8" w:space="0" w:color="000000"/>
              <w:left w:val="single" w:sz="8" w:space="0" w:color="000000"/>
              <w:bottom w:val="single" w:sz="8" w:space="0" w:color="000000"/>
              <w:right w:val="single" w:sz="8" w:space="0" w:color="000000"/>
            </w:tcBorders>
          </w:tcPr>
          <w:p w:rsidR="004A051A" w:rsidRDefault="004A051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bl>
    <w:p w:rsidR="004302B9" w:rsidRPr="004302B9" w:rsidRDefault="004302B9">
      <w:pPr>
        <w:rPr>
          <w:rFonts w:ascii="Times New Roman" w:hAnsi="Times New Roman" w:cs="Times New Roman"/>
          <w:b/>
          <w:i/>
          <w:sz w:val="20"/>
          <w:szCs w:val="20"/>
          <w:lang w:val="uk-UA"/>
        </w:rPr>
      </w:pPr>
      <w:r w:rsidRPr="004302B9">
        <w:rPr>
          <w:rFonts w:ascii="Times New Roman" w:hAnsi="Times New Roman" w:cs="Times New Roman"/>
          <w:b/>
          <w:i/>
          <w:sz w:val="20"/>
          <w:szCs w:val="20"/>
          <w:lang w:val="uk-UA"/>
        </w:rPr>
        <w:t>13. Розвиток ринку праці та підвищення рівня доходів населення</w:t>
      </w:r>
    </w:p>
    <w:tbl>
      <w:tblPr>
        <w:tblW w:w="15917" w:type="dxa"/>
        <w:tblInd w:w="15" w:type="dxa"/>
        <w:tblLayout w:type="fixed"/>
        <w:tblCellMar>
          <w:left w:w="15" w:type="dxa"/>
          <w:right w:w="15" w:type="dxa"/>
        </w:tblCellMar>
        <w:tblLook w:val="0000"/>
      </w:tblPr>
      <w:tblGrid>
        <w:gridCol w:w="533"/>
        <w:gridCol w:w="176"/>
        <w:gridCol w:w="338"/>
        <w:gridCol w:w="3569"/>
        <w:gridCol w:w="4882"/>
        <w:gridCol w:w="141"/>
        <w:gridCol w:w="709"/>
        <w:gridCol w:w="109"/>
        <w:gridCol w:w="130"/>
        <w:gridCol w:w="470"/>
        <w:gridCol w:w="139"/>
        <w:gridCol w:w="160"/>
        <w:gridCol w:w="600"/>
        <w:gridCol w:w="34"/>
        <w:gridCol w:w="7"/>
        <w:gridCol w:w="1004"/>
        <w:gridCol w:w="18"/>
        <w:gridCol w:w="7"/>
        <w:gridCol w:w="830"/>
        <w:gridCol w:w="17"/>
        <w:gridCol w:w="7"/>
        <w:gridCol w:w="133"/>
        <w:gridCol w:w="1581"/>
        <w:gridCol w:w="299"/>
        <w:gridCol w:w="17"/>
        <w:gridCol w:w="7"/>
      </w:tblGrid>
      <w:tr w:rsidR="009B6A20" w:rsidTr="00402542">
        <w:trPr>
          <w:gridAfter w:val="2"/>
          <w:wAfter w:w="24" w:type="dxa"/>
          <w:trHeight w:hRule="exact" w:val="1185"/>
        </w:trPr>
        <w:tc>
          <w:tcPr>
            <w:tcW w:w="533" w:type="dxa"/>
            <w:tcBorders>
              <w:top w:val="single" w:sz="8" w:space="0" w:color="000000"/>
              <w:left w:val="single" w:sz="8" w:space="0" w:color="000000"/>
              <w:bottom w:val="single" w:sz="8" w:space="0" w:color="000000"/>
              <w:right w:val="single" w:sz="8" w:space="0" w:color="000000"/>
            </w:tcBorders>
          </w:tcPr>
          <w:p w:rsidR="009B6A20" w:rsidRPr="00140034" w:rsidRDefault="009B6A20"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3"/>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proofErr w:type="gramStart"/>
            <w:r>
              <w:rPr>
                <w:rFonts w:ascii="Times New Roman" w:hAnsi="Times New Roman" w:cs="Times New Roman"/>
                <w:i/>
                <w:iCs/>
                <w:color w:val="000000"/>
                <w:sz w:val="20"/>
                <w:szCs w:val="20"/>
              </w:rPr>
              <w:t>П</w:t>
            </w:r>
            <w:proofErr w:type="gramEnd"/>
            <w:r>
              <w:rPr>
                <w:rFonts w:ascii="Times New Roman" w:hAnsi="Times New Roman" w:cs="Times New Roman"/>
                <w:i/>
                <w:iCs/>
                <w:color w:val="000000"/>
                <w:sz w:val="20"/>
                <w:szCs w:val="20"/>
              </w:rPr>
              <w:t>ідвищення ефективності реалізації програм сприяння зайнятості населення, в т. ч. вик</w:t>
            </w:r>
            <w:r>
              <w:rPr>
                <w:rFonts w:ascii="Times New Roman" w:hAnsi="Times New Roman" w:cs="Times New Roman"/>
                <w:i/>
                <w:iCs/>
                <w:color w:val="000000"/>
                <w:sz w:val="20"/>
                <w:szCs w:val="20"/>
              </w:rPr>
              <w:t>о</w:t>
            </w:r>
            <w:r>
              <w:rPr>
                <w:rFonts w:ascii="Times New Roman" w:hAnsi="Times New Roman" w:cs="Times New Roman"/>
                <w:i/>
                <w:iCs/>
                <w:color w:val="000000"/>
                <w:sz w:val="20"/>
                <w:szCs w:val="20"/>
              </w:rPr>
              <w:t>нання заходів, передбачених Програмою зайнятості населення м. Києва на період до 2017 року</w:t>
            </w:r>
          </w:p>
        </w:tc>
        <w:tc>
          <w:tcPr>
            <w:tcW w:w="4882"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89" w:type="dxa"/>
            <w:gridSpan w:val="4"/>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3"/>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45" w:type="dxa"/>
            <w:gridSpan w:val="3"/>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5" w:type="dxa"/>
            <w:gridSpan w:val="3"/>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9B6A20" w:rsidTr="00402542">
        <w:trPr>
          <w:gridAfter w:val="2"/>
          <w:wAfter w:w="24" w:type="dxa"/>
          <w:trHeight w:hRule="exact" w:val="960"/>
        </w:trPr>
        <w:tc>
          <w:tcPr>
            <w:tcW w:w="533"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сприяння збереженню існуючих робочих місць та розширенню сфери прикладання праці, в т. ч. шляхом створення нових робочих місць</w:t>
            </w:r>
          </w:p>
        </w:tc>
        <w:tc>
          <w:tcPr>
            <w:tcW w:w="4882" w:type="dxa"/>
            <w:tcBorders>
              <w:top w:val="single" w:sz="8" w:space="0" w:color="000000"/>
              <w:left w:val="single" w:sz="8" w:space="0" w:color="000000"/>
              <w:bottom w:val="single" w:sz="8" w:space="0" w:color="000000"/>
              <w:right w:val="single" w:sz="8" w:space="0" w:color="000000"/>
            </w:tcBorders>
          </w:tcPr>
          <w:p w:rsidR="009B6A20" w:rsidRPr="00AC2301" w:rsidRDefault="00AC2301" w:rsidP="00F46CD6">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r w:rsidRPr="00AC2301">
              <w:rPr>
                <w:rFonts w:ascii="Times New Roman" w:hAnsi="Times New Roman" w:cs="Times New Roman"/>
                <w:sz w:val="20"/>
                <w:szCs w:val="20"/>
                <w:lang w:val="uk-UA"/>
              </w:rPr>
              <w:t xml:space="preserve">Постійно </w:t>
            </w:r>
            <w:r w:rsidRPr="00AC2301">
              <w:rPr>
                <w:rFonts w:ascii="Times New Roman" w:eastAsia="Times New Roman" w:hAnsi="Times New Roman" w:cs="Times New Roman"/>
                <w:sz w:val="20"/>
                <w:szCs w:val="20"/>
                <w:lang w:val="uk-UA"/>
              </w:rPr>
              <w:t xml:space="preserve">проводяться </w:t>
            </w:r>
            <w:r w:rsidRPr="00AC2301">
              <w:rPr>
                <w:rFonts w:ascii="Times New Roman" w:hAnsi="Times New Roman" w:cs="Times New Roman"/>
                <w:sz w:val="20"/>
                <w:szCs w:val="20"/>
                <w:lang w:val="uk-UA"/>
              </w:rPr>
              <w:t>компенсаційні виплати, пов'</w:t>
            </w:r>
            <w:r w:rsidRPr="00AC2301">
              <w:rPr>
                <w:rFonts w:ascii="Times New Roman" w:hAnsi="Times New Roman" w:cs="Times New Roman"/>
                <w:sz w:val="20"/>
                <w:szCs w:val="20"/>
                <w:lang w:val="uk-UA"/>
              </w:rPr>
              <w:t>я</w:t>
            </w:r>
            <w:r w:rsidRPr="00AC2301">
              <w:rPr>
                <w:rFonts w:ascii="Times New Roman" w:hAnsi="Times New Roman" w:cs="Times New Roman"/>
                <w:sz w:val="20"/>
                <w:szCs w:val="20"/>
                <w:lang w:val="uk-UA"/>
              </w:rPr>
              <w:t>зані з витратами зі сплати єдиного соціального внеску для роботодавців, які створили нові робочі місця</w:t>
            </w:r>
            <w:r>
              <w:rPr>
                <w:rFonts w:ascii="Times New Roman" w:hAnsi="Times New Roman" w:cs="Times New Roman"/>
                <w:sz w:val="20"/>
                <w:szCs w:val="20"/>
                <w:lang w:val="uk-UA"/>
              </w:rPr>
              <w:t>.</w:t>
            </w:r>
          </w:p>
        </w:tc>
        <w:tc>
          <w:tcPr>
            <w:tcW w:w="1089" w:type="dxa"/>
            <w:gridSpan w:val="4"/>
            <w:tcBorders>
              <w:top w:val="single" w:sz="8" w:space="0" w:color="000000"/>
              <w:left w:val="single" w:sz="8" w:space="0" w:color="000000"/>
              <w:bottom w:val="single" w:sz="8" w:space="0" w:color="000000"/>
              <w:right w:val="single" w:sz="8" w:space="0" w:color="000000"/>
            </w:tcBorders>
          </w:tcPr>
          <w:p w:rsidR="009B6A20" w:rsidRPr="0000595C" w:rsidRDefault="0000595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місць</w:t>
            </w:r>
          </w:p>
        </w:tc>
        <w:tc>
          <w:tcPr>
            <w:tcW w:w="769" w:type="dxa"/>
            <w:gridSpan w:val="3"/>
            <w:tcBorders>
              <w:top w:val="single" w:sz="8" w:space="0" w:color="000000"/>
              <w:left w:val="single" w:sz="8" w:space="0" w:color="000000"/>
              <w:bottom w:val="single" w:sz="8" w:space="0" w:color="000000"/>
              <w:right w:val="single" w:sz="8" w:space="0" w:color="000000"/>
            </w:tcBorders>
          </w:tcPr>
          <w:p w:rsidR="009B6A20" w:rsidRPr="0000595C" w:rsidRDefault="00234DC3"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21</w:t>
            </w:r>
          </w:p>
        </w:tc>
        <w:tc>
          <w:tcPr>
            <w:tcW w:w="600" w:type="dxa"/>
            <w:tcBorders>
              <w:top w:val="single" w:sz="8" w:space="0" w:color="000000"/>
              <w:left w:val="single" w:sz="8" w:space="0" w:color="000000"/>
              <w:bottom w:val="single" w:sz="8" w:space="0" w:color="000000"/>
              <w:right w:val="single" w:sz="8" w:space="0" w:color="000000"/>
            </w:tcBorders>
          </w:tcPr>
          <w:p w:rsidR="009B6A20" w:rsidRPr="0000595C" w:rsidRDefault="00D415E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1045" w:type="dxa"/>
            <w:gridSpan w:val="3"/>
            <w:tcBorders>
              <w:top w:val="single" w:sz="8" w:space="0" w:color="000000"/>
              <w:left w:val="single" w:sz="8" w:space="0" w:color="000000"/>
              <w:bottom w:val="single" w:sz="8" w:space="0" w:color="000000"/>
              <w:right w:val="single" w:sz="8" w:space="0" w:color="000000"/>
            </w:tcBorders>
          </w:tcPr>
          <w:p w:rsidR="009B6A20" w:rsidRPr="0000595C" w:rsidRDefault="00D415E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855" w:type="dxa"/>
            <w:gridSpan w:val="3"/>
            <w:tcBorders>
              <w:top w:val="single" w:sz="8" w:space="0" w:color="000000"/>
              <w:left w:val="single" w:sz="8" w:space="0" w:color="000000"/>
              <w:bottom w:val="single" w:sz="8" w:space="0" w:color="000000"/>
              <w:right w:val="single" w:sz="8" w:space="0" w:color="000000"/>
            </w:tcBorders>
          </w:tcPr>
          <w:p w:rsidR="009B6A20" w:rsidRPr="0000595C" w:rsidRDefault="0000595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2037" w:type="dxa"/>
            <w:gridSpan w:val="5"/>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45F98" w:rsidRPr="00784324" w:rsidTr="00402542">
        <w:trPr>
          <w:gridAfter w:val="2"/>
          <w:wAfter w:w="24"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Pr="00645F98" w:rsidRDefault="00645F98" w:rsidP="00645F98">
            <w:pPr>
              <w:pStyle w:val="a6"/>
              <w:widowControl w:val="0"/>
              <w:numPr>
                <w:ilvl w:val="0"/>
                <w:numId w:val="2"/>
              </w:numPr>
              <w:tabs>
                <w:tab w:val="left" w:pos="303"/>
              </w:tabs>
              <w:autoSpaceDE w:val="0"/>
              <w:autoSpaceDN w:val="0"/>
              <w:adjustRightInd w:val="0"/>
              <w:spacing w:before="30" w:after="0" w:line="225" w:lineRule="exact"/>
              <w:ind w:left="0" w:firstLine="0"/>
              <w:jc w:val="both"/>
              <w:rPr>
                <w:rFonts w:ascii="Times New Roman" w:hAnsi="Times New Roman" w:cs="Times New Roman"/>
                <w:color w:val="000000"/>
                <w:sz w:val="20"/>
                <w:szCs w:val="20"/>
              </w:rPr>
            </w:pPr>
            <w:r w:rsidRPr="00645F98">
              <w:rPr>
                <w:rFonts w:ascii="Times New Roman" w:hAnsi="Times New Roman" w:cs="Times New Roman"/>
                <w:sz w:val="20"/>
                <w:szCs w:val="20"/>
              </w:rPr>
              <w:t>вжиття заходів (економічних, адміністративних, інформаційних), спрямованих на посилення мотивації до легальної продуктивної зайнятості</w:t>
            </w:r>
          </w:p>
        </w:tc>
        <w:tc>
          <w:tcPr>
            <w:tcW w:w="4882" w:type="dxa"/>
            <w:tcBorders>
              <w:top w:val="single" w:sz="8" w:space="0" w:color="000000"/>
              <w:left w:val="single" w:sz="8" w:space="0" w:color="000000"/>
              <w:bottom w:val="single" w:sz="8" w:space="0" w:color="000000"/>
              <w:right w:val="single" w:sz="8" w:space="0" w:color="000000"/>
            </w:tcBorders>
          </w:tcPr>
          <w:p w:rsidR="00645F98" w:rsidRPr="00784324" w:rsidRDefault="00784324" w:rsidP="00F46CD6">
            <w:pPr>
              <w:widowControl w:val="0"/>
              <w:autoSpaceDE w:val="0"/>
              <w:autoSpaceDN w:val="0"/>
              <w:adjustRightInd w:val="0"/>
              <w:spacing w:before="30" w:after="0" w:line="225" w:lineRule="exact"/>
              <w:ind w:left="38" w:firstLine="151"/>
              <w:jc w:val="both"/>
              <w:rPr>
                <w:rFonts w:ascii="Times New Roman" w:hAnsi="Times New Roman" w:cs="Times New Roman"/>
                <w:sz w:val="20"/>
                <w:szCs w:val="20"/>
                <w:lang w:val="uk-UA"/>
              </w:rPr>
            </w:pPr>
            <w:r w:rsidRPr="00784324">
              <w:rPr>
                <w:rFonts w:ascii="Times New Roman" w:eastAsia="Times New Roman" w:hAnsi="Times New Roman" w:cs="Times New Roman"/>
                <w:sz w:val="20"/>
                <w:szCs w:val="20"/>
                <w:lang w:val="uk-UA"/>
              </w:rPr>
              <w:t>З метою покращення інформованості роботодавців про стан ринку праці, професійно-кваліфікаційний склад безробітних, можливості перенавчання на роб</w:t>
            </w:r>
            <w:r w:rsidRPr="00784324">
              <w:rPr>
                <w:rFonts w:ascii="Times New Roman" w:eastAsia="Times New Roman" w:hAnsi="Times New Roman" w:cs="Times New Roman"/>
                <w:sz w:val="20"/>
                <w:szCs w:val="20"/>
                <w:lang w:val="uk-UA"/>
              </w:rPr>
              <w:t>о</w:t>
            </w:r>
            <w:r w:rsidRPr="00784324">
              <w:rPr>
                <w:rFonts w:ascii="Times New Roman" w:eastAsia="Times New Roman" w:hAnsi="Times New Roman" w:cs="Times New Roman"/>
                <w:sz w:val="20"/>
                <w:szCs w:val="20"/>
                <w:lang w:val="uk-UA"/>
              </w:rPr>
              <w:t>чому місці, тимчасової зайнятості, змін у законодавстві про працю провед</w:t>
            </w:r>
            <w:r w:rsidRPr="00784324">
              <w:rPr>
                <w:rFonts w:ascii="Times New Roman" w:hAnsi="Times New Roman" w:cs="Times New Roman"/>
                <w:sz w:val="20"/>
                <w:szCs w:val="20"/>
                <w:lang w:val="uk-UA"/>
              </w:rPr>
              <w:t>яться</w:t>
            </w:r>
            <w:r w:rsidRPr="00784324">
              <w:rPr>
                <w:rFonts w:ascii="Times New Roman" w:eastAsia="Times New Roman" w:hAnsi="Times New Roman" w:cs="Times New Roman"/>
                <w:sz w:val="20"/>
                <w:szCs w:val="20"/>
                <w:lang w:val="uk-UA"/>
              </w:rPr>
              <w:t xml:space="preserve">  семінари</w:t>
            </w:r>
            <w:r w:rsidRPr="00784324">
              <w:rPr>
                <w:rFonts w:ascii="Times New Roman" w:hAnsi="Times New Roman" w:cs="Times New Roman"/>
                <w:sz w:val="20"/>
                <w:szCs w:val="20"/>
                <w:lang w:val="uk-UA"/>
              </w:rPr>
              <w:t xml:space="preserve"> з</w:t>
            </w:r>
            <w:r w:rsidRPr="00784324">
              <w:rPr>
                <w:rFonts w:ascii="Times New Roman" w:eastAsia="Times New Roman" w:hAnsi="Times New Roman" w:cs="Times New Roman"/>
                <w:sz w:val="20"/>
                <w:szCs w:val="20"/>
                <w:lang w:val="uk-UA"/>
              </w:rPr>
              <w:t xml:space="preserve"> представник</w:t>
            </w:r>
            <w:r w:rsidRPr="00784324">
              <w:rPr>
                <w:rFonts w:ascii="Times New Roman" w:hAnsi="Times New Roman" w:cs="Times New Roman"/>
                <w:sz w:val="20"/>
                <w:szCs w:val="20"/>
                <w:lang w:val="uk-UA"/>
              </w:rPr>
              <w:t>ами</w:t>
            </w:r>
            <w:r w:rsidRPr="00784324">
              <w:rPr>
                <w:rFonts w:ascii="Times New Roman" w:eastAsia="Times New Roman" w:hAnsi="Times New Roman" w:cs="Times New Roman"/>
                <w:sz w:val="20"/>
                <w:szCs w:val="20"/>
                <w:lang w:val="uk-UA"/>
              </w:rPr>
              <w:t xml:space="preserve"> </w:t>
            </w:r>
            <w:r w:rsidRPr="00784324">
              <w:rPr>
                <w:rFonts w:ascii="Times New Roman" w:hAnsi="Times New Roman" w:cs="Times New Roman"/>
                <w:sz w:val="20"/>
                <w:szCs w:val="20"/>
                <w:lang w:val="uk-UA"/>
              </w:rPr>
              <w:t>ПОУ</w:t>
            </w:r>
            <w:r w:rsidRPr="00784324">
              <w:rPr>
                <w:rFonts w:ascii="Times New Roman" w:eastAsia="Times New Roman" w:hAnsi="Times New Roman" w:cs="Times New Roman"/>
                <w:sz w:val="20"/>
                <w:szCs w:val="20"/>
                <w:lang w:val="uk-UA"/>
              </w:rPr>
              <w:t xml:space="preserve"> району</w:t>
            </w:r>
            <w:r>
              <w:rPr>
                <w:rFonts w:ascii="Times New Roman" w:eastAsia="Times New Roman" w:hAnsi="Times New Roman" w:cs="Times New Roman"/>
                <w:sz w:val="20"/>
                <w:szCs w:val="20"/>
                <w:lang w:val="uk-UA"/>
              </w:rPr>
              <w:t>.</w:t>
            </w:r>
          </w:p>
        </w:tc>
        <w:tc>
          <w:tcPr>
            <w:tcW w:w="1089" w:type="dxa"/>
            <w:gridSpan w:val="4"/>
            <w:tcBorders>
              <w:top w:val="single" w:sz="8" w:space="0" w:color="000000"/>
              <w:left w:val="single" w:sz="8" w:space="0" w:color="000000"/>
              <w:bottom w:val="single" w:sz="8" w:space="0" w:color="000000"/>
              <w:right w:val="single" w:sz="8" w:space="0" w:color="000000"/>
            </w:tcBorders>
          </w:tcPr>
          <w:p w:rsidR="00645F98" w:rsidRDefault="0000595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семінари</w:t>
            </w: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Default="0000595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28</w:t>
            </w:r>
          </w:p>
        </w:tc>
        <w:tc>
          <w:tcPr>
            <w:tcW w:w="600" w:type="dxa"/>
            <w:tcBorders>
              <w:top w:val="single" w:sz="8" w:space="0" w:color="000000"/>
              <w:left w:val="single" w:sz="8" w:space="0" w:color="000000"/>
              <w:bottom w:val="single" w:sz="8" w:space="0" w:color="000000"/>
              <w:right w:val="single" w:sz="8" w:space="0" w:color="000000"/>
            </w:tcBorders>
          </w:tcPr>
          <w:p w:rsidR="00645F98" w:rsidRDefault="0000595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36</w:t>
            </w:r>
          </w:p>
        </w:tc>
        <w:tc>
          <w:tcPr>
            <w:tcW w:w="1045"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Default="0000595C"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128</w:t>
            </w: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Pr="00784324"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A665FF" w:rsidTr="00402542">
        <w:trPr>
          <w:gridAfter w:val="2"/>
          <w:wAfter w:w="24" w:type="dxa"/>
          <w:trHeight w:hRule="exact" w:val="1647"/>
        </w:trPr>
        <w:tc>
          <w:tcPr>
            <w:tcW w:w="533" w:type="dxa"/>
            <w:tcBorders>
              <w:top w:val="single" w:sz="8" w:space="0" w:color="000000"/>
              <w:left w:val="single" w:sz="8" w:space="0" w:color="000000"/>
              <w:bottom w:val="single" w:sz="8" w:space="0" w:color="000000"/>
              <w:right w:val="single" w:sz="8" w:space="0" w:color="000000"/>
            </w:tcBorders>
          </w:tcPr>
          <w:p w:rsidR="00A665FF" w:rsidRPr="00784324" w:rsidRDefault="00A665FF" w:rsidP="00F8251B">
            <w:pPr>
              <w:widowControl w:val="0"/>
              <w:autoSpaceDE w:val="0"/>
              <w:autoSpaceDN w:val="0"/>
              <w:adjustRightInd w:val="0"/>
              <w:spacing w:after="0" w:line="225" w:lineRule="exact"/>
              <w:ind w:left="15"/>
              <w:jc w:val="center"/>
              <w:rPr>
                <w:rFonts w:ascii="Times New Roman" w:hAnsi="Times New Roman" w:cs="Times New Roman"/>
                <w:color w:val="000000"/>
                <w:sz w:val="20"/>
                <w:szCs w:val="20"/>
                <w:lang w:val="uk-UA"/>
              </w:rPr>
            </w:pPr>
          </w:p>
        </w:tc>
        <w:tc>
          <w:tcPr>
            <w:tcW w:w="4083" w:type="dxa"/>
            <w:gridSpan w:val="3"/>
            <w:tcBorders>
              <w:top w:val="single" w:sz="8" w:space="0" w:color="000000"/>
              <w:left w:val="single" w:sz="8" w:space="0" w:color="000000"/>
              <w:bottom w:val="single" w:sz="8" w:space="0" w:color="000000"/>
              <w:right w:val="single" w:sz="8" w:space="0" w:color="000000"/>
            </w:tcBorders>
          </w:tcPr>
          <w:p w:rsidR="00A665FF" w:rsidRPr="00086F19" w:rsidRDefault="00A665FF" w:rsidP="004302B9">
            <w:pPr>
              <w:widowControl w:val="0"/>
              <w:tabs>
                <w:tab w:val="left" w:pos="303"/>
              </w:tabs>
              <w:autoSpaceDE w:val="0"/>
              <w:autoSpaceDN w:val="0"/>
              <w:adjustRightInd w:val="0"/>
              <w:spacing w:after="0" w:line="225" w:lineRule="exact"/>
              <w:ind w:left="38"/>
              <w:jc w:val="both"/>
              <w:rPr>
                <w:rFonts w:ascii="Times New Roman" w:hAnsi="Times New Roman" w:cs="Times New Roman"/>
                <w:color w:val="000000"/>
                <w:sz w:val="20"/>
                <w:szCs w:val="20"/>
                <w:lang w:val="uk-UA"/>
              </w:rPr>
            </w:pPr>
            <w:r w:rsidRPr="00784324">
              <w:rPr>
                <w:rFonts w:ascii="Times New Roman" w:hAnsi="Times New Roman" w:cs="Times New Roman"/>
                <w:color w:val="000000"/>
                <w:sz w:val="20"/>
                <w:szCs w:val="20"/>
                <w:lang w:val="uk-UA"/>
              </w:rPr>
              <w:t xml:space="preserve"> </w:t>
            </w:r>
            <w:r w:rsidRPr="00086F19">
              <w:rPr>
                <w:rFonts w:ascii="Times New Roman" w:hAnsi="Times New Roman" w:cs="Times New Roman"/>
                <w:color w:val="000000"/>
                <w:sz w:val="20"/>
                <w:szCs w:val="20"/>
                <w:lang w:val="uk-UA"/>
              </w:rPr>
              <w:t>- працевлаштування незайнятих та безробі</w:t>
            </w:r>
            <w:r w:rsidRPr="00086F19">
              <w:rPr>
                <w:rFonts w:ascii="Times New Roman" w:hAnsi="Times New Roman" w:cs="Times New Roman"/>
                <w:color w:val="000000"/>
                <w:sz w:val="20"/>
                <w:szCs w:val="20"/>
                <w:lang w:val="uk-UA"/>
              </w:rPr>
              <w:t>т</w:t>
            </w:r>
            <w:r w:rsidRPr="00086F19">
              <w:rPr>
                <w:rFonts w:ascii="Times New Roman" w:hAnsi="Times New Roman" w:cs="Times New Roman"/>
                <w:color w:val="000000"/>
                <w:sz w:val="20"/>
                <w:szCs w:val="20"/>
                <w:lang w:val="uk-UA"/>
              </w:rPr>
              <w:t>них громадян за сприяння міської служби з</w:t>
            </w:r>
            <w:r w:rsidRPr="00086F19">
              <w:rPr>
                <w:rFonts w:ascii="Times New Roman" w:hAnsi="Times New Roman" w:cs="Times New Roman"/>
                <w:color w:val="000000"/>
                <w:sz w:val="20"/>
                <w:szCs w:val="20"/>
                <w:lang w:val="uk-UA"/>
              </w:rPr>
              <w:t>а</w:t>
            </w:r>
            <w:r w:rsidRPr="00086F19">
              <w:rPr>
                <w:rFonts w:ascii="Times New Roman" w:hAnsi="Times New Roman" w:cs="Times New Roman"/>
                <w:color w:val="000000"/>
                <w:sz w:val="20"/>
                <w:szCs w:val="20"/>
                <w:lang w:val="uk-UA"/>
              </w:rPr>
              <w:t>йнятості на вільні та новостворені робочі мі</w:t>
            </w:r>
            <w:r w:rsidRPr="00086F19">
              <w:rPr>
                <w:rFonts w:ascii="Times New Roman" w:hAnsi="Times New Roman" w:cs="Times New Roman"/>
                <w:color w:val="000000"/>
                <w:sz w:val="20"/>
                <w:szCs w:val="20"/>
                <w:lang w:val="uk-UA"/>
              </w:rPr>
              <w:t>с</w:t>
            </w:r>
            <w:r w:rsidRPr="00086F19">
              <w:rPr>
                <w:rFonts w:ascii="Times New Roman" w:hAnsi="Times New Roman" w:cs="Times New Roman"/>
                <w:color w:val="000000"/>
                <w:sz w:val="20"/>
                <w:szCs w:val="20"/>
                <w:lang w:val="uk-UA"/>
              </w:rPr>
              <w:t>ця, залучення до участі в громадських роботах та інших роботах тимчасового характеру</w:t>
            </w:r>
          </w:p>
        </w:tc>
        <w:tc>
          <w:tcPr>
            <w:tcW w:w="4882" w:type="dxa"/>
            <w:tcBorders>
              <w:top w:val="single" w:sz="8" w:space="0" w:color="000000"/>
              <w:left w:val="single" w:sz="8" w:space="0" w:color="000000"/>
              <w:bottom w:val="single" w:sz="8" w:space="0" w:color="000000"/>
              <w:right w:val="single" w:sz="8" w:space="0" w:color="000000"/>
            </w:tcBorders>
          </w:tcPr>
          <w:p w:rsidR="00A665FF" w:rsidRDefault="00A665FF" w:rsidP="00F46CD6">
            <w:pPr>
              <w:widowControl w:val="0"/>
              <w:autoSpaceDE w:val="0"/>
              <w:autoSpaceDN w:val="0"/>
              <w:adjustRightInd w:val="0"/>
              <w:spacing w:after="0" w:line="225" w:lineRule="exact"/>
              <w:ind w:left="38" w:firstLine="151"/>
              <w:jc w:val="both"/>
              <w:rPr>
                <w:rFonts w:ascii="Times New Roman" w:hAnsi="Times New Roman" w:cs="Times New Roman"/>
                <w:sz w:val="20"/>
                <w:szCs w:val="20"/>
                <w:lang w:val="uk-UA"/>
              </w:rPr>
            </w:pPr>
            <w:r w:rsidRPr="00842621">
              <w:rPr>
                <w:rFonts w:ascii="Times New Roman" w:hAnsi="Times New Roman" w:cs="Times New Roman"/>
                <w:sz w:val="20"/>
                <w:szCs w:val="20"/>
              </w:rPr>
              <w:t xml:space="preserve">За даними Пенсійного фонду в Дарницькому районі </w:t>
            </w:r>
            <w:proofErr w:type="gramStart"/>
            <w:r w:rsidRPr="00842621">
              <w:rPr>
                <w:rFonts w:ascii="Times New Roman" w:hAnsi="Times New Roman" w:cs="Times New Roman"/>
                <w:sz w:val="20"/>
                <w:szCs w:val="20"/>
              </w:rPr>
              <w:t>за</w:t>
            </w:r>
            <w:proofErr w:type="gramEnd"/>
            <w:r w:rsidRPr="00842621">
              <w:rPr>
                <w:rFonts w:ascii="Times New Roman" w:hAnsi="Times New Roman" w:cs="Times New Roman"/>
                <w:sz w:val="20"/>
                <w:szCs w:val="20"/>
              </w:rPr>
              <w:t xml:space="preserve"> період січень-</w:t>
            </w:r>
            <w:r w:rsidR="00B90EED">
              <w:rPr>
                <w:rFonts w:ascii="Times New Roman" w:hAnsi="Times New Roman" w:cs="Times New Roman"/>
                <w:sz w:val="20"/>
                <w:szCs w:val="20"/>
                <w:lang w:val="uk-UA"/>
              </w:rPr>
              <w:t>травень</w:t>
            </w:r>
            <w:r w:rsidRPr="00842621">
              <w:rPr>
                <w:rFonts w:ascii="Times New Roman" w:hAnsi="Times New Roman" w:cs="Times New Roman"/>
                <w:sz w:val="20"/>
                <w:szCs w:val="20"/>
              </w:rPr>
              <w:t xml:space="preserve"> створено </w:t>
            </w:r>
            <w:r w:rsidR="00B90EED">
              <w:rPr>
                <w:rFonts w:ascii="Times New Roman" w:hAnsi="Times New Roman" w:cs="Times New Roman"/>
                <w:sz w:val="20"/>
                <w:szCs w:val="20"/>
                <w:lang w:val="uk-UA"/>
              </w:rPr>
              <w:t>3563</w:t>
            </w:r>
            <w:r w:rsidRPr="00842621">
              <w:rPr>
                <w:rFonts w:ascii="Times New Roman" w:hAnsi="Times New Roman" w:cs="Times New Roman"/>
                <w:sz w:val="20"/>
                <w:szCs w:val="20"/>
              </w:rPr>
              <w:t xml:space="preserve"> нових робочих місць.</w:t>
            </w:r>
          </w:p>
          <w:p w:rsidR="00A665FF" w:rsidRPr="00A665FF" w:rsidRDefault="00A665FF" w:rsidP="00F46CD6">
            <w:pPr>
              <w:widowControl w:val="0"/>
              <w:autoSpaceDE w:val="0"/>
              <w:autoSpaceDN w:val="0"/>
              <w:adjustRightInd w:val="0"/>
              <w:spacing w:after="0" w:line="225" w:lineRule="exact"/>
              <w:ind w:left="38" w:firstLine="151"/>
              <w:jc w:val="both"/>
              <w:rPr>
                <w:rFonts w:ascii="Times New Roman" w:hAnsi="Times New Roman" w:cs="Times New Roman"/>
                <w:color w:val="000000"/>
                <w:sz w:val="20"/>
                <w:szCs w:val="20"/>
                <w:lang w:val="uk-UA"/>
              </w:rPr>
            </w:pPr>
            <w:r w:rsidRPr="00D01F93">
              <w:rPr>
                <w:rFonts w:ascii="Times New Roman" w:eastAsia="Times New Roman" w:hAnsi="Times New Roman" w:cs="Times New Roman"/>
                <w:sz w:val="20"/>
                <w:szCs w:val="20"/>
                <w:lang w:val="uk-UA"/>
              </w:rPr>
              <w:t>У разі виникнення  на підприємстві потреби у робочій силі при виконанні певних видів робіт, центром зайн</w:t>
            </w:r>
            <w:r w:rsidRPr="00D01F93">
              <w:rPr>
                <w:rFonts w:ascii="Times New Roman" w:eastAsia="Times New Roman" w:hAnsi="Times New Roman" w:cs="Times New Roman"/>
                <w:sz w:val="20"/>
                <w:szCs w:val="20"/>
                <w:lang w:val="uk-UA"/>
              </w:rPr>
              <w:t>я</w:t>
            </w:r>
            <w:r w:rsidRPr="00D01F93">
              <w:rPr>
                <w:rFonts w:ascii="Times New Roman" w:eastAsia="Times New Roman" w:hAnsi="Times New Roman" w:cs="Times New Roman"/>
                <w:sz w:val="20"/>
                <w:szCs w:val="20"/>
                <w:lang w:val="uk-UA"/>
              </w:rPr>
              <w:t>тості укладаються договори  на проведення громадс</w:t>
            </w:r>
            <w:r w:rsidRPr="00D01F93">
              <w:rPr>
                <w:rFonts w:ascii="Times New Roman" w:eastAsia="Times New Roman" w:hAnsi="Times New Roman" w:cs="Times New Roman"/>
                <w:sz w:val="20"/>
                <w:szCs w:val="20"/>
                <w:lang w:val="uk-UA"/>
              </w:rPr>
              <w:t>ь</w:t>
            </w:r>
            <w:r w:rsidRPr="00D01F93">
              <w:rPr>
                <w:rFonts w:ascii="Times New Roman" w:eastAsia="Times New Roman" w:hAnsi="Times New Roman" w:cs="Times New Roman"/>
                <w:sz w:val="20"/>
                <w:szCs w:val="20"/>
                <w:lang w:val="uk-UA"/>
              </w:rPr>
              <w:t>ких робіт.</w:t>
            </w:r>
          </w:p>
        </w:tc>
        <w:tc>
          <w:tcPr>
            <w:tcW w:w="1089" w:type="dxa"/>
            <w:gridSpan w:val="4"/>
            <w:tcBorders>
              <w:top w:val="single" w:sz="8" w:space="0" w:color="000000"/>
              <w:left w:val="single" w:sz="8" w:space="0" w:color="000000"/>
              <w:bottom w:val="single" w:sz="8" w:space="0" w:color="000000"/>
              <w:right w:val="single" w:sz="8" w:space="0" w:color="000000"/>
            </w:tcBorders>
          </w:tcPr>
          <w:p w:rsidR="00A665FF" w:rsidRDefault="00A04E1F" w:rsidP="0000595C">
            <w:pPr>
              <w:tabs>
                <w:tab w:val="left" w:pos="1080"/>
              </w:tabs>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о</w:t>
            </w:r>
            <w:r w:rsidR="00A665FF" w:rsidRPr="000444FD">
              <w:rPr>
                <w:rFonts w:ascii="Times New Roman" w:hAnsi="Times New Roman" w:cs="Times New Roman"/>
                <w:color w:val="000000"/>
                <w:sz w:val="20"/>
                <w:szCs w:val="20"/>
                <w:lang w:val="uk-UA"/>
              </w:rPr>
              <w:t>сіб</w:t>
            </w:r>
          </w:p>
          <w:p w:rsidR="00A04E1F" w:rsidRDefault="00A04E1F" w:rsidP="0000595C">
            <w:pPr>
              <w:tabs>
                <w:tab w:val="left" w:pos="1080"/>
              </w:tabs>
              <w:spacing w:after="0" w:line="240" w:lineRule="auto"/>
              <w:jc w:val="center"/>
              <w:rPr>
                <w:rFonts w:ascii="Times New Roman" w:hAnsi="Times New Roman" w:cs="Times New Roman"/>
                <w:color w:val="000000"/>
                <w:sz w:val="20"/>
                <w:szCs w:val="20"/>
                <w:lang w:val="uk-UA"/>
              </w:rPr>
            </w:pPr>
          </w:p>
          <w:p w:rsidR="00A04E1F" w:rsidRDefault="00A04E1F" w:rsidP="0000595C">
            <w:pPr>
              <w:tabs>
                <w:tab w:val="left" w:pos="1080"/>
              </w:tabs>
              <w:spacing w:after="0" w:line="240" w:lineRule="auto"/>
              <w:jc w:val="center"/>
              <w:rPr>
                <w:rFonts w:ascii="Times New Roman" w:hAnsi="Times New Roman" w:cs="Times New Roman"/>
                <w:color w:val="000000"/>
                <w:sz w:val="20"/>
                <w:szCs w:val="20"/>
                <w:lang w:val="uk-UA"/>
              </w:rPr>
            </w:pPr>
          </w:p>
          <w:p w:rsidR="00A04E1F" w:rsidRPr="000444FD" w:rsidRDefault="00A04E1F" w:rsidP="00A04E1F">
            <w:pPr>
              <w:tabs>
                <w:tab w:val="left" w:pos="1080"/>
              </w:tabs>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о</w:t>
            </w:r>
            <w:r w:rsidRPr="000444FD">
              <w:rPr>
                <w:rFonts w:ascii="Times New Roman" w:hAnsi="Times New Roman" w:cs="Times New Roman"/>
                <w:color w:val="000000"/>
                <w:sz w:val="20"/>
                <w:szCs w:val="20"/>
                <w:lang w:val="uk-UA"/>
              </w:rPr>
              <w:t>сіб</w:t>
            </w:r>
          </w:p>
        </w:tc>
        <w:tc>
          <w:tcPr>
            <w:tcW w:w="769" w:type="dxa"/>
            <w:gridSpan w:val="3"/>
            <w:tcBorders>
              <w:top w:val="single" w:sz="8" w:space="0" w:color="000000"/>
              <w:left w:val="single" w:sz="8" w:space="0" w:color="000000"/>
              <w:bottom w:val="single" w:sz="8" w:space="0" w:color="000000"/>
              <w:right w:val="single" w:sz="8" w:space="0" w:color="000000"/>
            </w:tcBorders>
          </w:tcPr>
          <w:p w:rsidR="00A665FF" w:rsidRDefault="00A665FF"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p w:rsidR="00A04E1F" w:rsidRDefault="00A04E1F"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p w:rsidR="00A04E1F" w:rsidRDefault="00A04E1F"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p w:rsidR="00A04E1F" w:rsidRPr="00B27C01" w:rsidRDefault="00D415EB"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43</w:t>
            </w:r>
          </w:p>
        </w:tc>
        <w:tc>
          <w:tcPr>
            <w:tcW w:w="600" w:type="dxa"/>
            <w:tcBorders>
              <w:top w:val="single" w:sz="8" w:space="0" w:color="000000"/>
              <w:left w:val="single" w:sz="8" w:space="0" w:color="000000"/>
              <w:bottom w:val="single" w:sz="8" w:space="0" w:color="000000"/>
              <w:right w:val="single" w:sz="8" w:space="0" w:color="000000"/>
            </w:tcBorders>
          </w:tcPr>
          <w:p w:rsidR="00A665FF" w:rsidRDefault="00B90EED"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3563</w:t>
            </w:r>
          </w:p>
          <w:p w:rsidR="00A665FF" w:rsidRDefault="00A665FF"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p w:rsidR="00A665FF" w:rsidRDefault="00A665FF"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p w:rsidR="00A665FF" w:rsidRPr="00B27C01" w:rsidRDefault="00D415EB"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1045" w:type="dxa"/>
            <w:gridSpan w:val="3"/>
            <w:tcBorders>
              <w:top w:val="single" w:sz="8" w:space="0" w:color="000000"/>
              <w:left w:val="single" w:sz="8" w:space="0" w:color="000000"/>
              <w:bottom w:val="single" w:sz="8" w:space="0" w:color="000000"/>
              <w:right w:val="single" w:sz="8" w:space="0" w:color="000000"/>
            </w:tcBorders>
          </w:tcPr>
          <w:p w:rsidR="00A665FF" w:rsidRDefault="00A665FF"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p w:rsidR="00A665FF" w:rsidRDefault="00A665FF"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p w:rsidR="00A665FF" w:rsidRDefault="00A665FF"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p w:rsidR="00A665FF" w:rsidRPr="00B27C01" w:rsidRDefault="00D415EB"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855" w:type="dxa"/>
            <w:gridSpan w:val="3"/>
            <w:tcBorders>
              <w:top w:val="single" w:sz="8" w:space="0" w:color="000000"/>
              <w:left w:val="single" w:sz="8" w:space="0" w:color="000000"/>
              <w:bottom w:val="single" w:sz="8" w:space="0" w:color="000000"/>
              <w:right w:val="single" w:sz="8" w:space="0" w:color="000000"/>
            </w:tcBorders>
          </w:tcPr>
          <w:p w:rsidR="00A665FF" w:rsidRDefault="00A665FF"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p w:rsidR="00A665FF" w:rsidRDefault="00A665FF"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p w:rsidR="00A665FF" w:rsidRDefault="00A665FF"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p w:rsidR="00A665FF" w:rsidRPr="00B27C01" w:rsidRDefault="00D415EB" w:rsidP="00BF01C7">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2037" w:type="dxa"/>
            <w:gridSpan w:val="5"/>
            <w:tcBorders>
              <w:top w:val="single" w:sz="8" w:space="0" w:color="000000"/>
              <w:left w:val="single" w:sz="8" w:space="0" w:color="000000"/>
              <w:bottom w:val="single" w:sz="8" w:space="0" w:color="000000"/>
              <w:right w:val="single" w:sz="8" w:space="0" w:color="000000"/>
            </w:tcBorders>
          </w:tcPr>
          <w:p w:rsidR="00A665FF" w:rsidRDefault="00A665FF"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rPr>
            </w:pPr>
          </w:p>
        </w:tc>
      </w:tr>
      <w:tr w:rsidR="009B6A20" w:rsidTr="00402542">
        <w:trPr>
          <w:gridAfter w:val="2"/>
          <w:wAfter w:w="24" w:type="dxa"/>
          <w:trHeight w:hRule="exact" w:val="1887"/>
        </w:trPr>
        <w:tc>
          <w:tcPr>
            <w:tcW w:w="533" w:type="dxa"/>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сприяння розвитку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ідприємництва та самостійної зайнятості населення, зокрема, шляхом надання консультацій, проведення семінарів з орієнтації на підприємницьку діяльність, відповідної професійної підготовки та надання одноразової виплати допомоги по безробіттю для відкриття власної справи</w:t>
            </w:r>
          </w:p>
        </w:tc>
        <w:tc>
          <w:tcPr>
            <w:tcW w:w="4882" w:type="dxa"/>
            <w:tcBorders>
              <w:top w:val="single" w:sz="8" w:space="0" w:color="000000"/>
              <w:left w:val="single" w:sz="8" w:space="0" w:color="000000"/>
              <w:bottom w:val="single" w:sz="8" w:space="0" w:color="000000"/>
              <w:right w:val="single" w:sz="8" w:space="0" w:color="000000"/>
            </w:tcBorders>
          </w:tcPr>
          <w:p w:rsidR="009B6A20" w:rsidRPr="00AE49AA" w:rsidRDefault="00360CFA" w:rsidP="00360CFA">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r w:rsidRPr="00D01F93">
              <w:rPr>
                <w:rFonts w:ascii="Times New Roman" w:hAnsi="Times New Roman" w:cs="Times New Roman"/>
                <w:color w:val="000000"/>
                <w:sz w:val="20"/>
                <w:szCs w:val="20"/>
                <w:lang w:val="uk-UA"/>
              </w:rPr>
              <w:t>За січень-</w:t>
            </w:r>
            <w:r>
              <w:rPr>
                <w:rFonts w:ascii="Times New Roman" w:hAnsi="Times New Roman" w:cs="Times New Roman"/>
                <w:color w:val="000000"/>
                <w:sz w:val="20"/>
                <w:szCs w:val="20"/>
                <w:lang w:val="uk-UA"/>
              </w:rPr>
              <w:t>червень</w:t>
            </w:r>
            <w:r w:rsidRPr="00D01F93">
              <w:rPr>
                <w:rFonts w:ascii="Times New Roman" w:hAnsi="Times New Roman" w:cs="Times New Roman"/>
                <w:color w:val="000000"/>
                <w:sz w:val="20"/>
                <w:szCs w:val="20"/>
                <w:lang w:val="uk-UA"/>
              </w:rPr>
              <w:t xml:space="preserve"> 2015 року</w:t>
            </w:r>
            <w:r>
              <w:rPr>
                <w:rFonts w:ascii="Times New Roman" w:hAnsi="Times New Roman" w:cs="Times New Roman"/>
                <w:color w:val="000000"/>
                <w:sz w:val="20"/>
                <w:szCs w:val="20"/>
                <w:lang w:val="uk-UA"/>
              </w:rPr>
              <w:t xml:space="preserve"> проведено 7 семінарів «Від бізнес ідеї-до власної справи»</w:t>
            </w:r>
            <w:r w:rsidRPr="00D01F93">
              <w:rPr>
                <w:rFonts w:ascii="Times New Roman" w:hAnsi="Times New Roman" w:cs="Times New Roman"/>
                <w:color w:val="000000"/>
                <w:sz w:val="20"/>
                <w:szCs w:val="20"/>
                <w:lang w:val="uk-UA"/>
              </w:rPr>
              <w:t>,</w:t>
            </w:r>
            <w:r>
              <w:rPr>
                <w:rFonts w:ascii="Times New Roman" w:hAnsi="Times New Roman" w:cs="Times New Roman"/>
                <w:color w:val="000000"/>
                <w:sz w:val="20"/>
                <w:szCs w:val="20"/>
                <w:lang w:val="uk-UA"/>
              </w:rPr>
              <w:t xml:space="preserve"> в яких взяло участь 86 осіб, а також 4 семінари «Як розпочати свій бізнес», в яких взяло участь 66 осіб.</w:t>
            </w:r>
            <w:r w:rsidRPr="00D01F93">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58</w:t>
            </w:r>
            <w:r w:rsidRPr="00D01F93">
              <w:rPr>
                <w:rFonts w:ascii="Times New Roman" w:hAnsi="Times New Roman" w:cs="Times New Roman"/>
                <w:color w:val="000000"/>
                <w:sz w:val="20"/>
                <w:szCs w:val="20"/>
                <w:lang w:val="uk-UA"/>
              </w:rPr>
              <w:t xml:space="preserve"> осіб відкрили власну справу,</w:t>
            </w:r>
            <w:r w:rsidR="00234DC3">
              <w:rPr>
                <w:rFonts w:ascii="Times New Roman" w:hAnsi="Times New Roman" w:cs="Times New Roman"/>
                <w:color w:val="000000"/>
                <w:sz w:val="20"/>
                <w:szCs w:val="20"/>
                <w:lang w:val="uk-UA"/>
              </w:rPr>
              <w:t xml:space="preserve"> </w:t>
            </w:r>
            <w:r w:rsidRPr="00D01F93">
              <w:rPr>
                <w:rFonts w:ascii="Times New Roman" w:hAnsi="Times New Roman" w:cs="Times New Roman"/>
                <w:color w:val="000000"/>
                <w:sz w:val="20"/>
                <w:szCs w:val="20"/>
                <w:lang w:val="uk-UA"/>
              </w:rPr>
              <w:t>отримавши одноразову допомогу.</w:t>
            </w:r>
          </w:p>
        </w:tc>
        <w:tc>
          <w:tcPr>
            <w:tcW w:w="1089" w:type="dxa"/>
            <w:gridSpan w:val="4"/>
            <w:tcBorders>
              <w:top w:val="single" w:sz="8" w:space="0" w:color="000000"/>
              <w:left w:val="single" w:sz="8" w:space="0" w:color="000000"/>
              <w:bottom w:val="single" w:sz="8" w:space="0" w:color="000000"/>
              <w:right w:val="single" w:sz="8" w:space="0" w:color="000000"/>
            </w:tcBorders>
          </w:tcPr>
          <w:p w:rsidR="009B6A20" w:rsidRPr="00B27C01" w:rsidRDefault="009B6A20" w:rsidP="00DD7BDA">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осіб</w:t>
            </w:r>
          </w:p>
        </w:tc>
        <w:tc>
          <w:tcPr>
            <w:tcW w:w="769" w:type="dxa"/>
            <w:gridSpan w:val="3"/>
            <w:tcBorders>
              <w:top w:val="single" w:sz="8" w:space="0" w:color="000000"/>
              <w:left w:val="single" w:sz="8" w:space="0" w:color="000000"/>
              <w:bottom w:val="single" w:sz="8" w:space="0" w:color="000000"/>
              <w:right w:val="single" w:sz="8" w:space="0" w:color="000000"/>
            </w:tcBorders>
          </w:tcPr>
          <w:p w:rsidR="009B6A20" w:rsidRDefault="00234DC3"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600" w:type="dxa"/>
            <w:tcBorders>
              <w:top w:val="single" w:sz="8" w:space="0" w:color="000000"/>
              <w:left w:val="single" w:sz="8" w:space="0" w:color="000000"/>
              <w:bottom w:val="single" w:sz="8" w:space="0" w:color="000000"/>
              <w:right w:val="single" w:sz="8" w:space="0" w:color="000000"/>
            </w:tcBorders>
          </w:tcPr>
          <w:p w:rsidR="009B6A20" w:rsidRPr="00B27C01" w:rsidRDefault="00234DC3"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58</w:t>
            </w:r>
          </w:p>
        </w:tc>
        <w:tc>
          <w:tcPr>
            <w:tcW w:w="1045" w:type="dxa"/>
            <w:gridSpan w:val="3"/>
            <w:tcBorders>
              <w:top w:val="single" w:sz="8" w:space="0" w:color="000000"/>
              <w:left w:val="single" w:sz="8" w:space="0" w:color="000000"/>
              <w:bottom w:val="single" w:sz="8" w:space="0" w:color="000000"/>
              <w:right w:val="single" w:sz="8" w:space="0" w:color="000000"/>
            </w:tcBorders>
          </w:tcPr>
          <w:p w:rsidR="009B6A20" w:rsidRPr="00B27C01"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855" w:type="dxa"/>
            <w:gridSpan w:val="3"/>
            <w:tcBorders>
              <w:top w:val="single" w:sz="8" w:space="0" w:color="000000"/>
              <w:left w:val="single" w:sz="8" w:space="0" w:color="000000"/>
              <w:bottom w:val="single" w:sz="8" w:space="0" w:color="000000"/>
              <w:right w:val="single" w:sz="8" w:space="0" w:color="000000"/>
            </w:tcBorders>
          </w:tcPr>
          <w:p w:rsidR="009B6A20" w:rsidRPr="00B27C01" w:rsidRDefault="00234DC3"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2037" w:type="dxa"/>
            <w:gridSpan w:val="5"/>
            <w:tcBorders>
              <w:top w:val="single" w:sz="8" w:space="0" w:color="000000"/>
              <w:left w:val="single" w:sz="8" w:space="0" w:color="000000"/>
              <w:bottom w:val="single" w:sz="8" w:space="0" w:color="000000"/>
              <w:right w:val="single" w:sz="8" w:space="0" w:color="000000"/>
            </w:tcBorders>
          </w:tcPr>
          <w:p w:rsidR="009B6A20" w:rsidRDefault="009B6A2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45F98" w:rsidTr="00402542">
        <w:trPr>
          <w:gridAfter w:val="2"/>
          <w:wAfter w:w="24" w:type="dxa"/>
          <w:trHeight w:hRule="exact" w:val="4844"/>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Pr="00C35656" w:rsidRDefault="00645F98" w:rsidP="006E5C49">
            <w:pPr>
              <w:pStyle w:val="21"/>
              <w:widowControl/>
              <w:tabs>
                <w:tab w:val="left" w:pos="429"/>
                <w:tab w:val="left" w:pos="851"/>
                <w:tab w:val="left" w:pos="993"/>
                <w:tab w:val="left" w:pos="3686"/>
                <w:tab w:val="left" w:pos="4111"/>
              </w:tabs>
              <w:suppressAutoHyphens w:val="0"/>
              <w:ind w:firstLine="0"/>
              <w:rPr>
                <w:sz w:val="20"/>
                <w:szCs w:val="20"/>
              </w:rPr>
            </w:pPr>
            <w:r w:rsidRPr="00C35656">
              <w:rPr>
                <w:sz w:val="20"/>
                <w:szCs w:val="20"/>
              </w:rPr>
              <w:t>- поширення профорієнтаційної роботи з нас</w:t>
            </w:r>
            <w:r w:rsidRPr="00C35656">
              <w:rPr>
                <w:sz w:val="20"/>
                <w:szCs w:val="20"/>
              </w:rPr>
              <w:t>е</w:t>
            </w:r>
            <w:r w:rsidRPr="00C35656">
              <w:rPr>
                <w:sz w:val="20"/>
                <w:szCs w:val="20"/>
              </w:rPr>
              <w:t>ленням, систематизація роботи з випускник</w:t>
            </w:r>
            <w:r w:rsidRPr="00C35656">
              <w:rPr>
                <w:sz w:val="20"/>
                <w:szCs w:val="20"/>
              </w:rPr>
              <w:t>а</w:t>
            </w:r>
            <w:r w:rsidRPr="00C35656">
              <w:rPr>
                <w:sz w:val="20"/>
                <w:szCs w:val="20"/>
              </w:rPr>
              <w:t>ми загальноосвітніх шкіл, надання довідково-інформаційних та профорієнтаційних консул</w:t>
            </w:r>
            <w:r w:rsidRPr="00C35656">
              <w:rPr>
                <w:sz w:val="20"/>
                <w:szCs w:val="20"/>
              </w:rPr>
              <w:t>ь</w:t>
            </w:r>
            <w:r w:rsidRPr="00C35656">
              <w:rPr>
                <w:sz w:val="20"/>
                <w:szCs w:val="20"/>
              </w:rPr>
              <w:t xml:space="preserve">тацій </w:t>
            </w:r>
          </w:p>
        </w:tc>
        <w:tc>
          <w:tcPr>
            <w:tcW w:w="4882" w:type="dxa"/>
            <w:tcBorders>
              <w:top w:val="single" w:sz="8" w:space="0" w:color="000000"/>
              <w:left w:val="single" w:sz="8" w:space="0" w:color="000000"/>
              <w:bottom w:val="single" w:sz="8" w:space="0" w:color="000000"/>
              <w:right w:val="single" w:sz="8" w:space="0" w:color="000000"/>
            </w:tcBorders>
          </w:tcPr>
          <w:p w:rsidR="00645F98" w:rsidRPr="004F3736" w:rsidRDefault="00645F98" w:rsidP="00645F98">
            <w:pPr>
              <w:pStyle w:val="3"/>
              <w:tabs>
                <w:tab w:val="left" w:pos="4112"/>
              </w:tabs>
              <w:spacing w:after="0" w:line="240" w:lineRule="auto"/>
              <w:ind w:left="38" w:right="128" w:firstLine="179"/>
              <w:jc w:val="both"/>
              <w:rPr>
                <w:rFonts w:ascii="Times New Roman" w:hAnsi="Times New Roman" w:cs="Times New Roman"/>
                <w:sz w:val="20"/>
                <w:szCs w:val="20"/>
                <w:lang w:val="uk-UA"/>
              </w:rPr>
            </w:pPr>
            <w:r w:rsidRPr="004F3736">
              <w:rPr>
                <w:rFonts w:ascii="Times New Roman" w:hAnsi="Times New Roman" w:cs="Times New Roman"/>
                <w:sz w:val="20"/>
                <w:szCs w:val="20"/>
                <w:lang w:val="uk-UA"/>
              </w:rPr>
              <w:t xml:space="preserve"> З метою профорієнтаційної роботи серед учнів проводиться робота за наступними напрямками:</w:t>
            </w:r>
          </w:p>
          <w:p w:rsidR="00645F98" w:rsidRPr="004F3736" w:rsidRDefault="00645F98" w:rsidP="00645F98">
            <w:pPr>
              <w:pStyle w:val="3"/>
              <w:tabs>
                <w:tab w:val="left" w:pos="4112"/>
              </w:tabs>
              <w:spacing w:after="0" w:line="240" w:lineRule="auto"/>
              <w:ind w:left="143" w:right="128" w:firstLine="179"/>
              <w:jc w:val="both"/>
              <w:rPr>
                <w:rFonts w:ascii="Times New Roman" w:hAnsi="Times New Roman" w:cs="Times New Roman"/>
                <w:sz w:val="20"/>
                <w:szCs w:val="20"/>
                <w:lang w:val="uk-UA"/>
              </w:rPr>
            </w:pPr>
            <w:r w:rsidRPr="004F3736">
              <w:rPr>
                <w:rFonts w:ascii="Times New Roman" w:hAnsi="Times New Roman" w:cs="Times New Roman"/>
                <w:sz w:val="20"/>
                <w:szCs w:val="20"/>
                <w:lang w:val="uk-UA"/>
              </w:rPr>
              <w:t xml:space="preserve"> - співпраця з закладами профтехосвіти та ВНЗ:     відвідування Днів відкритих дверей,</w:t>
            </w:r>
          </w:p>
          <w:p w:rsidR="00645F98" w:rsidRPr="004F3736" w:rsidRDefault="00645F98" w:rsidP="00645F98">
            <w:pPr>
              <w:pStyle w:val="3"/>
              <w:tabs>
                <w:tab w:val="left" w:pos="4112"/>
              </w:tabs>
              <w:spacing w:after="0" w:line="240" w:lineRule="auto"/>
              <w:ind w:left="143" w:right="128" w:firstLine="17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C1285E">
              <w:rPr>
                <w:rFonts w:ascii="Times New Roman" w:hAnsi="Times New Roman" w:cs="Times New Roman"/>
                <w:sz w:val="20"/>
                <w:szCs w:val="20"/>
                <w:lang w:val="uk-UA"/>
              </w:rPr>
              <w:t xml:space="preserve"> </w:t>
            </w:r>
            <w:r w:rsidRPr="004F3736">
              <w:rPr>
                <w:rFonts w:ascii="Times New Roman" w:hAnsi="Times New Roman" w:cs="Times New Roman"/>
                <w:sz w:val="20"/>
                <w:szCs w:val="20"/>
                <w:lang w:val="uk-UA"/>
              </w:rPr>
              <w:t>екскурсійна робота (проведення навчальних екскурсій на підприємства</w:t>
            </w:r>
            <w:r w:rsidR="00644A2B">
              <w:rPr>
                <w:rFonts w:ascii="Times New Roman" w:hAnsi="Times New Roman" w:cs="Times New Roman"/>
                <w:sz w:val="20"/>
                <w:szCs w:val="20"/>
                <w:lang w:val="uk-UA"/>
              </w:rPr>
              <w:t>х</w:t>
            </w:r>
            <w:r w:rsidRPr="004F3736">
              <w:rPr>
                <w:rFonts w:ascii="Times New Roman" w:hAnsi="Times New Roman" w:cs="Times New Roman"/>
                <w:sz w:val="20"/>
                <w:szCs w:val="20"/>
                <w:lang w:val="uk-UA"/>
              </w:rPr>
              <w:t xml:space="preserve"> району та міста).</w:t>
            </w:r>
          </w:p>
          <w:p w:rsidR="00645F98" w:rsidRPr="004F3736" w:rsidRDefault="00645F98" w:rsidP="00645F98">
            <w:pPr>
              <w:pStyle w:val="3"/>
              <w:tabs>
                <w:tab w:val="left" w:pos="4112"/>
              </w:tabs>
              <w:spacing w:after="0" w:line="240" w:lineRule="auto"/>
              <w:ind w:left="143" w:right="128" w:firstLine="179"/>
              <w:jc w:val="both"/>
              <w:rPr>
                <w:rFonts w:ascii="Times New Roman" w:hAnsi="Times New Roman" w:cs="Times New Roman"/>
                <w:sz w:val="20"/>
                <w:szCs w:val="20"/>
                <w:lang w:val="uk-UA"/>
              </w:rPr>
            </w:pPr>
            <w:r w:rsidRPr="004F3736">
              <w:rPr>
                <w:rFonts w:ascii="Times New Roman" w:hAnsi="Times New Roman" w:cs="Times New Roman"/>
                <w:sz w:val="20"/>
                <w:szCs w:val="20"/>
                <w:lang w:val="uk-UA"/>
              </w:rPr>
              <w:t>В закладах освіти району оформлені тематичні куточки з профорієнтації «Майбутня професія», «Навчальні заклади запрошують».</w:t>
            </w:r>
          </w:p>
          <w:p w:rsidR="00645F98" w:rsidRPr="004F3736" w:rsidRDefault="00645F98" w:rsidP="00645F98">
            <w:pPr>
              <w:pStyle w:val="3"/>
              <w:tabs>
                <w:tab w:val="left" w:pos="4112"/>
              </w:tabs>
              <w:spacing w:after="0" w:line="240" w:lineRule="auto"/>
              <w:ind w:left="143" w:right="128" w:firstLine="179"/>
              <w:jc w:val="both"/>
              <w:rPr>
                <w:rFonts w:ascii="Times New Roman" w:hAnsi="Times New Roman" w:cs="Times New Roman"/>
                <w:sz w:val="20"/>
                <w:szCs w:val="20"/>
                <w:lang w:val="uk-UA"/>
              </w:rPr>
            </w:pPr>
            <w:r w:rsidRPr="004F3736">
              <w:rPr>
                <w:rFonts w:ascii="Times New Roman" w:hAnsi="Times New Roman" w:cs="Times New Roman"/>
                <w:sz w:val="20"/>
                <w:szCs w:val="20"/>
                <w:lang w:val="uk-UA"/>
              </w:rPr>
              <w:t>У загальноосвітніх навчальних закладах розміщено інформаційне стендове обладнання, яке забезпечує доступність інформації для молоді з обмеженими фізичними можливостями та встановлені програмно-апаратні комплекси «Профорієнтаційний термінал».</w:t>
            </w:r>
          </w:p>
          <w:p w:rsidR="00645F98" w:rsidRPr="004F3736" w:rsidRDefault="00645F98" w:rsidP="00645F98">
            <w:pPr>
              <w:pStyle w:val="3"/>
              <w:tabs>
                <w:tab w:val="left" w:pos="4112"/>
              </w:tabs>
              <w:spacing w:after="0" w:line="240" w:lineRule="auto"/>
              <w:ind w:left="143" w:right="128" w:firstLine="179"/>
              <w:jc w:val="both"/>
              <w:rPr>
                <w:rFonts w:ascii="Times New Roman" w:hAnsi="Times New Roman" w:cs="Times New Roman"/>
                <w:sz w:val="20"/>
                <w:szCs w:val="20"/>
                <w:lang w:val="uk-UA"/>
              </w:rPr>
            </w:pPr>
            <w:r w:rsidRPr="004F3736">
              <w:rPr>
                <w:rFonts w:ascii="Times New Roman" w:hAnsi="Times New Roman" w:cs="Times New Roman"/>
                <w:sz w:val="20"/>
                <w:szCs w:val="20"/>
                <w:lang w:val="uk-UA"/>
              </w:rPr>
              <w:t>У районі функціонує – Центр технічної творчості і професійної орієнтації молоді, в гуртках якого займається  вихованці з таких напрямків: початкове технічне моделювання, інформаційні технології, науково-технічний, декоративно-прикладна творчість</w:t>
            </w:r>
            <w:r>
              <w:rPr>
                <w:rFonts w:ascii="Times New Roman" w:hAnsi="Times New Roman" w:cs="Times New Roman"/>
                <w:sz w:val="20"/>
                <w:szCs w:val="20"/>
                <w:lang w:val="uk-UA"/>
              </w:rPr>
              <w:t>.</w:t>
            </w:r>
          </w:p>
        </w:tc>
        <w:tc>
          <w:tcPr>
            <w:tcW w:w="1089" w:type="dxa"/>
            <w:gridSpan w:val="4"/>
            <w:tcBorders>
              <w:top w:val="single" w:sz="8" w:space="0" w:color="000000"/>
              <w:left w:val="single" w:sz="8" w:space="0" w:color="000000"/>
              <w:bottom w:val="single" w:sz="8" w:space="0" w:color="000000"/>
              <w:right w:val="single" w:sz="8" w:space="0" w:color="000000"/>
            </w:tcBorders>
          </w:tcPr>
          <w:p w:rsidR="00645F98" w:rsidRPr="004F3736" w:rsidRDefault="00645F98" w:rsidP="006E5C49">
            <w:pPr>
              <w:pStyle w:val="2"/>
              <w:tabs>
                <w:tab w:val="left" w:pos="3686"/>
                <w:tab w:val="left" w:pos="4111"/>
              </w:tabs>
              <w:ind w:left="0"/>
              <w:rPr>
                <w:sz w:val="20"/>
                <w:szCs w:val="20"/>
              </w:rPr>
            </w:pPr>
            <w:r w:rsidRPr="004F3736">
              <w:rPr>
                <w:sz w:val="20"/>
                <w:szCs w:val="20"/>
              </w:rPr>
              <w:t xml:space="preserve">     </w:t>
            </w:r>
          </w:p>
          <w:p w:rsidR="00666580" w:rsidRDefault="00666580" w:rsidP="00D95B13">
            <w:pPr>
              <w:pStyle w:val="2"/>
              <w:tabs>
                <w:tab w:val="left" w:pos="3686"/>
                <w:tab w:val="left" w:pos="4111"/>
              </w:tabs>
              <w:ind w:left="0"/>
              <w:rPr>
                <w:sz w:val="20"/>
                <w:szCs w:val="20"/>
              </w:rPr>
            </w:pPr>
          </w:p>
          <w:p w:rsidR="00645F98" w:rsidRPr="004F3736" w:rsidRDefault="00387D9A" w:rsidP="006E5C49">
            <w:pPr>
              <w:pStyle w:val="2"/>
              <w:tabs>
                <w:tab w:val="left" w:pos="3686"/>
                <w:tab w:val="left" w:pos="4111"/>
              </w:tabs>
              <w:ind w:left="0"/>
              <w:jc w:val="center"/>
              <w:rPr>
                <w:sz w:val="20"/>
                <w:szCs w:val="20"/>
              </w:rPr>
            </w:pPr>
            <w:r>
              <w:rPr>
                <w:sz w:val="20"/>
                <w:szCs w:val="20"/>
              </w:rPr>
              <w:t>осіб</w:t>
            </w:r>
          </w:p>
          <w:p w:rsidR="00387D9A" w:rsidRDefault="00387D9A" w:rsidP="006E5C49">
            <w:pPr>
              <w:pStyle w:val="2"/>
              <w:tabs>
                <w:tab w:val="left" w:pos="3686"/>
                <w:tab w:val="left" w:pos="4111"/>
              </w:tabs>
              <w:ind w:left="0"/>
              <w:rPr>
                <w:sz w:val="20"/>
                <w:szCs w:val="20"/>
              </w:rPr>
            </w:pPr>
          </w:p>
          <w:p w:rsidR="00645F98" w:rsidRPr="004F3736" w:rsidRDefault="00387D9A" w:rsidP="006E5C49">
            <w:pPr>
              <w:pStyle w:val="2"/>
              <w:tabs>
                <w:tab w:val="left" w:pos="3686"/>
                <w:tab w:val="left" w:pos="4111"/>
              </w:tabs>
              <w:ind w:left="0"/>
              <w:rPr>
                <w:sz w:val="20"/>
                <w:szCs w:val="20"/>
              </w:rPr>
            </w:pPr>
            <w:r>
              <w:rPr>
                <w:sz w:val="20"/>
                <w:szCs w:val="20"/>
              </w:rPr>
              <w:t xml:space="preserve">       осіб</w:t>
            </w:r>
            <w:r w:rsidR="00645F98" w:rsidRPr="004F3736">
              <w:rPr>
                <w:sz w:val="20"/>
                <w:szCs w:val="20"/>
              </w:rPr>
              <w:t xml:space="preserve"> </w:t>
            </w:r>
          </w:p>
          <w:p w:rsidR="00645F98" w:rsidRPr="004F3736" w:rsidRDefault="00645F98" w:rsidP="006E5C49">
            <w:pPr>
              <w:pStyle w:val="2"/>
              <w:tabs>
                <w:tab w:val="left" w:pos="3686"/>
                <w:tab w:val="left" w:pos="4111"/>
              </w:tabs>
              <w:ind w:left="135"/>
              <w:jc w:val="center"/>
              <w:rPr>
                <w:sz w:val="20"/>
                <w:szCs w:val="20"/>
              </w:rPr>
            </w:pPr>
          </w:p>
          <w:p w:rsidR="00645F98" w:rsidRPr="004F3736" w:rsidRDefault="00645F98" w:rsidP="006E5C49">
            <w:pPr>
              <w:pStyle w:val="2"/>
              <w:tabs>
                <w:tab w:val="left" w:pos="3686"/>
                <w:tab w:val="left" w:pos="4111"/>
              </w:tabs>
              <w:ind w:left="135"/>
              <w:jc w:val="center"/>
              <w:rPr>
                <w:sz w:val="20"/>
                <w:szCs w:val="20"/>
              </w:rPr>
            </w:pPr>
          </w:p>
          <w:p w:rsidR="00645F98" w:rsidRDefault="00387D9A" w:rsidP="006E5C49">
            <w:pPr>
              <w:pStyle w:val="2"/>
              <w:tabs>
                <w:tab w:val="left" w:pos="3686"/>
                <w:tab w:val="left" w:pos="4111"/>
              </w:tabs>
              <w:ind w:left="0"/>
              <w:rPr>
                <w:sz w:val="20"/>
                <w:szCs w:val="20"/>
              </w:rPr>
            </w:pPr>
            <w:r>
              <w:rPr>
                <w:sz w:val="20"/>
                <w:szCs w:val="20"/>
              </w:rPr>
              <w:t xml:space="preserve"> </w:t>
            </w:r>
            <w:r w:rsidR="00645F98" w:rsidRPr="004F3736">
              <w:rPr>
                <w:sz w:val="20"/>
                <w:szCs w:val="20"/>
              </w:rPr>
              <w:t xml:space="preserve">      </w:t>
            </w:r>
            <w:r w:rsidR="00D95B13">
              <w:rPr>
                <w:sz w:val="20"/>
                <w:szCs w:val="20"/>
              </w:rPr>
              <w:t>о</w:t>
            </w:r>
            <w:r w:rsidR="00645F98" w:rsidRPr="004F3736">
              <w:rPr>
                <w:sz w:val="20"/>
                <w:szCs w:val="20"/>
              </w:rPr>
              <w:t xml:space="preserve">сіб </w:t>
            </w:r>
          </w:p>
          <w:p w:rsidR="00D95B13" w:rsidRDefault="00D95B13" w:rsidP="006E5C49">
            <w:pPr>
              <w:pStyle w:val="2"/>
              <w:tabs>
                <w:tab w:val="left" w:pos="3686"/>
                <w:tab w:val="left" w:pos="4111"/>
              </w:tabs>
              <w:ind w:left="0"/>
              <w:rPr>
                <w:sz w:val="20"/>
                <w:szCs w:val="20"/>
              </w:rPr>
            </w:pPr>
          </w:p>
          <w:p w:rsidR="00D95B13" w:rsidRDefault="00D95B13" w:rsidP="006E5C49">
            <w:pPr>
              <w:pStyle w:val="2"/>
              <w:tabs>
                <w:tab w:val="left" w:pos="3686"/>
                <w:tab w:val="left" w:pos="4111"/>
              </w:tabs>
              <w:ind w:left="0"/>
              <w:rPr>
                <w:sz w:val="20"/>
                <w:szCs w:val="20"/>
              </w:rPr>
            </w:pPr>
          </w:p>
          <w:p w:rsidR="00D95B13" w:rsidRDefault="00D95B13" w:rsidP="006E5C49">
            <w:pPr>
              <w:pStyle w:val="2"/>
              <w:tabs>
                <w:tab w:val="left" w:pos="3686"/>
                <w:tab w:val="left" w:pos="4111"/>
              </w:tabs>
              <w:ind w:left="0"/>
              <w:rPr>
                <w:sz w:val="20"/>
                <w:szCs w:val="20"/>
              </w:rPr>
            </w:pPr>
          </w:p>
          <w:p w:rsidR="00D95B13" w:rsidRDefault="00D95B13" w:rsidP="006E5C49">
            <w:pPr>
              <w:pStyle w:val="2"/>
              <w:tabs>
                <w:tab w:val="left" w:pos="3686"/>
                <w:tab w:val="left" w:pos="4111"/>
              </w:tabs>
              <w:ind w:left="0"/>
              <w:rPr>
                <w:sz w:val="20"/>
                <w:szCs w:val="20"/>
              </w:rPr>
            </w:pPr>
          </w:p>
          <w:p w:rsidR="00D95B13" w:rsidRPr="004F3736" w:rsidRDefault="00D95B13" w:rsidP="006E5C49">
            <w:pPr>
              <w:pStyle w:val="2"/>
              <w:tabs>
                <w:tab w:val="left" w:pos="3686"/>
                <w:tab w:val="left" w:pos="4111"/>
              </w:tabs>
              <w:ind w:left="0"/>
              <w:rPr>
                <w:sz w:val="20"/>
                <w:szCs w:val="20"/>
              </w:rPr>
            </w:pPr>
            <w:r>
              <w:rPr>
                <w:sz w:val="20"/>
                <w:szCs w:val="20"/>
              </w:rPr>
              <w:t xml:space="preserve">       осіб</w:t>
            </w: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Pr="004F3736" w:rsidRDefault="00645F98" w:rsidP="006E5C49">
            <w:pPr>
              <w:pStyle w:val="a4"/>
              <w:tabs>
                <w:tab w:val="left" w:pos="3686"/>
                <w:tab w:val="left" w:pos="4111"/>
              </w:tabs>
              <w:snapToGrid w:val="0"/>
              <w:spacing w:after="0" w:line="240" w:lineRule="auto"/>
              <w:rPr>
                <w:rFonts w:ascii="Times New Roman" w:hAnsi="Times New Roman" w:cs="Times New Roman"/>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645F98" w:rsidRDefault="00645F98" w:rsidP="00645F98">
            <w:pPr>
              <w:pStyle w:val="a4"/>
              <w:tabs>
                <w:tab w:val="left" w:pos="3686"/>
                <w:tab w:val="left" w:pos="4111"/>
              </w:tabs>
              <w:snapToGrid w:val="0"/>
              <w:spacing w:after="0" w:line="240" w:lineRule="auto"/>
              <w:rPr>
                <w:rFonts w:ascii="Times New Roman" w:hAnsi="Times New Roman" w:cs="Times New Roman"/>
                <w:sz w:val="20"/>
                <w:szCs w:val="20"/>
              </w:rPr>
            </w:pPr>
            <w:r w:rsidRPr="004F3736">
              <w:rPr>
                <w:rFonts w:ascii="Times New Roman" w:hAnsi="Times New Roman" w:cs="Times New Roman"/>
                <w:sz w:val="20"/>
                <w:szCs w:val="20"/>
              </w:rPr>
              <w:t xml:space="preserve">     </w:t>
            </w:r>
          </w:p>
          <w:p w:rsidR="00645F98" w:rsidRDefault="00645F98" w:rsidP="006E5C49">
            <w:pPr>
              <w:pStyle w:val="a4"/>
              <w:tabs>
                <w:tab w:val="left" w:pos="3686"/>
                <w:tab w:val="left" w:pos="4111"/>
              </w:tabs>
              <w:snapToGrid w:val="0"/>
              <w:spacing w:after="0" w:line="240" w:lineRule="auto"/>
              <w:ind w:left="272"/>
              <w:rPr>
                <w:rFonts w:ascii="Times New Roman" w:hAnsi="Times New Roman" w:cs="Times New Roman"/>
                <w:sz w:val="20"/>
                <w:szCs w:val="20"/>
              </w:rPr>
            </w:pPr>
          </w:p>
          <w:p w:rsidR="00645F98" w:rsidRDefault="00D95B13" w:rsidP="00D95B13">
            <w:pPr>
              <w:pStyle w:val="a4"/>
              <w:tabs>
                <w:tab w:val="left" w:pos="3686"/>
                <w:tab w:val="left" w:pos="4111"/>
              </w:tabs>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87D9A">
              <w:rPr>
                <w:rFonts w:ascii="Times New Roman" w:hAnsi="Times New Roman" w:cs="Times New Roman"/>
                <w:sz w:val="20"/>
                <w:szCs w:val="20"/>
              </w:rPr>
              <w:t>2350</w:t>
            </w:r>
          </w:p>
          <w:p w:rsidR="00387D9A" w:rsidRDefault="00387D9A" w:rsidP="00387D9A">
            <w:pPr>
              <w:pStyle w:val="a4"/>
              <w:tabs>
                <w:tab w:val="left" w:pos="3686"/>
                <w:tab w:val="left" w:pos="4111"/>
              </w:tabs>
              <w:snapToGrid w:val="0"/>
              <w:spacing w:after="0" w:line="240" w:lineRule="auto"/>
              <w:rPr>
                <w:rFonts w:ascii="Times New Roman" w:hAnsi="Times New Roman" w:cs="Times New Roman"/>
                <w:sz w:val="20"/>
                <w:szCs w:val="20"/>
              </w:rPr>
            </w:pPr>
          </w:p>
          <w:p w:rsidR="00645F98" w:rsidRPr="004F3736" w:rsidRDefault="00387D9A" w:rsidP="00387D9A">
            <w:pPr>
              <w:pStyle w:val="a4"/>
              <w:tabs>
                <w:tab w:val="left" w:pos="3686"/>
                <w:tab w:val="left" w:pos="4111"/>
              </w:tabs>
              <w:snapToGrid w:val="0"/>
              <w:spacing w:after="0" w:line="240" w:lineRule="auto"/>
              <w:rPr>
                <w:rFonts w:ascii="Times New Roman" w:hAnsi="Times New Roman" w:cs="Times New Roman"/>
                <w:sz w:val="20"/>
                <w:szCs w:val="20"/>
                <w:lang w:val="ru-RU"/>
              </w:rPr>
            </w:pPr>
            <w:r>
              <w:rPr>
                <w:rFonts w:ascii="Times New Roman" w:hAnsi="Times New Roman" w:cs="Times New Roman"/>
                <w:sz w:val="20"/>
                <w:szCs w:val="20"/>
              </w:rPr>
              <w:t xml:space="preserve">  2650</w:t>
            </w:r>
          </w:p>
          <w:p w:rsidR="00645F98" w:rsidRPr="004F3736" w:rsidRDefault="00645F98" w:rsidP="006E5C49">
            <w:pPr>
              <w:pStyle w:val="a4"/>
              <w:tabs>
                <w:tab w:val="left" w:pos="3686"/>
                <w:tab w:val="left" w:pos="4111"/>
              </w:tabs>
              <w:snapToGrid w:val="0"/>
              <w:spacing w:after="0" w:line="240" w:lineRule="auto"/>
              <w:ind w:left="272"/>
              <w:jc w:val="center"/>
              <w:rPr>
                <w:rFonts w:ascii="Times New Roman" w:hAnsi="Times New Roman" w:cs="Times New Roman"/>
                <w:sz w:val="20"/>
                <w:szCs w:val="20"/>
              </w:rPr>
            </w:pPr>
          </w:p>
          <w:p w:rsidR="00645F98" w:rsidRDefault="00645F98" w:rsidP="00645F98">
            <w:pPr>
              <w:pStyle w:val="a4"/>
              <w:tabs>
                <w:tab w:val="left" w:pos="3686"/>
                <w:tab w:val="left" w:pos="4111"/>
              </w:tabs>
              <w:snapToGrid w:val="0"/>
              <w:spacing w:after="0" w:line="240" w:lineRule="auto"/>
              <w:ind w:left="272"/>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645F98" w:rsidRPr="00645F98" w:rsidRDefault="00387D9A" w:rsidP="00666580">
            <w:pPr>
              <w:pStyle w:val="a4"/>
              <w:tabs>
                <w:tab w:val="left" w:pos="3686"/>
                <w:tab w:val="left" w:pos="4111"/>
              </w:tabs>
              <w:snapToGrid w:val="0"/>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    3</w:t>
            </w:r>
            <w:r w:rsidR="00D95B13">
              <w:rPr>
                <w:rFonts w:ascii="Times New Roman" w:hAnsi="Times New Roman" w:cs="Times New Roman"/>
                <w:sz w:val="20"/>
                <w:szCs w:val="20"/>
                <w:lang w:val="ru-RU"/>
              </w:rPr>
              <w:t>6</w:t>
            </w:r>
          </w:p>
          <w:p w:rsidR="00645F98" w:rsidRPr="004F3736" w:rsidRDefault="00645F98" w:rsidP="006E5C49">
            <w:pPr>
              <w:pStyle w:val="a4"/>
              <w:tabs>
                <w:tab w:val="left" w:pos="3686"/>
                <w:tab w:val="left" w:pos="4111"/>
              </w:tabs>
              <w:snapToGrid w:val="0"/>
              <w:spacing w:after="0" w:line="240" w:lineRule="auto"/>
              <w:ind w:left="272"/>
              <w:rPr>
                <w:rFonts w:ascii="Times New Roman" w:hAnsi="Times New Roman" w:cs="Times New Roman"/>
                <w:sz w:val="20"/>
                <w:szCs w:val="20"/>
              </w:rPr>
            </w:pPr>
          </w:p>
          <w:p w:rsidR="00645F98" w:rsidRPr="004F3736" w:rsidRDefault="00645F98" w:rsidP="006E5C49">
            <w:pPr>
              <w:pStyle w:val="a4"/>
              <w:tabs>
                <w:tab w:val="left" w:pos="3686"/>
                <w:tab w:val="left" w:pos="4111"/>
              </w:tabs>
              <w:snapToGrid w:val="0"/>
              <w:spacing w:after="0" w:line="240" w:lineRule="auto"/>
              <w:ind w:left="272"/>
              <w:rPr>
                <w:rFonts w:ascii="Times New Roman" w:hAnsi="Times New Roman" w:cs="Times New Roman"/>
                <w:sz w:val="20"/>
                <w:szCs w:val="20"/>
              </w:rPr>
            </w:pPr>
          </w:p>
          <w:p w:rsidR="00645F98" w:rsidRPr="004F3736" w:rsidRDefault="00645F98" w:rsidP="006E5C49">
            <w:pPr>
              <w:pStyle w:val="a4"/>
              <w:tabs>
                <w:tab w:val="left" w:pos="3686"/>
                <w:tab w:val="left" w:pos="4111"/>
              </w:tabs>
              <w:snapToGrid w:val="0"/>
              <w:spacing w:after="0" w:line="240" w:lineRule="auto"/>
              <w:ind w:left="272"/>
              <w:rPr>
                <w:rFonts w:ascii="Times New Roman" w:hAnsi="Times New Roman" w:cs="Times New Roman"/>
                <w:sz w:val="20"/>
                <w:szCs w:val="20"/>
              </w:rPr>
            </w:pPr>
            <w:r w:rsidRPr="004F3736">
              <w:rPr>
                <w:rFonts w:ascii="Times New Roman" w:hAnsi="Times New Roman" w:cs="Times New Roman"/>
                <w:sz w:val="20"/>
                <w:szCs w:val="20"/>
              </w:rPr>
              <w:t xml:space="preserve">       </w:t>
            </w:r>
          </w:p>
          <w:p w:rsidR="00645F98" w:rsidRPr="004F3736" w:rsidRDefault="00645F98" w:rsidP="006E5C49">
            <w:pPr>
              <w:pStyle w:val="a4"/>
              <w:tabs>
                <w:tab w:val="left" w:pos="3686"/>
                <w:tab w:val="left" w:pos="4111"/>
              </w:tabs>
              <w:snapToGrid w:val="0"/>
              <w:spacing w:after="0" w:line="240" w:lineRule="auto"/>
              <w:ind w:left="272"/>
              <w:rPr>
                <w:rFonts w:ascii="Times New Roman" w:hAnsi="Times New Roman" w:cs="Times New Roman"/>
                <w:sz w:val="20"/>
                <w:szCs w:val="20"/>
              </w:rPr>
            </w:pPr>
          </w:p>
          <w:p w:rsidR="00645F98" w:rsidRPr="004F3736" w:rsidRDefault="00D95B13" w:rsidP="00D95B13">
            <w:pPr>
              <w:pStyle w:val="a4"/>
              <w:tabs>
                <w:tab w:val="left" w:pos="3686"/>
                <w:tab w:val="left" w:pos="4111"/>
              </w:tabs>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1721</w:t>
            </w:r>
            <w:r w:rsidR="00645F98" w:rsidRPr="004F3736">
              <w:rPr>
                <w:rFonts w:ascii="Times New Roman" w:hAnsi="Times New Roman" w:cs="Times New Roman"/>
                <w:sz w:val="20"/>
                <w:szCs w:val="20"/>
              </w:rPr>
              <w:t xml:space="preserve">  </w:t>
            </w:r>
          </w:p>
          <w:p w:rsidR="00645F98" w:rsidRPr="004F3736" w:rsidRDefault="00645F98" w:rsidP="006E5C49">
            <w:pPr>
              <w:pStyle w:val="a4"/>
              <w:tabs>
                <w:tab w:val="left" w:pos="3686"/>
                <w:tab w:val="left" w:pos="4111"/>
              </w:tabs>
              <w:snapToGrid w:val="0"/>
              <w:spacing w:after="0" w:line="240" w:lineRule="auto"/>
              <w:jc w:val="center"/>
              <w:rPr>
                <w:rFonts w:ascii="Times New Roman" w:hAnsi="Times New Roman" w:cs="Times New Roman"/>
                <w:sz w:val="20"/>
                <w:szCs w:val="20"/>
              </w:rPr>
            </w:pPr>
          </w:p>
          <w:p w:rsidR="00645F98" w:rsidRPr="004F3736" w:rsidRDefault="00645F98" w:rsidP="006E5C49">
            <w:pPr>
              <w:pStyle w:val="a4"/>
              <w:tabs>
                <w:tab w:val="left" w:pos="3686"/>
                <w:tab w:val="left" w:pos="4111"/>
              </w:tabs>
              <w:snapToGrid w:val="0"/>
              <w:spacing w:after="0" w:line="240" w:lineRule="auto"/>
              <w:jc w:val="center"/>
              <w:rPr>
                <w:rFonts w:ascii="Times New Roman" w:hAnsi="Times New Roman" w:cs="Times New Roman"/>
                <w:sz w:val="20"/>
                <w:szCs w:val="20"/>
              </w:rPr>
            </w:pPr>
          </w:p>
          <w:p w:rsidR="00645F98" w:rsidRPr="004F3736" w:rsidRDefault="00645F98" w:rsidP="006E5C49">
            <w:pPr>
              <w:pStyle w:val="a4"/>
              <w:tabs>
                <w:tab w:val="left" w:pos="3686"/>
                <w:tab w:val="left" w:pos="4111"/>
              </w:tabs>
              <w:snapToGrid w:val="0"/>
              <w:spacing w:after="0" w:line="240" w:lineRule="auto"/>
              <w:rPr>
                <w:rFonts w:ascii="Times New Roman" w:hAnsi="Times New Roman" w:cs="Times New Roman"/>
                <w:sz w:val="20"/>
                <w:szCs w:val="20"/>
              </w:rPr>
            </w:pPr>
            <w:r w:rsidRPr="004F3736">
              <w:rPr>
                <w:rFonts w:ascii="Times New Roman" w:hAnsi="Times New Roman" w:cs="Times New Roman"/>
                <w:sz w:val="20"/>
                <w:szCs w:val="20"/>
              </w:rPr>
              <w:t xml:space="preserve">       </w:t>
            </w:r>
          </w:p>
          <w:p w:rsidR="00645F98" w:rsidRPr="004F3736" w:rsidRDefault="00645F98" w:rsidP="006E5C49">
            <w:pPr>
              <w:pStyle w:val="a4"/>
              <w:tabs>
                <w:tab w:val="left" w:pos="3686"/>
                <w:tab w:val="left" w:pos="4111"/>
              </w:tabs>
              <w:snapToGrid w:val="0"/>
              <w:spacing w:after="0" w:line="240" w:lineRule="auto"/>
              <w:rPr>
                <w:rFonts w:ascii="Times New Roman" w:hAnsi="Times New Roman" w:cs="Times New Roman"/>
                <w:sz w:val="20"/>
                <w:szCs w:val="20"/>
              </w:rPr>
            </w:pPr>
          </w:p>
          <w:p w:rsidR="00645F98" w:rsidRPr="004F3736" w:rsidRDefault="00645F98" w:rsidP="006E5C49">
            <w:pPr>
              <w:pStyle w:val="a4"/>
              <w:tabs>
                <w:tab w:val="left" w:pos="3686"/>
                <w:tab w:val="left" w:pos="4111"/>
              </w:tabs>
              <w:snapToGrid w:val="0"/>
              <w:spacing w:after="0" w:line="240" w:lineRule="auto"/>
              <w:rPr>
                <w:rFonts w:ascii="Times New Roman" w:hAnsi="Times New Roman" w:cs="Times New Roman"/>
                <w:sz w:val="20"/>
                <w:szCs w:val="20"/>
              </w:rPr>
            </w:pPr>
          </w:p>
          <w:p w:rsidR="00645F98" w:rsidRPr="004F3736" w:rsidRDefault="00645F98" w:rsidP="006E5C49">
            <w:pPr>
              <w:pStyle w:val="a4"/>
              <w:tabs>
                <w:tab w:val="left" w:pos="3686"/>
                <w:tab w:val="left" w:pos="4111"/>
              </w:tabs>
              <w:snapToGrid w:val="0"/>
              <w:spacing w:after="0" w:line="240" w:lineRule="auto"/>
              <w:rPr>
                <w:rFonts w:ascii="Times New Roman" w:hAnsi="Times New Roman" w:cs="Times New Roman"/>
                <w:sz w:val="20"/>
                <w:szCs w:val="20"/>
              </w:rPr>
            </w:pPr>
          </w:p>
          <w:p w:rsidR="00645F98" w:rsidRPr="004F3736" w:rsidRDefault="00387D9A" w:rsidP="006E5C49">
            <w:pPr>
              <w:pStyle w:val="a4"/>
              <w:tabs>
                <w:tab w:val="left" w:pos="3686"/>
                <w:tab w:val="left" w:pos="4111"/>
              </w:tabs>
              <w:snapToGrid w:val="0"/>
              <w:rPr>
                <w:rFonts w:ascii="Times New Roman" w:hAnsi="Times New Roman" w:cs="Times New Roman"/>
                <w:sz w:val="20"/>
                <w:szCs w:val="20"/>
              </w:rPr>
            </w:pPr>
            <w:r>
              <w:rPr>
                <w:rFonts w:ascii="Times New Roman" w:hAnsi="Times New Roman" w:cs="Times New Roman"/>
                <w:sz w:val="20"/>
                <w:szCs w:val="20"/>
              </w:rPr>
              <w:t xml:space="preserve">       </w:t>
            </w:r>
          </w:p>
        </w:tc>
        <w:tc>
          <w:tcPr>
            <w:tcW w:w="1045" w:type="dxa"/>
            <w:gridSpan w:val="3"/>
            <w:tcBorders>
              <w:top w:val="single" w:sz="8" w:space="0" w:color="000000"/>
              <w:left w:val="single" w:sz="8" w:space="0" w:color="000000"/>
              <w:bottom w:val="single" w:sz="8" w:space="0" w:color="000000"/>
              <w:right w:val="single" w:sz="8" w:space="0" w:color="000000"/>
            </w:tcBorders>
          </w:tcPr>
          <w:p w:rsidR="00645F98" w:rsidRPr="008F33C6" w:rsidRDefault="00645F98" w:rsidP="006E5C49">
            <w:pPr>
              <w:pStyle w:val="a4"/>
              <w:tabs>
                <w:tab w:val="left" w:pos="3686"/>
                <w:tab w:val="left" w:pos="4111"/>
              </w:tabs>
              <w:snapToGrid w:val="0"/>
              <w:spacing w:after="0" w:line="240" w:lineRule="auto"/>
              <w:jc w:val="center"/>
              <w:rPr>
                <w:rFonts w:ascii="Times New Roman" w:hAnsi="Times New Roman" w:cs="Times New Roman"/>
                <w:color w:val="FF0000"/>
                <w:sz w:val="20"/>
                <w:szCs w:val="20"/>
              </w:rPr>
            </w:pP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45F98" w:rsidTr="00402542">
        <w:trPr>
          <w:gridAfter w:val="2"/>
          <w:wAfter w:w="24" w:type="dxa"/>
          <w:trHeight w:hRule="exact" w:val="1405"/>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проведення постійного моніторингу обсягів вивільнення працівників та руху робочої сили на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ідприємствах, в організаціях та установах міста, проведення виїзних консультацій на підприємства, де передбачається, або відбувається масове вивільнення працівників</w:t>
            </w:r>
          </w:p>
        </w:tc>
        <w:tc>
          <w:tcPr>
            <w:tcW w:w="4882" w:type="dxa"/>
            <w:tcBorders>
              <w:top w:val="single" w:sz="8" w:space="0" w:color="000000"/>
              <w:left w:val="single" w:sz="8" w:space="0" w:color="000000"/>
              <w:bottom w:val="single" w:sz="8" w:space="0" w:color="000000"/>
              <w:right w:val="single" w:sz="8" w:space="0" w:color="000000"/>
            </w:tcBorders>
          </w:tcPr>
          <w:p w:rsidR="00645F98" w:rsidRPr="00B36C5A" w:rsidRDefault="00571E6D" w:rsidP="008908FC">
            <w:pPr>
              <w:pStyle w:val="a6"/>
              <w:tabs>
                <w:tab w:val="left" w:pos="0"/>
                <w:tab w:val="left" w:pos="34"/>
              </w:tabs>
              <w:suppressAutoHyphens w:val="0"/>
              <w:spacing w:after="0" w:line="240" w:lineRule="auto"/>
              <w:ind w:left="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645F98" w:rsidRPr="00B36C5A">
              <w:rPr>
                <w:rFonts w:ascii="Times New Roman" w:hAnsi="Times New Roman" w:cs="Times New Roman"/>
                <w:sz w:val="20"/>
                <w:szCs w:val="20"/>
              </w:rPr>
              <w:t>УПСЗН проводиться постійний моніторинг обсягів вивільнення працівників на підприємстах, в організац</w:t>
            </w:r>
            <w:r w:rsidR="00645F98" w:rsidRPr="00B36C5A">
              <w:rPr>
                <w:rFonts w:ascii="Times New Roman" w:hAnsi="Times New Roman" w:cs="Times New Roman"/>
                <w:sz w:val="20"/>
                <w:szCs w:val="20"/>
              </w:rPr>
              <w:t>і</w:t>
            </w:r>
            <w:r w:rsidR="00645F98" w:rsidRPr="00B36C5A">
              <w:rPr>
                <w:rFonts w:ascii="Times New Roman" w:hAnsi="Times New Roman" w:cs="Times New Roman"/>
                <w:sz w:val="20"/>
                <w:szCs w:val="20"/>
              </w:rPr>
              <w:t>ях та установах району</w:t>
            </w:r>
            <w:r w:rsidR="00645F98">
              <w:rPr>
                <w:rFonts w:ascii="Times New Roman" w:hAnsi="Times New Roman" w:cs="Times New Roman"/>
                <w:sz w:val="20"/>
                <w:szCs w:val="20"/>
              </w:rPr>
              <w:t>.</w:t>
            </w:r>
            <w:r w:rsidR="00645F98" w:rsidRPr="00B36C5A">
              <w:rPr>
                <w:rFonts w:ascii="Times New Roman" w:hAnsi="Times New Roman" w:cs="Times New Roman"/>
                <w:sz w:val="20"/>
                <w:szCs w:val="20"/>
              </w:rPr>
              <w:t xml:space="preserve"> </w:t>
            </w:r>
            <w:r w:rsidR="00645F98">
              <w:rPr>
                <w:rFonts w:ascii="Times New Roman" w:hAnsi="Times New Roman" w:cs="Times New Roman"/>
                <w:sz w:val="20"/>
                <w:szCs w:val="20"/>
              </w:rPr>
              <w:t xml:space="preserve">Протягом 1 </w:t>
            </w:r>
            <w:r w:rsidR="00360CFA">
              <w:rPr>
                <w:rFonts w:ascii="Times New Roman" w:hAnsi="Times New Roman" w:cs="Times New Roman"/>
                <w:sz w:val="20"/>
                <w:szCs w:val="20"/>
              </w:rPr>
              <w:t>півріччя</w:t>
            </w:r>
            <w:r w:rsidR="00645F98">
              <w:rPr>
                <w:rFonts w:ascii="Times New Roman" w:hAnsi="Times New Roman" w:cs="Times New Roman"/>
                <w:sz w:val="20"/>
                <w:szCs w:val="20"/>
              </w:rPr>
              <w:t xml:space="preserve"> </w:t>
            </w:r>
            <w:r w:rsidR="00645F98" w:rsidRPr="00B36C5A">
              <w:rPr>
                <w:rFonts w:ascii="Times New Roman" w:hAnsi="Times New Roman" w:cs="Times New Roman"/>
                <w:sz w:val="20"/>
                <w:szCs w:val="20"/>
              </w:rPr>
              <w:t xml:space="preserve"> </w:t>
            </w:r>
            <w:r w:rsidR="00645F98">
              <w:rPr>
                <w:rFonts w:ascii="Times New Roman" w:hAnsi="Times New Roman" w:cs="Times New Roman"/>
                <w:sz w:val="20"/>
                <w:szCs w:val="20"/>
              </w:rPr>
              <w:t xml:space="preserve">2015 за формою 4 ПН </w:t>
            </w:r>
            <w:r w:rsidR="00645F98" w:rsidRPr="00B36C5A">
              <w:rPr>
                <w:rFonts w:ascii="Times New Roman" w:hAnsi="Times New Roman" w:cs="Times New Roman"/>
                <w:sz w:val="20"/>
                <w:szCs w:val="20"/>
              </w:rPr>
              <w:t xml:space="preserve">(заплановане вивільнення)надано </w:t>
            </w:r>
            <w:r w:rsidR="00360CFA">
              <w:rPr>
                <w:rFonts w:ascii="Times New Roman" w:hAnsi="Times New Roman" w:cs="Times New Roman"/>
                <w:sz w:val="20"/>
                <w:szCs w:val="20"/>
              </w:rPr>
              <w:t>36</w:t>
            </w:r>
            <w:r w:rsidR="00645F98" w:rsidRPr="00B36C5A">
              <w:rPr>
                <w:rFonts w:ascii="Times New Roman" w:hAnsi="Times New Roman" w:cs="Times New Roman"/>
                <w:sz w:val="20"/>
                <w:szCs w:val="20"/>
              </w:rPr>
              <w:t xml:space="preserve"> зв</w:t>
            </w:r>
            <w:r w:rsidR="00645F98" w:rsidRPr="00B36C5A">
              <w:rPr>
                <w:rFonts w:ascii="Times New Roman" w:hAnsi="Times New Roman" w:cs="Times New Roman"/>
                <w:sz w:val="20"/>
                <w:szCs w:val="20"/>
              </w:rPr>
              <w:t>і</w:t>
            </w:r>
            <w:r w:rsidR="00645F98" w:rsidRPr="00B36C5A">
              <w:rPr>
                <w:rFonts w:ascii="Times New Roman" w:hAnsi="Times New Roman" w:cs="Times New Roman"/>
                <w:sz w:val="20"/>
                <w:szCs w:val="20"/>
              </w:rPr>
              <w:t>т</w:t>
            </w:r>
            <w:r w:rsidR="00360CFA">
              <w:rPr>
                <w:rFonts w:ascii="Times New Roman" w:hAnsi="Times New Roman" w:cs="Times New Roman"/>
                <w:sz w:val="20"/>
                <w:szCs w:val="20"/>
              </w:rPr>
              <w:t>ів</w:t>
            </w:r>
            <w:r w:rsidR="00645F98">
              <w:rPr>
                <w:rFonts w:ascii="Times New Roman" w:hAnsi="Times New Roman" w:cs="Times New Roman"/>
                <w:sz w:val="20"/>
                <w:szCs w:val="20"/>
              </w:rPr>
              <w:t xml:space="preserve"> на </w:t>
            </w:r>
            <w:r w:rsidR="00360CFA">
              <w:rPr>
                <w:rFonts w:ascii="Times New Roman" w:hAnsi="Times New Roman" w:cs="Times New Roman"/>
                <w:sz w:val="20"/>
                <w:szCs w:val="20"/>
              </w:rPr>
              <w:t>2116</w:t>
            </w:r>
            <w:r w:rsidR="00645F98">
              <w:rPr>
                <w:rFonts w:ascii="Times New Roman" w:hAnsi="Times New Roman" w:cs="Times New Roman"/>
                <w:sz w:val="20"/>
                <w:szCs w:val="20"/>
              </w:rPr>
              <w:t xml:space="preserve"> осіб</w:t>
            </w:r>
            <w:r w:rsidR="00645F98" w:rsidRPr="00B36C5A">
              <w:rPr>
                <w:rFonts w:ascii="Times New Roman" w:hAnsi="Times New Roman" w:cs="Times New Roman"/>
                <w:sz w:val="20"/>
                <w:szCs w:val="20"/>
              </w:rPr>
              <w:t xml:space="preserve"> </w:t>
            </w:r>
            <w:r w:rsidR="00645F98">
              <w:rPr>
                <w:rFonts w:ascii="Times New Roman" w:hAnsi="Times New Roman" w:cs="Times New Roman"/>
                <w:sz w:val="20"/>
                <w:szCs w:val="20"/>
              </w:rPr>
              <w:t xml:space="preserve">(2014 рік – </w:t>
            </w:r>
            <w:r w:rsidR="00360CFA">
              <w:rPr>
                <w:rFonts w:ascii="Times New Roman" w:hAnsi="Times New Roman" w:cs="Times New Roman"/>
                <w:sz w:val="20"/>
                <w:szCs w:val="20"/>
              </w:rPr>
              <w:t>642</w:t>
            </w:r>
            <w:r w:rsidR="00645F98">
              <w:rPr>
                <w:rFonts w:ascii="Times New Roman" w:hAnsi="Times New Roman" w:cs="Times New Roman"/>
                <w:sz w:val="20"/>
                <w:szCs w:val="20"/>
              </w:rPr>
              <w:t xml:space="preserve"> особи).</w:t>
            </w:r>
          </w:p>
          <w:p w:rsidR="00645F98" w:rsidRDefault="00645F98" w:rsidP="00EB4BC5">
            <w:pPr>
              <w:pStyle w:val="a6"/>
              <w:tabs>
                <w:tab w:val="left" w:pos="0"/>
                <w:tab w:val="left" w:pos="34"/>
              </w:tabs>
              <w:suppressAutoHyphens w:val="0"/>
              <w:spacing w:after="0" w:line="240" w:lineRule="auto"/>
              <w:ind w:left="0"/>
              <w:contextualSpacing/>
              <w:jc w:val="center"/>
              <w:rPr>
                <w:rFonts w:ascii="Times New Roman" w:hAnsi="Times New Roman" w:cs="Times New Roman"/>
                <w:color w:val="000000"/>
                <w:sz w:val="20"/>
                <w:szCs w:val="20"/>
              </w:rPr>
            </w:pPr>
          </w:p>
        </w:tc>
        <w:tc>
          <w:tcPr>
            <w:tcW w:w="1089" w:type="dxa"/>
            <w:gridSpan w:val="4"/>
            <w:tcBorders>
              <w:top w:val="single" w:sz="8" w:space="0" w:color="000000"/>
              <w:left w:val="single" w:sz="8" w:space="0" w:color="000000"/>
              <w:bottom w:val="single" w:sz="8" w:space="0" w:color="000000"/>
              <w:right w:val="single" w:sz="8" w:space="0" w:color="000000"/>
            </w:tcBorders>
          </w:tcPr>
          <w:p w:rsidR="00645F98" w:rsidRPr="00B27C01"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осіб</w:t>
            </w: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645F98" w:rsidRPr="00B27C01" w:rsidRDefault="00360CF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2116</w:t>
            </w:r>
          </w:p>
        </w:tc>
        <w:tc>
          <w:tcPr>
            <w:tcW w:w="1045" w:type="dxa"/>
            <w:gridSpan w:val="3"/>
            <w:tcBorders>
              <w:top w:val="single" w:sz="8" w:space="0" w:color="000000"/>
              <w:left w:val="single" w:sz="8" w:space="0" w:color="000000"/>
              <w:bottom w:val="single" w:sz="8" w:space="0" w:color="000000"/>
              <w:right w:val="single" w:sz="8" w:space="0" w:color="000000"/>
            </w:tcBorders>
          </w:tcPr>
          <w:p w:rsidR="00645F98" w:rsidRPr="00747947"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Pr="00747947"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45F98" w:rsidTr="00402542">
        <w:trPr>
          <w:gridAfter w:val="2"/>
          <w:wAfter w:w="24" w:type="dxa"/>
          <w:trHeight w:hRule="exact" w:val="283"/>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proofErr w:type="gramStart"/>
            <w:r>
              <w:rPr>
                <w:rFonts w:ascii="Times New Roman" w:hAnsi="Times New Roman" w:cs="Times New Roman"/>
                <w:i/>
                <w:iCs/>
                <w:color w:val="000000"/>
                <w:sz w:val="20"/>
                <w:szCs w:val="20"/>
              </w:rPr>
              <w:t>П</w:t>
            </w:r>
            <w:proofErr w:type="gramEnd"/>
            <w:r>
              <w:rPr>
                <w:rFonts w:ascii="Times New Roman" w:hAnsi="Times New Roman" w:cs="Times New Roman"/>
                <w:i/>
                <w:iCs/>
                <w:color w:val="000000"/>
                <w:sz w:val="20"/>
                <w:szCs w:val="20"/>
              </w:rPr>
              <w:t>ідвищення рівня доходів населення</w:t>
            </w:r>
          </w:p>
        </w:tc>
        <w:tc>
          <w:tcPr>
            <w:tcW w:w="4882"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89" w:type="dxa"/>
            <w:gridSpan w:val="4"/>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45"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45F98" w:rsidTr="00402542">
        <w:trPr>
          <w:gridAfter w:val="2"/>
          <w:wAfter w:w="24" w:type="dxa"/>
          <w:trHeight w:hRule="exact" w:val="1840"/>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Pr="00571E6D" w:rsidRDefault="00571E6D"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lang w:val="uk-UA"/>
              </w:rPr>
            </w:pPr>
            <w:r>
              <w:rPr>
                <w:rFonts w:ascii="Times New Roman" w:hAnsi="Times New Roman" w:cs="Times New Roman"/>
                <w:color w:val="000000"/>
                <w:sz w:val="20"/>
                <w:szCs w:val="20"/>
              </w:rPr>
              <w:t xml:space="preserve"> -</w:t>
            </w:r>
            <w:r w:rsidR="00645F98">
              <w:rPr>
                <w:rFonts w:ascii="Times New Roman" w:hAnsi="Times New Roman" w:cs="Times New Roman"/>
                <w:color w:val="000000"/>
                <w:sz w:val="20"/>
                <w:szCs w:val="20"/>
              </w:rPr>
              <w:t xml:space="preserve">проведення перевірок (обстежень) </w:t>
            </w:r>
            <w:proofErr w:type="gramStart"/>
            <w:r w:rsidR="00645F98">
              <w:rPr>
                <w:rFonts w:ascii="Times New Roman" w:hAnsi="Times New Roman" w:cs="Times New Roman"/>
                <w:color w:val="000000"/>
                <w:sz w:val="20"/>
                <w:szCs w:val="20"/>
              </w:rPr>
              <w:t>п</w:t>
            </w:r>
            <w:proofErr w:type="gramEnd"/>
            <w:r w:rsidR="00645F98">
              <w:rPr>
                <w:rFonts w:ascii="Times New Roman" w:hAnsi="Times New Roman" w:cs="Times New Roman"/>
                <w:color w:val="000000"/>
                <w:sz w:val="20"/>
                <w:szCs w:val="20"/>
              </w:rPr>
              <w:t>ідприємств та організацій міста з питань до</w:t>
            </w:r>
            <w:r w:rsidR="00645F98">
              <w:rPr>
                <w:rFonts w:ascii="Times New Roman" w:hAnsi="Times New Roman" w:cs="Times New Roman"/>
                <w:color w:val="000000"/>
                <w:sz w:val="20"/>
                <w:szCs w:val="20"/>
              </w:rPr>
              <w:t>т</w:t>
            </w:r>
            <w:r w:rsidR="00645F98">
              <w:rPr>
                <w:rFonts w:ascii="Times New Roman" w:hAnsi="Times New Roman" w:cs="Times New Roman"/>
                <w:color w:val="000000"/>
                <w:sz w:val="20"/>
                <w:szCs w:val="20"/>
              </w:rPr>
              <w:t>римання роботодавцями мінімальних держа</w:t>
            </w:r>
            <w:r w:rsidR="00645F98">
              <w:rPr>
                <w:rFonts w:ascii="Times New Roman" w:hAnsi="Times New Roman" w:cs="Times New Roman"/>
                <w:color w:val="000000"/>
                <w:sz w:val="20"/>
                <w:szCs w:val="20"/>
              </w:rPr>
              <w:t>в</w:t>
            </w:r>
            <w:r w:rsidR="00645F98">
              <w:rPr>
                <w:rFonts w:ascii="Times New Roman" w:hAnsi="Times New Roman" w:cs="Times New Roman"/>
                <w:color w:val="000000"/>
                <w:sz w:val="20"/>
                <w:szCs w:val="20"/>
              </w:rPr>
              <w:t>них гарантій з оплати праці, норм Генеральної та галузевих угод та міжкваліфікаційних співвідношень в оплаті праці та вжиття відповідних заходів реагування за результат</w:t>
            </w:r>
            <w:r w:rsidR="00645F98">
              <w:rPr>
                <w:rFonts w:ascii="Times New Roman" w:hAnsi="Times New Roman" w:cs="Times New Roman"/>
                <w:color w:val="000000"/>
                <w:sz w:val="20"/>
                <w:szCs w:val="20"/>
              </w:rPr>
              <w:t>а</w:t>
            </w:r>
            <w:r w:rsidR="00645F98">
              <w:rPr>
                <w:rFonts w:ascii="Times New Roman" w:hAnsi="Times New Roman" w:cs="Times New Roman"/>
                <w:color w:val="000000"/>
                <w:sz w:val="20"/>
                <w:szCs w:val="20"/>
              </w:rPr>
              <w:t>ми виявлених порушень</w:t>
            </w:r>
            <w:r>
              <w:rPr>
                <w:rFonts w:ascii="Times New Roman" w:hAnsi="Times New Roman" w:cs="Times New Roman"/>
                <w:color w:val="000000"/>
                <w:sz w:val="20"/>
                <w:szCs w:val="20"/>
                <w:lang w:val="uk-UA"/>
              </w:rPr>
              <w:t>.</w:t>
            </w:r>
          </w:p>
        </w:tc>
        <w:tc>
          <w:tcPr>
            <w:tcW w:w="4882" w:type="dxa"/>
            <w:tcBorders>
              <w:top w:val="single" w:sz="8" w:space="0" w:color="000000"/>
              <w:left w:val="single" w:sz="8" w:space="0" w:color="000000"/>
              <w:bottom w:val="single" w:sz="8" w:space="0" w:color="000000"/>
              <w:right w:val="single" w:sz="8" w:space="0" w:color="000000"/>
            </w:tcBorders>
          </w:tcPr>
          <w:p w:rsidR="00645F98" w:rsidRPr="00571E6D" w:rsidRDefault="00645F98" w:rsidP="00922C69">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r w:rsidRPr="00571E6D">
              <w:rPr>
                <w:rFonts w:ascii="Times New Roman" w:eastAsia="Times New Roman" w:hAnsi="Times New Roman" w:cs="Times New Roman"/>
                <w:sz w:val="20"/>
                <w:szCs w:val="20"/>
                <w:lang w:val="uk-UA"/>
              </w:rPr>
              <w:t>З метою контролю за дотриманням вимог законода</w:t>
            </w:r>
            <w:r w:rsidRPr="00571E6D">
              <w:rPr>
                <w:rFonts w:ascii="Times New Roman" w:eastAsia="Times New Roman" w:hAnsi="Times New Roman" w:cs="Times New Roman"/>
                <w:sz w:val="20"/>
                <w:szCs w:val="20"/>
                <w:lang w:val="uk-UA"/>
              </w:rPr>
              <w:t>в</w:t>
            </w:r>
            <w:r w:rsidRPr="00571E6D">
              <w:rPr>
                <w:rFonts w:ascii="Times New Roman" w:eastAsia="Times New Roman" w:hAnsi="Times New Roman" w:cs="Times New Roman"/>
                <w:sz w:val="20"/>
                <w:szCs w:val="20"/>
                <w:lang w:val="uk-UA"/>
              </w:rPr>
              <w:t>ства щодо своєчасності та мінімального розміру випл</w:t>
            </w:r>
            <w:r w:rsidRPr="00571E6D">
              <w:rPr>
                <w:rFonts w:ascii="Times New Roman" w:eastAsia="Times New Roman" w:hAnsi="Times New Roman" w:cs="Times New Roman"/>
                <w:sz w:val="20"/>
                <w:szCs w:val="20"/>
                <w:lang w:val="uk-UA"/>
              </w:rPr>
              <w:t>а</w:t>
            </w:r>
            <w:r w:rsidRPr="00571E6D">
              <w:rPr>
                <w:rFonts w:ascii="Times New Roman" w:eastAsia="Times New Roman" w:hAnsi="Times New Roman" w:cs="Times New Roman"/>
                <w:sz w:val="20"/>
                <w:szCs w:val="20"/>
                <w:lang w:val="uk-UA"/>
              </w:rPr>
              <w:t>ти заробітної плати управлінням праці та соціального захисту населення Дарницької райдержадміністрації проводяться обстеження підприємств, установ і орган</w:t>
            </w:r>
            <w:r w:rsidRPr="00571E6D">
              <w:rPr>
                <w:rFonts w:ascii="Times New Roman" w:eastAsia="Times New Roman" w:hAnsi="Times New Roman" w:cs="Times New Roman"/>
                <w:sz w:val="20"/>
                <w:szCs w:val="20"/>
                <w:lang w:val="uk-UA"/>
              </w:rPr>
              <w:t>і</w:t>
            </w:r>
            <w:r w:rsidRPr="00571E6D">
              <w:rPr>
                <w:rFonts w:ascii="Times New Roman" w:eastAsia="Times New Roman" w:hAnsi="Times New Roman" w:cs="Times New Roman"/>
                <w:sz w:val="20"/>
                <w:szCs w:val="20"/>
                <w:lang w:val="uk-UA"/>
              </w:rPr>
              <w:t>зацій Дарницького району м.</w:t>
            </w:r>
            <w:r w:rsidRPr="00B36C5A">
              <w:rPr>
                <w:rFonts w:ascii="Times New Roman" w:eastAsia="Times New Roman" w:hAnsi="Times New Roman" w:cs="Times New Roman"/>
                <w:sz w:val="20"/>
                <w:szCs w:val="20"/>
              </w:rPr>
              <w:t> </w:t>
            </w:r>
            <w:r w:rsidRPr="00571E6D">
              <w:rPr>
                <w:rFonts w:ascii="Times New Roman" w:eastAsia="Times New Roman" w:hAnsi="Times New Roman" w:cs="Times New Roman"/>
                <w:sz w:val="20"/>
                <w:szCs w:val="20"/>
                <w:lang w:val="uk-UA"/>
              </w:rPr>
              <w:t>Києва</w:t>
            </w:r>
            <w:r w:rsidR="00571E6D">
              <w:rPr>
                <w:rFonts w:ascii="Times New Roman" w:eastAsia="Times New Roman" w:hAnsi="Times New Roman" w:cs="Times New Roman"/>
                <w:sz w:val="20"/>
                <w:szCs w:val="20"/>
                <w:lang w:val="uk-UA"/>
              </w:rPr>
              <w:t>.</w:t>
            </w:r>
          </w:p>
        </w:tc>
        <w:tc>
          <w:tcPr>
            <w:tcW w:w="1089" w:type="dxa"/>
            <w:gridSpan w:val="4"/>
            <w:tcBorders>
              <w:top w:val="single" w:sz="8" w:space="0" w:color="000000"/>
              <w:left w:val="single" w:sz="8" w:space="0" w:color="000000"/>
              <w:bottom w:val="single" w:sz="8" w:space="0" w:color="000000"/>
              <w:right w:val="single" w:sz="8" w:space="0" w:color="000000"/>
            </w:tcBorders>
          </w:tcPr>
          <w:p w:rsidR="00645F98" w:rsidRPr="00CC0404"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обстеження</w:t>
            </w: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Default="00E81C0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61</w:t>
            </w:r>
          </w:p>
        </w:tc>
        <w:tc>
          <w:tcPr>
            <w:tcW w:w="600" w:type="dxa"/>
            <w:tcBorders>
              <w:top w:val="single" w:sz="8" w:space="0" w:color="000000"/>
              <w:left w:val="single" w:sz="8" w:space="0" w:color="000000"/>
              <w:bottom w:val="single" w:sz="8" w:space="0" w:color="000000"/>
              <w:right w:val="single" w:sz="8" w:space="0" w:color="000000"/>
            </w:tcBorders>
          </w:tcPr>
          <w:p w:rsidR="00645F98" w:rsidRPr="00CC0404" w:rsidRDefault="00E81C08" w:rsidP="00E81C08">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61</w:t>
            </w:r>
          </w:p>
        </w:tc>
        <w:tc>
          <w:tcPr>
            <w:tcW w:w="1045" w:type="dxa"/>
            <w:gridSpan w:val="3"/>
            <w:tcBorders>
              <w:top w:val="single" w:sz="8" w:space="0" w:color="000000"/>
              <w:left w:val="single" w:sz="8" w:space="0" w:color="000000"/>
              <w:bottom w:val="single" w:sz="8" w:space="0" w:color="000000"/>
              <w:right w:val="single" w:sz="8" w:space="0" w:color="000000"/>
            </w:tcBorders>
          </w:tcPr>
          <w:p w:rsidR="00645F98" w:rsidRPr="00CC0404"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100</w:t>
            </w: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Pr="00CC0404"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165</w:t>
            </w: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A41CF7" w:rsidTr="00402542">
        <w:trPr>
          <w:gridAfter w:val="2"/>
          <w:wAfter w:w="24" w:type="dxa"/>
          <w:trHeight w:hRule="exact" w:val="563"/>
        </w:trPr>
        <w:tc>
          <w:tcPr>
            <w:tcW w:w="533" w:type="dxa"/>
            <w:tcBorders>
              <w:top w:val="single" w:sz="8" w:space="0" w:color="000000"/>
              <w:left w:val="single" w:sz="8" w:space="0" w:color="000000"/>
              <w:bottom w:val="single" w:sz="8" w:space="0" w:color="000000"/>
              <w:right w:val="single" w:sz="8" w:space="0" w:color="000000"/>
            </w:tcBorders>
          </w:tcPr>
          <w:p w:rsidR="00A41CF7" w:rsidRDefault="00A41C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00595C" w:rsidRDefault="00A41CF7" w:rsidP="0000595C">
            <w:pPr>
              <w:tabs>
                <w:tab w:val="left" w:pos="0"/>
                <w:tab w:val="left" w:pos="709"/>
                <w:tab w:val="left" w:pos="3686"/>
                <w:tab w:val="left" w:pos="4111"/>
                <w:tab w:val="left" w:pos="5240"/>
              </w:tabs>
              <w:snapToGrid w:val="0"/>
              <w:spacing w:after="0" w:line="240" w:lineRule="auto"/>
              <w:rPr>
                <w:rFonts w:ascii="Times New Roman" w:hAnsi="Times New Roman" w:cs="Times New Roman"/>
                <w:sz w:val="20"/>
                <w:szCs w:val="20"/>
                <w:lang w:val="uk-UA"/>
              </w:rPr>
            </w:pPr>
            <w:r w:rsidRPr="002E5B37">
              <w:rPr>
                <w:rFonts w:ascii="Times New Roman" w:hAnsi="Times New Roman" w:cs="Times New Roman"/>
                <w:sz w:val="20"/>
                <w:szCs w:val="20"/>
              </w:rPr>
              <w:t>- забезпечення своєчасної виплати пенсій у</w:t>
            </w:r>
          </w:p>
          <w:p w:rsidR="00A41CF7" w:rsidRPr="002E5B37" w:rsidRDefault="00A41CF7" w:rsidP="0000595C">
            <w:pPr>
              <w:tabs>
                <w:tab w:val="left" w:pos="0"/>
                <w:tab w:val="left" w:pos="709"/>
                <w:tab w:val="left" w:pos="3686"/>
                <w:tab w:val="left" w:pos="4111"/>
                <w:tab w:val="left" w:pos="5240"/>
              </w:tabs>
              <w:snapToGrid w:val="0"/>
              <w:spacing w:after="0" w:line="240" w:lineRule="auto"/>
              <w:rPr>
                <w:rFonts w:ascii="Times New Roman" w:hAnsi="Times New Roman" w:cs="Times New Roman"/>
                <w:sz w:val="20"/>
                <w:szCs w:val="20"/>
              </w:rPr>
            </w:pPr>
            <w:r w:rsidRPr="002E5B37">
              <w:rPr>
                <w:rFonts w:ascii="Times New Roman" w:hAnsi="Times New Roman" w:cs="Times New Roman"/>
                <w:sz w:val="20"/>
                <w:szCs w:val="20"/>
              </w:rPr>
              <w:t xml:space="preserve">м. Києві </w:t>
            </w:r>
          </w:p>
        </w:tc>
        <w:tc>
          <w:tcPr>
            <w:tcW w:w="4882" w:type="dxa"/>
            <w:tcBorders>
              <w:top w:val="single" w:sz="8" w:space="0" w:color="000000"/>
              <w:left w:val="single" w:sz="8" w:space="0" w:color="000000"/>
              <w:bottom w:val="single" w:sz="8" w:space="0" w:color="000000"/>
              <w:right w:val="single" w:sz="8" w:space="0" w:color="000000"/>
            </w:tcBorders>
          </w:tcPr>
          <w:p w:rsidR="00A41CF7" w:rsidRPr="002E5B37" w:rsidRDefault="00A41CF7" w:rsidP="00922C69">
            <w:pPr>
              <w:pStyle w:val="a4"/>
              <w:tabs>
                <w:tab w:val="left" w:pos="3686"/>
                <w:tab w:val="left" w:pos="4111"/>
              </w:tabs>
              <w:snapToGrid w:val="0"/>
              <w:spacing w:after="0" w:line="240" w:lineRule="auto"/>
              <w:ind w:firstLine="151"/>
              <w:jc w:val="both"/>
              <w:rPr>
                <w:rFonts w:ascii="Times New Roman" w:hAnsi="Times New Roman" w:cs="Times New Roman"/>
                <w:sz w:val="20"/>
                <w:szCs w:val="20"/>
              </w:rPr>
            </w:pPr>
            <w:r w:rsidRPr="002E5B37">
              <w:rPr>
                <w:rFonts w:ascii="Times New Roman" w:hAnsi="Times New Roman" w:cs="Times New Roman"/>
                <w:sz w:val="20"/>
                <w:szCs w:val="20"/>
              </w:rPr>
              <w:t>У Дарницькому районі міста Києва забезпечено своєчасну виплату пенсій.</w:t>
            </w:r>
          </w:p>
        </w:tc>
        <w:tc>
          <w:tcPr>
            <w:tcW w:w="1089" w:type="dxa"/>
            <w:gridSpan w:val="4"/>
            <w:tcBorders>
              <w:top w:val="single" w:sz="8" w:space="0" w:color="000000"/>
              <w:left w:val="single" w:sz="8" w:space="0" w:color="000000"/>
              <w:bottom w:val="single" w:sz="8" w:space="0" w:color="000000"/>
              <w:right w:val="single" w:sz="8" w:space="0" w:color="000000"/>
            </w:tcBorders>
          </w:tcPr>
          <w:p w:rsidR="00A41CF7" w:rsidRDefault="00A41C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3"/>
            <w:tcBorders>
              <w:top w:val="single" w:sz="8" w:space="0" w:color="000000"/>
              <w:left w:val="single" w:sz="8" w:space="0" w:color="000000"/>
              <w:bottom w:val="single" w:sz="8" w:space="0" w:color="000000"/>
              <w:right w:val="single" w:sz="8" w:space="0" w:color="000000"/>
            </w:tcBorders>
          </w:tcPr>
          <w:p w:rsidR="00A41CF7" w:rsidRDefault="00A41C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A41CF7" w:rsidRDefault="00A41C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45" w:type="dxa"/>
            <w:gridSpan w:val="3"/>
            <w:tcBorders>
              <w:top w:val="single" w:sz="8" w:space="0" w:color="000000"/>
              <w:left w:val="single" w:sz="8" w:space="0" w:color="000000"/>
              <w:bottom w:val="single" w:sz="8" w:space="0" w:color="000000"/>
              <w:right w:val="single" w:sz="8" w:space="0" w:color="000000"/>
            </w:tcBorders>
          </w:tcPr>
          <w:p w:rsidR="00A41CF7" w:rsidRDefault="00A41C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5" w:type="dxa"/>
            <w:gridSpan w:val="3"/>
            <w:tcBorders>
              <w:top w:val="single" w:sz="8" w:space="0" w:color="000000"/>
              <w:left w:val="single" w:sz="8" w:space="0" w:color="000000"/>
              <w:bottom w:val="single" w:sz="8" w:space="0" w:color="000000"/>
              <w:right w:val="single" w:sz="8" w:space="0" w:color="000000"/>
            </w:tcBorders>
          </w:tcPr>
          <w:p w:rsidR="00A41CF7" w:rsidRDefault="00A41C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A41CF7" w:rsidRDefault="00A41C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45F98" w:rsidTr="00402542">
        <w:trPr>
          <w:gridAfter w:val="2"/>
          <w:wAfter w:w="24" w:type="dxa"/>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Здійснення заходів, спрямованих </w:t>
            </w:r>
            <w:proofErr w:type="gramStart"/>
            <w:r>
              <w:rPr>
                <w:rFonts w:ascii="Times New Roman" w:hAnsi="Times New Roman" w:cs="Times New Roman"/>
                <w:i/>
                <w:iCs/>
                <w:color w:val="000000"/>
                <w:sz w:val="20"/>
                <w:szCs w:val="20"/>
              </w:rPr>
              <w:t>на</w:t>
            </w:r>
            <w:proofErr w:type="gramEnd"/>
            <w:r>
              <w:rPr>
                <w:rFonts w:ascii="Times New Roman" w:hAnsi="Times New Roman" w:cs="Times New Roman"/>
                <w:i/>
                <w:iCs/>
                <w:color w:val="000000"/>
                <w:sz w:val="20"/>
                <w:szCs w:val="20"/>
              </w:rPr>
              <w:t xml:space="preserve"> детінізацію заробітної плати та легалізацію трудових відносин</w:t>
            </w:r>
          </w:p>
        </w:tc>
        <w:tc>
          <w:tcPr>
            <w:tcW w:w="4882"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89" w:type="dxa"/>
            <w:gridSpan w:val="4"/>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45"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A41CF7" w:rsidTr="00402542">
        <w:trPr>
          <w:gridAfter w:val="2"/>
          <w:wAfter w:w="24" w:type="dxa"/>
          <w:trHeight w:hRule="exact" w:val="2100"/>
        </w:trPr>
        <w:tc>
          <w:tcPr>
            <w:tcW w:w="533" w:type="dxa"/>
            <w:tcBorders>
              <w:top w:val="single" w:sz="8" w:space="0" w:color="000000"/>
              <w:left w:val="single" w:sz="8" w:space="0" w:color="000000"/>
              <w:bottom w:val="single" w:sz="8" w:space="0" w:color="000000"/>
              <w:right w:val="single" w:sz="8" w:space="0" w:color="000000"/>
            </w:tcBorders>
          </w:tcPr>
          <w:p w:rsidR="00A41CF7" w:rsidRDefault="00A41CF7"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A41CF7" w:rsidRPr="002E5B37" w:rsidRDefault="00A41CF7" w:rsidP="006E5C49">
            <w:pPr>
              <w:tabs>
                <w:tab w:val="left" w:pos="0"/>
                <w:tab w:val="left" w:pos="3686"/>
                <w:tab w:val="left" w:pos="4111"/>
              </w:tabs>
              <w:snapToGrid w:val="0"/>
              <w:spacing w:after="0" w:line="240" w:lineRule="auto"/>
              <w:jc w:val="both"/>
              <w:rPr>
                <w:rFonts w:ascii="Times New Roman" w:hAnsi="Times New Roman" w:cs="Times New Roman"/>
                <w:sz w:val="20"/>
                <w:szCs w:val="20"/>
              </w:rPr>
            </w:pPr>
            <w:r w:rsidRPr="002E5B37">
              <w:rPr>
                <w:rFonts w:ascii="Times New Roman" w:hAnsi="Times New Roman" w:cs="Times New Roman"/>
                <w:sz w:val="20"/>
                <w:szCs w:val="20"/>
              </w:rPr>
              <w:t xml:space="preserve">- виявлення та надання до податкових органів інформації щодо </w:t>
            </w:r>
            <w:proofErr w:type="gramStart"/>
            <w:r w:rsidRPr="002E5B37">
              <w:rPr>
                <w:rFonts w:ascii="Times New Roman" w:hAnsi="Times New Roman" w:cs="Times New Roman"/>
                <w:sz w:val="20"/>
                <w:szCs w:val="20"/>
              </w:rPr>
              <w:t>п</w:t>
            </w:r>
            <w:proofErr w:type="gramEnd"/>
            <w:r w:rsidRPr="002E5B37">
              <w:rPr>
                <w:rFonts w:ascii="Times New Roman" w:hAnsi="Times New Roman" w:cs="Times New Roman"/>
                <w:sz w:val="20"/>
                <w:szCs w:val="20"/>
              </w:rPr>
              <w:t>ідприємств міста, на яких розмір середньої заробітної плати значно ни</w:t>
            </w:r>
            <w:r w:rsidRPr="002E5B37">
              <w:rPr>
                <w:rFonts w:ascii="Times New Roman" w:hAnsi="Times New Roman" w:cs="Times New Roman"/>
                <w:sz w:val="20"/>
                <w:szCs w:val="20"/>
              </w:rPr>
              <w:t>ж</w:t>
            </w:r>
            <w:r w:rsidRPr="002E5B37">
              <w:rPr>
                <w:rFonts w:ascii="Times New Roman" w:hAnsi="Times New Roman" w:cs="Times New Roman"/>
                <w:sz w:val="20"/>
                <w:szCs w:val="20"/>
              </w:rPr>
              <w:t>чий середнього показника по м. Києву за відповідним видом економічної діяльності</w:t>
            </w:r>
          </w:p>
        </w:tc>
        <w:tc>
          <w:tcPr>
            <w:tcW w:w="4882" w:type="dxa"/>
            <w:tcBorders>
              <w:top w:val="single" w:sz="8" w:space="0" w:color="000000"/>
              <w:left w:val="single" w:sz="8" w:space="0" w:color="000000"/>
              <w:bottom w:val="single" w:sz="8" w:space="0" w:color="000000"/>
              <w:right w:val="single" w:sz="8" w:space="0" w:color="000000"/>
            </w:tcBorders>
          </w:tcPr>
          <w:p w:rsidR="00A41CF7" w:rsidRPr="002E5B37" w:rsidRDefault="00A41CF7" w:rsidP="006E5C49">
            <w:pPr>
              <w:tabs>
                <w:tab w:val="left" w:pos="3686"/>
                <w:tab w:val="left" w:pos="4111"/>
              </w:tabs>
              <w:spacing w:after="0" w:line="240" w:lineRule="auto"/>
              <w:ind w:right="138" w:firstLine="219"/>
              <w:jc w:val="both"/>
              <w:rPr>
                <w:rFonts w:ascii="Times New Roman" w:hAnsi="Times New Roman" w:cs="Times New Roman"/>
                <w:sz w:val="20"/>
                <w:szCs w:val="20"/>
              </w:rPr>
            </w:pPr>
            <w:r w:rsidRPr="002E5B37">
              <w:rPr>
                <w:rFonts w:ascii="Times New Roman" w:hAnsi="Times New Roman" w:cs="Times New Roman"/>
                <w:sz w:val="20"/>
                <w:szCs w:val="20"/>
              </w:rPr>
              <w:t xml:space="preserve"> Управлінням праці та </w:t>
            </w:r>
            <w:proofErr w:type="gramStart"/>
            <w:r w:rsidRPr="002E5B37">
              <w:rPr>
                <w:rFonts w:ascii="Times New Roman" w:hAnsi="Times New Roman" w:cs="Times New Roman"/>
                <w:sz w:val="20"/>
                <w:szCs w:val="20"/>
              </w:rPr>
              <w:t>соц</w:t>
            </w:r>
            <w:proofErr w:type="gramEnd"/>
            <w:r w:rsidRPr="002E5B37">
              <w:rPr>
                <w:rFonts w:ascii="Times New Roman" w:hAnsi="Times New Roman" w:cs="Times New Roman"/>
                <w:sz w:val="20"/>
                <w:szCs w:val="20"/>
              </w:rPr>
              <w:t>іального захисту нас</w:t>
            </w:r>
            <w:r w:rsidRPr="002E5B37">
              <w:rPr>
                <w:rFonts w:ascii="Times New Roman" w:hAnsi="Times New Roman" w:cs="Times New Roman"/>
                <w:sz w:val="20"/>
                <w:szCs w:val="20"/>
              </w:rPr>
              <w:t>е</w:t>
            </w:r>
            <w:r w:rsidRPr="002E5B37">
              <w:rPr>
                <w:rFonts w:ascii="Times New Roman" w:hAnsi="Times New Roman" w:cs="Times New Roman"/>
                <w:sz w:val="20"/>
                <w:szCs w:val="20"/>
              </w:rPr>
              <w:t xml:space="preserve">лення Дарницької райдержадміністрації (за інформацією податкової інспекції, районного Пенсійного фонду) щомісячно здійснюється моніторинг підприємств району, на яких розмір середньої заробітної плати значно нижчий середнього показника по м. Києву за відповідним видом економічної діяльності. Протягом </w:t>
            </w:r>
            <w:r>
              <w:rPr>
                <w:rFonts w:ascii="Times New Roman" w:hAnsi="Times New Roman" w:cs="Times New Roman"/>
                <w:sz w:val="20"/>
                <w:szCs w:val="20"/>
              </w:rPr>
              <w:t xml:space="preserve">1 </w:t>
            </w:r>
            <w:r w:rsidR="00E81C08">
              <w:rPr>
                <w:rFonts w:ascii="Times New Roman" w:hAnsi="Times New Roman" w:cs="Times New Roman"/>
                <w:sz w:val="20"/>
                <w:szCs w:val="20"/>
                <w:lang w:val="uk-UA"/>
              </w:rPr>
              <w:t>півріччя</w:t>
            </w:r>
            <w:r>
              <w:rPr>
                <w:rFonts w:ascii="Times New Roman" w:hAnsi="Times New Roman" w:cs="Times New Roman"/>
                <w:sz w:val="20"/>
                <w:szCs w:val="20"/>
              </w:rPr>
              <w:t xml:space="preserve"> 2015</w:t>
            </w:r>
            <w:r w:rsidRPr="002E5B37">
              <w:rPr>
                <w:rFonts w:ascii="Times New Roman" w:hAnsi="Times New Roman" w:cs="Times New Roman"/>
                <w:sz w:val="20"/>
                <w:szCs w:val="20"/>
              </w:rPr>
              <w:t xml:space="preserve">року до районної інспекції </w:t>
            </w:r>
            <w:r>
              <w:rPr>
                <w:rFonts w:ascii="Times New Roman" w:hAnsi="Times New Roman" w:cs="Times New Roman"/>
                <w:sz w:val="20"/>
                <w:szCs w:val="20"/>
              </w:rPr>
              <w:t xml:space="preserve"> </w:t>
            </w:r>
            <w:r w:rsidRPr="002E5B37">
              <w:rPr>
                <w:rFonts w:ascii="Times New Roman" w:hAnsi="Times New Roman" w:cs="Times New Roman"/>
                <w:sz w:val="20"/>
                <w:szCs w:val="20"/>
              </w:rPr>
              <w:t>направлено</w:t>
            </w:r>
            <w:r w:rsidR="00E81C08">
              <w:rPr>
                <w:rFonts w:ascii="Times New Roman" w:hAnsi="Times New Roman" w:cs="Times New Roman"/>
                <w:sz w:val="20"/>
                <w:szCs w:val="20"/>
                <w:lang w:val="uk-UA"/>
              </w:rPr>
              <w:t xml:space="preserve"> 6</w:t>
            </w:r>
            <w:r w:rsidRPr="002E5B37">
              <w:rPr>
                <w:rFonts w:ascii="Times New Roman" w:hAnsi="Times New Roman" w:cs="Times New Roman"/>
                <w:sz w:val="20"/>
                <w:szCs w:val="20"/>
              </w:rPr>
              <w:t xml:space="preserve"> листів.</w:t>
            </w:r>
          </w:p>
          <w:p w:rsidR="00A41CF7" w:rsidRPr="002E5B37" w:rsidRDefault="00A41CF7" w:rsidP="006E5C49">
            <w:pPr>
              <w:pStyle w:val="a4"/>
              <w:tabs>
                <w:tab w:val="left" w:pos="3686"/>
                <w:tab w:val="left" w:pos="4111"/>
              </w:tabs>
              <w:snapToGrid w:val="0"/>
              <w:spacing w:after="0" w:line="240" w:lineRule="auto"/>
              <w:ind w:firstLine="219"/>
              <w:jc w:val="both"/>
              <w:rPr>
                <w:rFonts w:ascii="Times New Roman" w:hAnsi="Times New Roman" w:cs="Times New Roman"/>
                <w:sz w:val="20"/>
                <w:szCs w:val="20"/>
              </w:rPr>
            </w:pPr>
          </w:p>
        </w:tc>
        <w:tc>
          <w:tcPr>
            <w:tcW w:w="1089" w:type="dxa"/>
            <w:gridSpan w:val="4"/>
            <w:tcBorders>
              <w:top w:val="single" w:sz="8" w:space="0" w:color="000000"/>
              <w:left w:val="single" w:sz="8" w:space="0" w:color="000000"/>
              <w:bottom w:val="single" w:sz="8" w:space="0" w:color="000000"/>
              <w:right w:val="single" w:sz="8" w:space="0" w:color="000000"/>
            </w:tcBorders>
          </w:tcPr>
          <w:p w:rsidR="00A41CF7" w:rsidRDefault="00A41C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69" w:type="dxa"/>
            <w:gridSpan w:val="3"/>
            <w:tcBorders>
              <w:top w:val="single" w:sz="8" w:space="0" w:color="000000"/>
              <w:left w:val="single" w:sz="8" w:space="0" w:color="000000"/>
              <w:bottom w:val="single" w:sz="8" w:space="0" w:color="000000"/>
              <w:right w:val="single" w:sz="8" w:space="0" w:color="000000"/>
            </w:tcBorders>
          </w:tcPr>
          <w:p w:rsidR="00A41CF7" w:rsidRDefault="00A41C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A41CF7" w:rsidRDefault="00C7234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w:t>
            </w:r>
          </w:p>
        </w:tc>
        <w:tc>
          <w:tcPr>
            <w:tcW w:w="1045" w:type="dxa"/>
            <w:gridSpan w:val="3"/>
            <w:tcBorders>
              <w:top w:val="single" w:sz="8" w:space="0" w:color="000000"/>
              <w:left w:val="single" w:sz="8" w:space="0" w:color="000000"/>
              <w:bottom w:val="single" w:sz="8" w:space="0" w:color="000000"/>
              <w:right w:val="single" w:sz="8" w:space="0" w:color="000000"/>
            </w:tcBorders>
          </w:tcPr>
          <w:p w:rsidR="00A41CF7" w:rsidRDefault="00E81C0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855" w:type="dxa"/>
            <w:gridSpan w:val="3"/>
            <w:tcBorders>
              <w:top w:val="single" w:sz="8" w:space="0" w:color="000000"/>
              <w:left w:val="single" w:sz="8" w:space="0" w:color="000000"/>
              <w:bottom w:val="single" w:sz="8" w:space="0" w:color="000000"/>
              <w:right w:val="single" w:sz="8" w:space="0" w:color="000000"/>
            </w:tcBorders>
          </w:tcPr>
          <w:p w:rsidR="00A41CF7" w:rsidRDefault="00E81C0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2037" w:type="dxa"/>
            <w:gridSpan w:val="5"/>
            <w:tcBorders>
              <w:top w:val="single" w:sz="8" w:space="0" w:color="000000"/>
              <w:left w:val="single" w:sz="8" w:space="0" w:color="000000"/>
              <w:bottom w:val="single" w:sz="8" w:space="0" w:color="000000"/>
              <w:right w:val="single" w:sz="8" w:space="0" w:color="000000"/>
            </w:tcBorders>
          </w:tcPr>
          <w:p w:rsidR="00A41CF7" w:rsidRDefault="00A41CF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45F98" w:rsidTr="00402542">
        <w:trPr>
          <w:gridAfter w:val="2"/>
          <w:wAfter w:w="24" w:type="dxa"/>
          <w:trHeight w:hRule="exact" w:val="2038"/>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Default="00645F98" w:rsidP="00181BF6">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проведення засідань міської та районних робочих груп з питань легалізації виплати заробітної плати і зайнятості населення в м. Києві та за результатами, направлення матеріалів для відповідного реагування до Г</w:t>
            </w:r>
            <w:r>
              <w:rPr>
                <w:rFonts w:ascii="Times New Roman" w:hAnsi="Times New Roman" w:cs="Times New Roman"/>
                <w:color w:val="000000"/>
                <w:sz w:val="20"/>
                <w:szCs w:val="20"/>
              </w:rPr>
              <w:t>о</w:t>
            </w:r>
            <w:r>
              <w:rPr>
                <w:rFonts w:ascii="Times New Roman" w:hAnsi="Times New Roman" w:cs="Times New Roman"/>
                <w:color w:val="000000"/>
                <w:sz w:val="20"/>
                <w:szCs w:val="20"/>
              </w:rPr>
              <w:t>ловного управління</w:t>
            </w:r>
            <w:proofErr w:type="gramStart"/>
            <w:r>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rPr>
              <w:t>Д</w:t>
            </w:r>
            <w:proofErr w:type="gramEnd"/>
            <w:r>
              <w:rPr>
                <w:rFonts w:ascii="Times New Roman" w:hAnsi="Times New Roman" w:cs="Times New Roman"/>
                <w:color w:val="000000"/>
                <w:sz w:val="20"/>
                <w:szCs w:val="20"/>
              </w:rPr>
              <w:t>ержавної фіскальної служби у м. Києві, Територіальної державної інспекції праці у м. Києві</w:t>
            </w:r>
          </w:p>
        </w:tc>
        <w:tc>
          <w:tcPr>
            <w:tcW w:w="4882" w:type="dxa"/>
            <w:tcBorders>
              <w:top w:val="single" w:sz="8" w:space="0" w:color="000000"/>
              <w:left w:val="single" w:sz="8" w:space="0" w:color="000000"/>
              <w:bottom w:val="single" w:sz="8" w:space="0" w:color="000000"/>
              <w:right w:val="single" w:sz="8" w:space="0" w:color="000000"/>
            </w:tcBorders>
          </w:tcPr>
          <w:p w:rsidR="00645F98" w:rsidRDefault="00C22235" w:rsidP="00C22235">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eastAsia="Times New Roman" w:hAnsi="Times New Roman" w:cs="Times New Roman"/>
                <w:sz w:val="20"/>
                <w:szCs w:val="20"/>
                <w:lang w:val="uk-UA"/>
              </w:rPr>
              <w:t>Згідно р</w:t>
            </w:r>
            <w:r w:rsidR="00645F98" w:rsidRPr="00B36C5A">
              <w:rPr>
                <w:rFonts w:ascii="Times New Roman" w:eastAsia="Times New Roman" w:hAnsi="Times New Roman" w:cs="Times New Roman"/>
                <w:sz w:val="20"/>
                <w:szCs w:val="20"/>
              </w:rPr>
              <w:t>озпорядження Дарницької районної в місті Києві державної а</w:t>
            </w:r>
            <w:r w:rsidR="00A80C76">
              <w:rPr>
                <w:rFonts w:ascii="Times New Roman" w:eastAsia="Times New Roman" w:hAnsi="Times New Roman" w:cs="Times New Roman"/>
                <w:sz w:val="20"/>
                <w:szCs w:val="20"/>
              </w:rPr>
              <w:t>дміністрації від 15.07.2011</w:t>
            </w:r>
            <w:r w:rsidR="00645F98" w:rsidRPr="00B36C5A">
              <w:rPr>
                <w:rFonts w:ascii="Times New Roman" w:eastAsia="Times New Roman" w:hAnsi="Times New Roman" w:cs="Times New Roman"/>
                <w:sz w:val="20"/>
                <w:szCs w:val="20"/>
              </w:rPr>
              <w:t xml:space="preserve"> № 327 в </w:t>
            </w:r>
            <w:r w:rsidR="00A80C76">
              <w:rPr>
                <w:rFonts w:ascii="Times New Roman" w:eastAsia="Times New Roman" w:hAnsi="Times New Roman" w:cs="Times New Roman"/>
                <w:sz w:val="20"/>
                <w:szCs w:val="20"/>
                <w:lang w:val="uk-UA"/>
              </w:rPr>
              <w:t xml:space="preserve">        </w:t>
            </w:r>
            <w:r w:rsidR="00645F98" w:rsidRPr="00B36C5A">
              <w:rPr>
                <w:rFonts w:ascii="Times New Roman" w:eastAsia="Times New Roman" w:hAnsi="Times New Roman" w:cs="Times New Roman"/>
                <w:sz w:val="20"/>
                <w:szCs w:val="20"/>
              </w:rPr>
              <w:t xml:space="preserve">Дарницькому районі </w:t>
            </w:r>
            <w:r>
              <w:rPr>
                <w:rFonts w:ascii="Times New Roman" w:eastAsia="Times New Roman" w:hAnsi="Times New Roman" w:cs="Times New Roman"/>
                <w:sz w:val="20"/>
                <w:szCs w:val="20"/>
                <w:lang w:val="uk-UA"/>
              </w:rPr>
              <w:t>працює</w:t>
            </w:r>
            <w:r w:rsidR="00645F98" w:rsidRPr="00B36C5A">
              <w:rPr>
                <w:rFonts w:ascii="Times New Roman" w:eastAsia="Times New Roman" w:hAnsi="Times New Roman" w:cs="Times New Roman"/>
                <w:sz w:val="20"/>
                <w:szCs w:val="20"/>
              </w:rPr>
              <w:t xml:space="preserve"> робоч</w:t>
            </w:r>
            <w:r>
              <w:rPr>
                <w:rFonts w:ascii="Times New Roman" w:eastAsia="Times New Roman" w:hAnsi="Times New Roman" w:cs="Times New Roman"/>
                <w:sz w:val="20"/>
                <w:szCs w:val="20"/>
                <w:lang w:val="uk-UA"/>
              </w:rPr>
              <w:t>а</w:t>
            </w:r>
            <w:r w:rsidR="00645F98" w:rsidRPr="00B36C5A">
              <w:rPr>
                <w:rFonts w:ascii="Times New Roman" w:eastAsia="Times New Roman" w:hAnsi="Times New Roman" w:cs="Times New Roman"/>
                <w:sz w:val="20"/>
                <w:szCs w:val="20"/>
              </w:rPr>
              <w:t xml:space="preserve"> груп</w:t>
            </w:r>
            <w:r>
              <w:rPr>
                <w:rFonts w:ascii="Times New Roman" w:eastAsia="Times New Roman" w:hAnsi="Times New Roman" w:cs="Times New Roman"/>
                <w:sz w:val="20"/>
                <w:szCs w:val="20"/>
                <w:lang w:val="uk-UA"/>
              </w:rPr>
              <w:t>а</w:t>
            </w:r>
            <w:r w:rsidR="00645F98" w:rsidRPr="00B36C5A">
              <w:rPr>
                <w:rFonts w:ascii="Times New Roman" w:eastAsia="Times New Roman" w:hAnsi="Times New Roman" w:cs="Times New Roman"/>
                <w:sz w:val="20"/>
                <w:szCs w:val="20"/>
              </w:rPr>
              <w:t xml:space="preserve"> з питань легалізації виплати заробітної плати.</w:t>
            </w:r>
          </w:p>
        </w:tc>
        <w:tc>
          <w:tcPr>
            <w:tcW w:w="1089" w:type="dxa"/>
            <w:gridSpan w:val="4"/>
            <w:tcBorders>
              <w:top w:val="single" w:sz="8" w:space="0" w:color="000000"/>
              <w:left w:val="single" w:sz="8" w:space="0" w:color="000000"/>
              <w:bottom w:val="single" w:sz="8" w:space="0" w:color="000000"/>
              <w:right w:val="single" w:sz="8" w:space="0" w:color="000000"/>
            </w:tcBorders>
          </w:tcPr>
          <w:p w:rsidR="00645F98" w:rsidRPr="00CC0404"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засідання</w:t>
            </w: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Default="00E81C0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w:t>
            </w:r>
          </w:p>
        </w:tc>
        <w:tc>
          <w:tcPr>
            <w:tcW w:w="600" w:type="dxa"/>
            <w:tcBorders>
              <w:top w:val="single" w:sz="8" w:space="0" w:color="000000"/>
              <w:left w:val="single" w:sz="8" w:space="0" w:color="000000"/>
              <w:bottom w:val="single" w:sz="8" w:space="0" w:color="000000"/>
              <w:right w:val="single" w:sz="8" w:space="0" w:color="000000"/>
            </w:tcBorders>
          </w:tcPr>
          <w:p w:rsidR="00645F98" w:rsidRPr="00CC0404" w:rsidRDefault="00E81C0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w:t>
            </w:r>
          </w:p>
        </w:tc>
        <w:tc>
          <w:tcPr>
            <w:tcW w:w="1045" w:type="dxa"/>
            <w:gridSpan w:val="3"/>
            <w:tcBorders>
              <w:top w:val="single" w:sz="8" w:space="0" w:color="000000"/>
              <w:left w:val="single" w:sz="8" w:space="0" w:color="000000"/>
              <w:bottom w:val="single" w:sz="8" w:space="0" w:color="000000"/>
              <w:right w:val="single" w:sz="8" w:space="0" w:color="000000"/>
            </w:tcBorders>
          </w:tcPr>
          <w:p w:rsidR="00645F98" w:rsidRPr="00CC0404"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100</w:t>
            </w: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Pr="00CC0404"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100</w:t>
            </w: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45F98" w:rsidTr="00402542">
        <w:trPr>
          <w:gridAfter w:val="2"/>
          <w:wAfter w:w="24" w:type="dxa"/>
          <w:trHeight w:hRule="exact" w:val="1635"/>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проведення роз'яснювальної роботи про негативні </w:t>
            </w:r>
            <w:proofErr w:type="gramStart"/>
            <w:r>
              <w:rPr>
                <w:rFonts w:ascii="Times New Roman" w:hAnsi="Times New Roman" w:cs="Times New Roman"/>
                <w:color w:val="000000"/>
                <w:sz w:val="20"/>
                <w:szCs w:val="20"/>
              </w:rPr>
              <w:t>соц</w:t>
            </w:r>
            <w:proofErr w:type="gramEnd"/>
            <w:r>
              <w:rPr>
                <w:rFonts w:ascii="Times New Roman" w:hAnsi="Times New Roman" w:cs="Times New Roman"/>
                <w:color w:val="000000"/>
                <w:sz w:val="20"/>
                <w:szCs w:val="20"/>
              </w:rPr>
              <w:t>іальні наслідки нелегальних тр</w:t>
            </w:r>
            <w:r>
              <w:rPr>
                <w:rFonts w:ascii="Times New Roman" w:hAnsi="Times New Roman" w:cs="Times New Roman"/>
                <w:color w:val="000000"/>
                <w:sz w:val="20"/>
                <w:szCs w:val="20"/>
              </w:rPr>
              <w:t>у</w:t>
            </w:r>
            <w:r>
              <w:rPr>
                <w:rFonts w:ascii="Times New Roman" w:hAnsi="Times New Roman" w:cs="Times New Roman"/>
                <w:color w:val="000000"/>
                <w:sz w:val="20"/>
                <w:szCs w:val="20"/>
              </w:rPr>
              <w:t>дових відносин та виплати заробітної плати "в конвертах" шляхом проведення із суб'єктами господарювання семінарів, нарад, засідань, виступів на телебаченні і публікацій у засобах масової інформації</w:t>
            </w:r>
          </w:p>
        </w:tc>
        <w:tc>
          <w:tcPr>
            <w:tcW w:w="4882" w:type="dxa"/>
            <w:tcBorders>
              <w:top w:val="single" w:sz="8" w:space="0" w:color="000000"/>
              <w:left w:val="single" w:sz="8" w:space="0" w:color="000000"/>
              <w:bottom w:val="single" w:sz="8" w:space="0" w:color="000000"/>
              <w:right w:val="single" w:sz="8" w:space="0" w:color="000000"/>
            </w:tcBorders>
          </w:tcPr>
          <w:p w:rsidR="00645F98" w:rsidRPr="00DB4DEE" w:rsidRDefault="00645F98" w:rsidP="00902E81">
            <w:pPr>
              <w:pStyle w:val="a4"/>
              <w:snapToGrid w:val="0"/>
              <w:spacing w:after="0" w:line="200" w:lineRule="atLeast"/>
              <w:ind w:firstLine="189"/>
              <w:jc w:val="both"/>
              <w:rPr>
                <w:rFonts w:ascii="Times New Roman" w:hAnsi="Times New Roman" w:cs="Times New Roman"/>
                <w:sz w:val="20"/>
                <w:szCs w:val="20"/>
                <w:lang w:val="ru-RU"/>
              </w:rPr>
            </w:pPr>
            <w:proofErr w:type="gramStart"/>
            <w:r w:rsidRPr="00B36C5A">
              <w:rPr>
                <w:rFonts w:ascii="Times New Roman" w:hAnsi="Times New Roman" w:cs="Times New Roman"/>
                <w:sz w:val="20"/>
                <w:szCs w:val="20"/>
                <w:lang w:val="ru-RU"/>
              </w:rPr>
              <w:t>П</w:t>
            </w:r>
            <w:proofErr w:type="gramEnd"/>
            <w:r w:rsidRPr="00B36C5A">
              <w:rPr>
                <w:rFonts w:ascii="Times New Roman" w:hAnsi="Times New Roman" w:cs="Times New Roman"/>
                <w:sz w:val="20"/>
                <w:szCs w:val="20"/>
                <w:lang w:val="ru-RU"/>
              </w:rPr>
              <w:t xml:space="preserve">ід час засідань робочої </w:t>
            </w:r>
            <w:r>
              <w:rPr>
                <w:rFonts w:ascii="Times New Roman" w:hAnsi="Times New Roman" w:cs="Times New Roman"/>
                <w:sz w:val="20"/>
                <w:szCs w:val="20"/>
                <w:lang w:val="ru-RU"/>
              </w:rPr>
              <w:t xml:space="preserve">групи </w:t>
            </w:r>
            <w:r w:rsidRPr="00B36C5A">
              <w:rPr>
                <w:rFonts w:ascii="Times New Roman" w:eastAsia="Times New Roman" w:hAnsi="Times New Roman" w:cs="Times New Roman"/>
                <w:sz w:val="20"/>
                <w:szCs w:val="20"/>
              </w:rPr>
              <w:t>представникам підприємств надаються пояснення щодо діючих норм трудов</w:t>
            </w:r>
            <w:r>
              <w:rPr>
                <w:rFonts w:ascii="Times New Roman" w:hAnsi="Times New Roman" w:cs="Times New Roman"/>
                <w:sz w:val="20"/>
                <w:szCs w:val="20"/>
              </w:rPr>
              <w:t>о</w:t>
            </w:r>
            <w:r w:rsidRPr="00B36C5A">
              <w:rPr>
                <w:rFonts w:ascii="Times New Roman" w:eastAsia="Times New Roman" w:hAnsi="Times New Roman" w:cs="Times New Roman"/>
                <w:sz w:val="20"/>
                <w:szCs w:val="20"/>
              </w:rPr>
              <w:t>го законодавства.</w:t>
            </w:r>
            <w:r w:rsidRPr="00B36C5A">
              <w:rPr>
                <w:rFonts w:ascii="Times New Roman" w:hAnsi="Times New Roman"/>
                <w:sz w:val="20"/>
                <w:szCs w:val="20"/>
              </w:rPr>
              <w:t xml:space="preserve"> </w:t>
            </w:r>
            <w:r w:rsidRPr="00B36C5A">
              <w:rPr>
                <w:rFonts w:ascii="Times New Roman" w:eastAsia="Times New Roman" w:hAnsi="Times New Roman" w:cs="Times New Roman"/>
                <w:sz w:val="20"/>
                <w:szCs w:val="20"/>
              </w:rPr>
              <w:t xml:space="preserve">Протягом </w:t>
            </w:r>
            <w:r>
              <w:rPr>
                <w:rFonts w:ascii="Times New Roman" w:hAnsi="Times New Roman" w:cs="Times New Roman"/>
                <w:sz w:val="20"/>
                <w:szCs w:val="20"/>
              </w:rPr>
              <w:t xml:space="preserve">1 </w:t>
            </w:r>
            <w:r w:rsidR="00E81C08">
              <w:rPr>
                <w:rFonts w:ascii="Times New Roman" w:hAnsi="Times New Roman" w:cs="Times New Roman"/>
                <w:sz w:val="20"/>
                <w:szCs w:val="20"/>
              </w:rPr>
              <w:t>півріччя</w:t>
            </w:r>
            <w:r w:rsidRPr="00B36C5A">
              <w:rPr>
                <w:rFonts w:ascii="Times New Roman" w:eastAsia="Times New Roman" w:hAnsi="Times New Roman" w:cs="Times New Roman"/>
                <w:sz w:val="20"/>
                <w:szCs w:val="20"/>
              </w:rPr>
              <w:t xml:space="preserve"> 2015 відбулося 1</w:t>
            </w:r>
            <w:r w:rsidR="00E81C08">
              <w:rPr>
                <w:rFonts w:ascii="Times New Roman" w:eastAsia="Times New Roman" w:hAnsi="Times New Roman" w:cs="Times New Roman"/>
                <w:sz w:val="20"/>
                <w:szCs w:val="20"/>
              </w:rPr>
              <w:t>7</w:t>
            </w:r>
            <w:r w:rsidRPr="00B36C5A">
              <w:rPr>
                <w:rFonts w:ascii="Times New Roman" w:eastAsia="Times New Roman" w:hAnsi="Times New Roman" w:cs="Times New Roman"/>
                <w:sz w:val="20"/>
                <w:szCs w:val="20"/>
              </w:rPr>
              <w:t xml:space="preserve"> засідань «круглого столу», проведено </w:t>
            </w:r>
            <w:r w:rsidR="00E81C08">
              <w:rPr>
                <w:rFonts w:ascii="Times New Roman" w:eastAsia="Times New Roman" w:hAnsi="Times New Roman" w:cs="Times New Roman"/>
                <w:sz w:val="20"/>
                <w:szCs w:val="20"/>
              </w:rPr>
              <w:t>8</w:t>
            </w:r>
            <w:r w:rsidRPr="00B36C5A">
              <w:rPr>
                <w:rFonts w:ascii="Times New Roman" w:eastAsia="Times New Roman" w:hAnsi="Times New Roman" w:cs="Times New Roman"/>
                <w:sz w:val="20"/>
                <w:szCs w:val="20"/>
              </w:rPr>
              <w:t xml:space="preserve"> семінарів.</w:t>
            </w:r>
          </w:p>
          <w:p w:rsidR="00645F98" w:rsidRPr="00B36C5A" w:rsidRDefault="00645F98" w:rsidP="00902E81">
            <w:pPr>
              <w:spacing w:after="0" w:line="240" w:lineRule="auto"/>
              <w:ind w:firstLine="189"/>
              <w:jc w:val="both"/>
              <w:rPr>
                <w:rFonts w:ascii="Times New Roman" w:eastAsia="Times New Roman" w:hAnsi="Times New Roman" w:cs="Times New Roman"/>
                <w:sz w:val="20"/>
                <w:szCs w:val="20"/>
              </w:rPr>
            </w:pPr>
          </w:p>
          <w:p w:rsidR="00645F98" w:rsidRPr="00B36C5A" w:rsidRDefault="00645F98" w:rsidP="00902E81">
            <w:pPr>
              <w:pStyle w:val="a4"/>
              <w:snapToGrid w:val="0"/>
              <w:spacing w:after="0" w:line="200" w:lineRule="atLeast"/>
              <w:ind w:firstLine="189"/>
              <w:jc w:val="both"/>
              <w:rPr>
                <w:rFonts w:ascii="Times New Roman" w:hAnsi="Times New Roman" w:cs="Times New Roman"/>
                <w:sz w:val="20"/>
                <w:szCs w:val="20"/>
                <w:lang w:val="ru-RU"/>
              </w:rPr>
            </w:pPr>
          </w:p>
          <w:p w:rsidR="00645F98" w:rsidRDefault="00645F98" w:rsidP="00902E81">
            <w:pPr>
              <w:widowControl w:val="0"/>
              <w:autoSpaceDE w:val="0"/>
              <w:autoSpaceDN w:val="0"/>
              <w:adjustRightInd w:val="0"/>
              <w:spacing w:before="30" w:after="0" w:line="225" w:lineRule="exact"/>
              <w:ind w:left="38" w:firstLine="189"/>
              <w:jc w:val="both"/>
              <w:rPr>
                <w:rFonts w:ascii="Times New Roman" w:hAnsi="Times New Roman" w:cs="Times New Roman"/>
                <w:color w:val="000000"/>
                <w:sz w:val="20"/>
                <w:szCs w:val="20"/>
              </w:rPr>
            </w:pPr>
          </w:p>
        </w:tc>
        <w:tc>
          <w:tcPr>
            <w:tcW w:w="1089" w:type="dxa"/>
            <w:gridSpan w:val="4"/>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засідання</w:t>
            </w:r>
          </w:p>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r>
              <w:rPr>
                <w:rFonts w:ascii="Times New Roman" w:hAnsi="Times New Roman" w:cs="Times New Roman"/>
                <w:color w:val="000000"/>
                <w:sz w:val="20"/>
                <w:szCs w:val="20"/>
                <w:lang w:val="uk-UA"/>
              </w:rPr>
              <w:t>семінари</w:t>
            </w: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Default="00100B56"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33</w:t>
            </w:r>
          </w:p>
          <w:p w:rsidR="00F20944" w:rsidRDefault="00F2094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F20944" w:rsidRDefault="00F2094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F20944" w:rsidRDefault="00100B56"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r w:rsidR="00F20944">
              <w:rPr>
                <w:rFonts w:ascii="Times New Roman" w:hAnsi="Times New Roman" w:cs="Times New Roman"/>
                <w:color w:val="000000"/>
                <w:sz w:val="20"/>
                <w:szCs w:val="20"/>
                <w:lang w:val="uk-UA"/>
              </w:rPr>
              <w:t>7</w:t>
            </w:r>
          </w:p>
        </w:tc>
        <w:tc>
          <w:tcPr>
            <w:tcW w:w="600" w:type="dxa"/>
            <w:tcBorders>
              <w:top w:val="single" w:sz="8" w:space="0" w:color="000000"/>
              <w:left w:val="single" w:sz="8" w:space="0" w:color="000000"/>
              <w:bottom w:val="single" w:sz="8" w:space="0" w:color="000000"/>
              <w:right w:val="single" w:sz="8" w:space="0" w:color="000000"/>
            </w:tcBorders>
          </w:tcPr>
          <w:p w:rsidR="00645F98" w:rsidRDefault="00E81C0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17</w:t>
            </w:r>
          </w:p>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645F98" w:rsidRPr="00B431FA" w:rsidRDefault="00E81C0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8</w:t>
            </w:r>
          </w:p>
        </w:tc>
        <w:tc>
          <w:tcPr>
            <w:tcW w:w="1045" w:type="dxa"/>
            <w:gridSpan w:val="3"/>
            <w:tcBorders>
              <w:top w:val="single" w:sz="8" w:space="0" w:color="000000"/>
              <w:left w:val="single" w:sz="8" w:space="0" w:color="000000"/>
              <w:bottom w:val="single" w:sz="8" w:space="0" w:color="000000"/>
              <w:right w:val="single" w:sz="8" w:space="0" w:color="000000"/>
            </w:tcBorders>
          </w:tcPr>
          <w:p w:rsidR="00645F98" w:rsidRDefault="00E81C0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51,5</w:t>
            </w:r>
          </w:p>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645F98" w:rsidRDefault="00645F98" w:rsidP="00B431FA">
            <w:pPr>
              <w:widowControl w:val="0"/>
              <w:autoSpaceDE w:val="0"/>
              <w:autoSpaceDN w:val="0"/>
              <w:adjustRightInd w:val="0"/>
              <w:spacing w:before="30" w:after="0" w:line="225" w:lineRule="exact"/>
              <w:rPr>
                <w:rFonts w:ascii="Times New Roman" w:hAnsi="Times New Roman" w:cs="Times New Roman"/>
                <w:color w:val="000000"/>
                <w:sz w:val="20"/>
                <w:szCs w:val="20"/>
                <w:lang w:val="uk-UA"/>
              </w:rPr>
            </w:pPr>
          </w:p>
          <w:p w:rsidR="00645F98" w:rsidRPr="00B431FA" w:rsidRDefault="00E81C08" w:rsidP="00E81C08">
            <w:pPr>
              <w:widowControl w:val="0"/>
              <w:autoSpaceDE w:val="0"/>
              <w:autoSpaceDN w:val="0"/>
              <w:adjustRightInd w:val="0"/>
              <w:spacing w:before="30" w:after="0" w:line="225" w:lineRule="exac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w:t>
            </w:r>
            <w:r w:rsidR="00181BF6">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47,1</w:t>
            </w: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645F98" w:rsidRPr="00E76FFF"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45F98" w:rsidTr="00402542">
        <w:trPr>
          <w:gridAfter w:val="2"/>
          <w:wAfter w:w="24" w:type="dxa"/>
          <w:trHeight w:hRule="exact" w:val="495"/>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Скорочення обсягів заборгованості із виплати заробітної плати</w:t>
            </w:r>
          </w:p>
        </w:tc>
        <w:tc>
          <w:tcPr>
            <w:tcW w:w="4882" w:type="dxa"/>
            <w:tcBorders>
              <w:top w:val="single" w:sz="8" w:space="0" w:color="000000"/>
              <w:left w:val="single" w:sz="8" w:space="0" w:color="000000"/>
              <w:bottom w:val="single" w:sz="8" w:space="0" w:color="000000"/>
              <w:right w:val="single" w:sz="8" w:space="0" w:color="000000"/>
            </w:tcBorders>
          </w:tcPr>
          <w:p w:rsidR="00645F98" w:rsidRDefault="00645F98" w:rsidP="00902E81">
            <w:pPr>
              <w:widowControl w:val="0"/>
              <w:autoSpaceDE w:val="0"/>
              <w:autoSpaceDN w:val="0"/>
              <w:adjustRightInd w:val="0"/>
              <w:spacing w:before="30" w:after="0" w:line="225" w:lineRule="exact"/>
              <w:ind w:left="38" w:firstLine="189"/>
              <w:jc w:val="both"/>
              <w:rPr>
                <w:rFonts w:ascii="Times New Roman" w:hAnsi="Times New Roman" w:cs="Times New Roman"/>
                <w:color w:val="000000"/>
                <w:sz w:val="20"/>
                <w:szCs w:val="20"/>
              </w:rPr>
            </w:pPr>
          </w:p>
        </w:tc>
        <w:tc>
          <w:tcPr>
            <w:tcW w:w="1089" w:type="dxa"/>
            <w:gridSpan w:val="4"/>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45"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45F98" w:rsidRPr="00404262" w:rsidTr="00402542">
        <w:trPr>
          <w:gridAfter w:val="2"/>
          <w:wAfter w:w="24" w:type="dxa"/>
          <w:trHeight w:hRule="exact" w:val="1258"/>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затвердження графіків погашення заборгованості із виплати заробітної плати з урахуванням фінансово-економічних можл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востей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ідприємств та здійснення контролю щодо їх виконання</w:t>
            </w:r>
          </w:p>
        </w:tc>
        <w:tc>
          <w:tcPr>
            <w:tcW w:w="4882" w:type="dxa"/>
            <w:tcBorders>
              <w:top w:val="single" w:sz="8" w:space="0" w:color="000000"/>
              <w:left w:val="single" w:sz="8" w:space="0" w:color="000000"/>
              <w:bottom w:val="single" w:sz="8" w:space="0" w:color="000000"/>
              <w:right w:val="single" w:sz="8" w:space="0" w:color="000000"/>
            </w:tcBorders>
          </w:tcPr>
          <w:p w:rsidR="00645F98" w:rsidRPr="0036541A" w:rsidRDefault="00645F98" w:rsidP="00902E81">
            <w:pPr>
              <w:pStyle w:val="a4"/>
              <w:snapToGrid w:val="0"/>
              <w:spacing w:after="0" w:line="200" w:lineRule="atLeast"/>
              <w:ind w:firstLine="189"/>
              <w:jc w:val="both"/>
              <w:rPr>
                <w:rFonts w:ascii="Times New Roman" w:hAnsi="Times New Roman" w:cs="Times New Roman"/>
                <w:sz w:val="20"/>
                <w:szCs w:val="20"/>
              </w:rPr>
            </w:pPr>
            <w:r>
              <w:rPr>
                <w:rFonts w:ascii="Times New Roman" w:hAnsi="Times New Roman" w:cs="Times New Roman"/>
                <w:sz w:val="20"/>
                <w:szCs w:val="20"/>
              </w:rPr>
              <w:t>С</w:t>
            </w:r>
            <w:r w:rsidRPr="00E94548">
              <w:rPr>
                <w:rFonts w:ascii="Times New Roman" w:hAnsi="Times New Roman" w:cs="Times New Roman"/>
                <w:sz w:val="20"/>
                <w:szCs w:val="20"/>
              </w:rPr>
              <w:t xml:space="preserve">таном на </w:t>
            </w:r>
            <w:r>
              <w:rPr>
                <w:rFonts w:ascii="Times New Roman" w:hAnsi="Times New Roman" w:cs="Times New Roman"/>
                <w:sz w:val="20"/>
                <w:szCs w:val="20"/>
              </w:rPr>
              <w:t>0</w:t>
            </w:r>
            <w:r w:rsidRPr="00E94548">
              <w:rPr>
                <w:rFonts w:ascii="Times New Roman" w:hAnsi="Times New Roman" w:cs="Times New Roman"/>
                <w:sz w:val="20"/>
                <w:szCs w:val="20"/>
              </w:rPr>
              <w:t>1.</w:t>
            </w:r>
            <w:r>
              <w:rPr>
                <w:rFonts w:ascii="Times New Roman" w:hAnsi="Times New Roman" w:cs="Times New Roman"/>
                <w:sz w:val="20"/>
                <w:szCs w:val="20"/>
              </w:rPr>
              <w:t>0</w:t>
            </w:r>
            <w:r w:rsidR="0036541A">
              <w:rPr>
                <w:rFonts w:ascii="Times New Roman" w:hAnsi="Times New Roman" w:cs="Times New Roman"/>
                <w:sz w:val="20"/>
                <w:szCs w:val="20"/>
              </w:rPr>
              <w:t>7</w:t>
            </w:r>
            <w:r w:rsidRPr="00E94548">
              <w:rPr>
                <w:rFonts w:ascii="Times New Roman" w:hAnsi="Times New Roman" w:cs="Times New Roman"/>
                <w:sz w:val="20"/>
                <w:szCs w:val="20"/>
              </w:rPr>
              <w:t>.</w:t>
            </w:r>
            <w:r>
              <w:rPr>
                <w:rFonts w:ascii="Times New Roman" w:hAnsi="Times New Roman" w:cs="Times New Roman"/>
                <w:sz w:val="20"/>
                <w:szCs w:val="20"/>
              </w:rPr>
              <w:t>2015року і</w:t>
            </w:r>
            <w:r w:rsidRPr="00B36C5A">
              <w:rPr>
                <w:rFonts w:ascii="Times New Roman" w:hAnsi="Times New Roman" w:cs="Times New Roman"/>
                <w:sz w:val="20"/>
                <w:szCs w:val="20"/>
              </w:rPr>
              <w:t>снують графіки погашення заборгованості на</w:t>
            </w:r>
            <w:r w:rsidR="00257207">
              <w:rPr>
                <w:rFonts w:ascii="Times New Roman" w:hAnsi="Times New Roman" w:cs="Times New Roman"/>
                <w:sz w:val="20"/>
                <w:szCs w:val="20"/>
              </w:rPr>
              <w:t xml:space="preserve"> </w:t>
            </w:r>
            <w:r w:rsidR="0036541A">
              <w:rPr>
                <w:rFonts w:ascii="Times New Roman" w:hAnsi="Times New Roman" w:cs="Times New Roman"/>
                <w:sz w:val="20"/>
                <w:szCs w:val="20"/>
              </w:rPr>
              <w:t>5 підприємствах: ДП «КДЗ «Буревісник» ,</w:t>
            </w:r>
            <w:r>
              <w:rPr>
                <w:rFonts w:ascii="Times New Roman" w:hAnsi="Times New Roman" w:cs="Times New Roman"/>
                <w:sz w:val="20"/>
                <w:szCs w:val="20"/>
              </w:rPr>
              <w:t xml:space="preserve"> ТДВ «ПТІ </w:t>
            </w:r>
            <w:r w:rsidR="0036541A">
              <w:rPr>
                <w:rFonts w:ascii="Times New Roman" w:hAnsi="Times New Roman" w:cs="Times New Roman"/>
                <w:sz w:val="20"/>
                <w:szCs w:val="20"/>
              </w:rPr>
              <w:t>«Укроргводбуд»,</w:t>
            </w:r>
            <w:r w:rsidR="0036541A" w:rsidRPr="00EF6C90">
              <w:rPr>
                <w:rFonts w:ascii="Times New Roman" w:hAnsi="Times New Roman"/>
                <w:b/>
                <w:sz w:val="28"/>
                <w:szCs w:val="28"/>
              </w:rPr>
              <w:t xml:space="preserve"> </w:t>
            </w:r>
            <w:r w:rsidR="0036541A" w:rsidRPr="0036541A">
              <w:rPr>
                <w:rFonts w:ascii="Times New Roman" w:hAnsi="Times New Roman"/>
                <w:sz w:val="18"/>
                <w:szCs w:val="18"/>
              </w:rPr>
              <w:t>ТОВ «Медіа-Арсенал»</w:t>
            </w:r>
            <w:r w:rsidR="0036541A">
              <w:rPr>
                <w:rFonts w:ascii="Times New Roman" w:hAnsi="Times New Roman"/>
                <w:sz w:val="18"/>
                <w:szCs w:val="18"/>
              </w:rPr>
              <w:t>,</w:t>
            </w:r>
            <w:r w:rsidR="0036541A" w:rsidRPr="0036541A">
              <w:rPr>
                <w:rFonts w:ascii="Times New Roman" w:hAnsi="Times New Roman"/>
                <w:sz w:val="18"/>
                <w:szCs w:val="18"/>
              </w:rPr>
              <w:t xml:space="preserve"> ТОВ «Укргазнііпроект», ТОВ «Горизонт 12»</w:t>
            </w:r>
            <w:r w:rsidR="0036541A">
              <w:rPr>
                <w:rFonts w:ascii="Times New Roman" w:hAnsi="Times New Roman"/>
                <w:sz w:val="18"/>
                <w:szCs w:val="18"/>
              </w:rPr>
              <w:t>.</w:t>
            </w:r>
          </w:p>
          <w:p w:rsidR="00645F98" w:rsidRPr="00E76FFF" w:rsidRDefault="00645F98" w:rsidP="00902E81">
            <w:pPr>
              <w:widowControl w:val="0"/>
              <w:autoSpaceDE w:val="0"/>
              <w:autoSpaceDN w:val="0"/>
              <w:adjustRightInd w:val="0"/>
              <w:spacing w:before="30" w:after="0" w:line="225" w:lineRule="exact"/>
              <w:ind w:left="38" w:firstLine="189"/>
              <w:jc w:val="center"/>
              <w:rPr>
                <w:rFonts w:ascii="Times New Roman" w:hAnsi="Times New Roman" w:cs="Times New Roman"/>
                <w:color w:val="000000"/>
                <w:sz w:val="20"/>
                <w:szCs w:val="20"/>
                <w:lang w:val="uk-UA"/>
              </w:rPr>
            </w:pPr>
          </w:p>
        </w:tc>
        <w:tc>
          <w:tcPr>
            <w:tcW w:w="1089" w:type="dxa"/>
            <w:gridSpan w:val="4"/>
            <w:tcBorders>
              <w:top w:val="single" w:sz="8" w:space="0" w:color="000000"/>
              <w:left w:val="single" w:sz="8" w:space="0" w:color="000000"/>
              <w:bottom w:val="single" w:sz="8" w:space="0" w:color="000000"/>
              <w:right w:val="single" w:sz="8" w:space="0" w:color="000000"/>
            </w:tcBorders>
          </w:tcPr>
          <w:p w:rsidR="00645F98" w:rsidRPr="00E76FFF"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Pr="00E76FFF"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645F98" w:rsidRPr="00E76FFF"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045" w:type="dxa"/>
            <w:gridSpan w:val="3"/>
            <w:tcBorders>
              <w:top w:val="single" w:sz="8" w:space="0" w:color="000000"/>
              <w:left w:val="single" w:sz="8" w:space="0" w:color="000000"/>
              <w:bottom w:val="single" w:sz="8" w:space="0" w:color="000000"/>
              <w:right w:val="single" w:sz="8" w:space="0" w:color="000000"/>
            </w:tcBorders>
          </w:tcPr>
          <w:p w:rsidR="00645F98" w:rsidRPr="00E76FFF"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Pr="00E76FFF"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Pr="00E76FFF"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645F98" w:rsidTr="00402542">
        <w:trPr>
          <w:gridAfter w:val="2"/>
          <w:wAfter w:w="24"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налагодження конструктивної співпраці з правоохоронними та контролюючими орган</w:t>
            </w:r>
            <w:r>
              <w:rPr>
                <w:rFonts w:ascii="Times New Roman" w:hAnsi="Times New Roman" w:cs="Times New Roman"/>
                <w:color w:val="000000"/>
                <w:sz w:val="20"/>
                <w:szCs w:val="20"/>
              </w:rPr>
              <w:t>а</w:t>
            </w:r>
            <w:r>
              <w:rPr>
                <w:rFonts w:ascii="Times New Roman" w:hAnsi="Times New Roman" w:cs="Times New Roman"/>
                <w:color w:val="000000"/>
                <w:sz w:val="20"/>
                <w:szCs w:val="20"/>
              </w:rPr>
              <w:t xml:space="preserve">ми, об'єднаннями профспілок та роботодавців з метою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ідвищення відповідальності керівників підприємств за порушення норм оплати праці</w:t>
            </w:r>
          </w:p>
        </w:tc>
        <w:tc>
          <w:tcPr>
            <w:tcW w:w="4882" w:type="dxa"/>
            <w:tcBorders>
              <w:top w:val="single" w:sz="8" w:space="0" w:color="000000"/>
              <w:left w:val="single" w:sz="8" w:space="0" w:color="000000"/>
              <w:bottom w:val="single" w:sz="8" w:space="0" w:color="000000"/>
              <w:right w:val="single" w:sz="8" w:space="0" w:color="000000"/>
            </w:tcBorders>
          </w:tcPr>
          <w:p w:rsidR="00645F98" w:rsidRPr="00B36C5A" w:rsidRDefault="00645F98" w:rsidP="00902E81">
            <w:pPr>
              <w:pStyle w:val="a4"/>
              <w:snapToGrid w:val="0"/>
              <w:spacing w:after="0" w:line="200" w:lineRule="atLeast"/>
              <w:ind w:firstLine="189"/>
              <w:jc w:val="both"/>
              <w:rPr>
                <w:rFonts w:ascii="Times New Roman" w:hAnsi="Times New Roman"/>
                <w:sz w:val="20"/>
                <w:szCs w:val="20"/>
              </w:rPr>
            </w:pPr>
            <w:r w:rsidRPr="00B36C5A">
              <w:rPr>
                <w:rFonts w:ascii="Times New Roman" w:hAnsi="Times New Roman" w:cs="Times New Roman"/>
                <w:sz w:val="20"/>
                <w:szCs w:val="20"/>
              </w:rPr>
              <w:t>Дарницька районна в м</w:t>
            </w:r>
            <w:r w:rsidR="00366D45">
              <w:rPr>
                <w:rFonts w:ascii="Times New Roman" w:hAnsi="Times New Roman" w:cs="Times New Roman"/>
                <w:sz w:val="20"/>
                <w:szCs w:val="20"/>
              </w:rPr>
              <w:t xml:space="preserve">істі </w:t>
            </w:r>
            <w:r w:rsidRPr="00B36C5A">
              <w:rPr>
                <w:rFonts w:ascii="Times New Roman" w:hAnsi="Times New Roman" w:cs="Times New Roman"/>
                <w:sz w:val="20"/>
                <w:szCs w:val="20"/>
              </w:rPr>
              <w:t>Києві державна адміністрація співпрацює із правоохоронними та контролюючими органами.</w:t>
            </w:r>
            <w:r w:rsidRPr="00B36C5A">
              <w:rPr>
                <w:rFonts w:ascii="Times New Roman" w:hAnsi="Times New Roman"/>
                <w:sz w:val="20"/>
                <w:szCs w:val="20"/>
              </w:rPr>
              <w:t xml:space="preserve"> Протягом </w:t>
            </w:r>
            <w:r w:rsidRPr="00B36C5A">
              <w:rPr>
                <w:rFonts w:ascii="Times New Roman" w:hAnsi="Times New Roman" w:cs="Times New Roman"/>
                <w:sz w:val="20"/>
                <w:szCs w:val="20"/>
              </w:rPr>
              <w:t xml:space="preserve">1 </w:t>
            </w:r>
            <w:r w:rsidR="0036541A">
              <w:rPr>
                <w:rFonts w:ascii="Times New Roman" w:hAnsi="Times New Roman" w:cs="Times New Roman"/>
                <w:sz w:val="20"/>
                <w:szCs w:val="20"/>
              </w:rPr>
              <w:t>півріччя</w:t>
            </w:r>
            <w:r w:rsidRPr="00B36C5A">
              <w:rPr>
                <w:rFonts w:ascii="Times New Roman" w:hAnsi="Times New Roman" w:cs="Times New Roman"/>
                <w:sz w:val="20"/>
                <w:szCs w:val="20"/>
              </w:rPr>
              <w:t xml:space="preserve">  </w:t>
            </w:r>
            <w:r w:rsidRPr="00B36C5A">
              <w:rPr>
                <w:rFonts w:ascii="Times New Roman" w:hAnsi="Times New Roman"/>
                <w:sz w:val="20"/>
                <w:szCs w:val="20"/>
              </w:rPr>
              <w:t>направлено 1 лист до прокуратури району.</w:t>
            </w:r>
          </w:p>
          <w:p w:rsidR="00645F98" w:rsidRPr="00B36C5A" w:rsidRDefault="00645F98" w:rsidP="00902E81">
            <w:pPr>
              <w:pStyle w:val="a4"/>
              <w:snapToGrid w:val="0"/>
              <w:spacing w:after="0" w:line="200" w:lineRule="atLeast"/>
              <w:ind w:firstLine="189"/>
              <w:jc w:val="both"/>
              <w:rPr>
                <w:rFonts w:ascii="Times New Roman" w:hAnsi="Times New Roman" w:cs="Times New Roman"/>
                <w:sz w:val="20"/>
                <w:szCs w:val="20"/>
              </w:rPr>
            </w:pPr>
          </w:p>
          <w:p w:rsidR="00645F98" w:rsidRPr="000A40DA" w:rsidRDefault="00645F98" w:rsidP="00902E81">
            <w:pPr>
              <w:widowControl w:val="0"/>
              <w:autoSpaceDE w:val="0"/>
              <w:autoSpaceDN w:val="0"/>
              <w:adjustRightInd w:val="0"/>
              <w:spacing w:before="30" w:after="0" w:line="225" w:lineRule="exact"/>
              <w:ind w:left="38" w:firstLine="189"/>
              <w:jc w:val="center"/>
              <w:rPr>
                <w:rFonts w:ascii="Times New Roman" w:hAnsi="Times New Roman" w:cs="Times New Roman"/>
                <w:color w:val="000000"/>
                <w:sz w:val="20"/>
                <w:szCs w:val="20"/>
                <w:lang w:val="uk-UA"/>
              </w:rPr>
            </w:pPr>
          </w:p>
        </w:tc>
        <w:tc>
          <w:tcPr>
            <w:tcW w:w="1089" w:type="dxa"/>
            <w:gridSpan w:val="4"/>
            <w:tcBorders>
              <w:top w:val="single" w:sz="8" w:space="0" w:color="000000"/>
              <w:left w:val="single" w:sz="8" w:space="0" w:color="000000"/>
              <w:bottom w:val="single" w:sz="8" w:space="0" w:color="000000"/>
              <w:right w:val="single" w:sz="8" w:space="0" w:color="000000"/>
            </w:tcBorders>
          </w:tcPr>
          <w:p w:rsidR="00645F98" w:rsidRPr="00F20944" w:rsidRDefault="00F2094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листи</w:t>
            </w: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645F98" w:rsidRPr="00F20944" w:rsidRDefault="00F2094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p>
        </w:tc>
        <w:tc>
          <w:tcPr>
            <w:tcW w:w="1045"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45F98" w:rsidTr="00402542">
        <w:trPr>
          <w:gridAfter w:val="2"/>
          <w:wAfter w:w="24" w:type="dxa"/>
          <w:trHeight w:hRule="exact" w:val="2100"/>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проведення відповідної роботи із власник</w:t>
            </w:r>
            <w:r>
              <w:rPr>
                <w:rFonts w:ascii="Times New Roman" w:hAnsi="Times New Roman" w:cs="Times New Roman"/>
                <w:color w:val="000000"/>
                <w:sz w:val="20"/>
                <w:szCs w:val="20"/>
              </w:rPr>
              <w:t>а</w:t>
            </w:r>
            <w:r>
              <w:rPr>
                <w:rFonts w:ascii="Times New Roman" w:hAnsi="Times New Roman" w:cs="Times New Roman"/>
                <w:color w:val="000000"/>
                <w:sz w:val="20"/>
                <w:szCs w:val="20"/>
              </w:rPr>
              <w:t xml:space="preserve">ми (засновниками)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ідприємств-боржників із заробітної плати або уповноваженими ними органами щодо вжиття відповідних заходів, спрямованих на прискорення погашення боргів із заробітної плати працівникам, а т</w:t>
            </w:r>
            <w:r>
              <w:rPr>
                <w:rFonts w:ascii="Times New Roman" w:hAnsi="Times New Roman" w:cs="Times New Roman"/>
                <w:color w:val="000000"/>
                <w:sz w:val="20"/>
                <w:szCs w:val="20"/>
              </w:rPr>
              <w:t>а</w:t>
            </w:r>
            <w:r>
              <w:rPr>
                <w:rFonts w:ascii="Times New Roman" w:hAnsi="Times New Roman" w:cs="Times New Roman"/>
                <w:color w:val="000000"/>
                <w:sz w:val="20"/>
                <w:szCs w:val="20"/>
              </w:rPr>
              <w:t>кож притягнення до відповідальності посад</w:t>
            </w:r>
            <w:r>
              <w:rPr>
                <w:rFonts w:ascii="Times New Roman" w:hAnsi="Times New Roman" w:cs="Times New Roman"/>
                <w:color w:val="000000"/>
                <w:sz w:val="20"/>
                <w:szCs w:val="20"/>
              </w:rPr>
              <w:t>о</w:t>
            </w:r>
            <w:r>
              <w:rPr>
                <w:rFonts w:ascii="Times New Roman" w:hAnsi="Times New Roman" w:cs="Times New Roman"/>
                <w:color w:val="000000"/>
                <w:sz w:val="20"/>
                <w:szCs w:val="20"/>
              </w:rPr>
              <w:t>вих осіб за порушення законодавства про пр</w:t>
            </w:r>
            <w:r>
              <w:rPr>
                <w:rFonts w:ascii="Times New Roman" w:hAnsi="Times New Roman" w:cs="Times New Roman"/>
                <w:color w:val="000000"/>
                <w:sz w:val="20"/>
                <w:szCs w:val="20"/>
              </w:rPr>
              <w:t>а</w:t>
            </w:r>
            <w:r>
              <w:rPr>
                <w:rFonts w:ascii="Times New Roman" w:hAnsi="Times New Roman" w:cs="Times New Roman"/>
                <w:color w:val="000000"/>
                <w:sz w:val="20"/>
                <w:szCs w:val="20"/>
              </w:rPr>
              <w:t xml:space="preserve">цю та оплату праці </w:t>
            </w:r>
          </w:p>
        </w:tc>
        <w:tc>
          <w:tcPr>
            <w:tcW w:w="4882" w:type="dxa"/>
            <w:tcBorders>
              <w:top w:val="single" w:sz="8" w:space="0" w:color="000000"/>
              <w:left w:val="single" w:sz="8" w:space="0" w:color="000000"/>
              <w:bottom w:val="single" w:sz="8" w:space="0" w:color="000000"/>
              <w:right w:val="single" w:sz="8" w:space="0" w:color="000000"/>
            </w:tcBorders>
          </w:tcPr>
          <w:p w:rsidR="00645F98" w:rsidRDefault="00645F98" w:rsidP="00644A2B">
            <w:pPr>
              <w:widowControl w:val="0"/>
              <w:autoSpaceDE w:val="0"/>
              <w:autoSpaceDN w:val="0"/>
              <w:adjustRightInd w:val="0"/>
              <w:spacing w:before="30" w:after="0" w:line="225" w:lineRule="exact"/>
              <w:ind w:left="38" w:firstLine="151"/>
              <w:jc w:val="both"/>
              <w:rPr>
                <w:rFonts w:ascii="Times New Roman" w:hAnsi="Times New Roman"/>
                <w:sz w:val="20"/>
                <w:szCs w:val="20"/>
                <w:lang w:val="uk-UA"/>
              </w:rPr>
            </w:pPr>
            <w:r w:rsidRPr="00B36C5A">
              <w:rPr>
                <w:rFonts w:ascii="Times New Roman" w:eastAsia="Times New Roman" w:hAnsi="Times New Roman" w:cs="Times New Roman"/>
                <w:sz w:val="20"/>
                <w:szCs w:val="20"/>
              </w:rPr>
              <w:t>Постійно проводиться робота із власниками (засно</w:t>
            </w:r>
            <w:r w:rsidRPr="00B36C5A">
              <w:rPr>
                <w:rFonts w:ascii="Times New Roman" w:eastAsia="Times New Roman" w:hAnsi="Times New Roman" w:cs="Times New Roman"/>
                <w:sz w:val="20"/>
                <w:szCs w:val="20"/>
              </w:rPr>
              <w:t>в</w:t>
            </w:r>
            <w:r w:rsidRPr="00B36C5A">
              <w:rPr>
                <w:rFonts w:ascii="Times New Roman" w:eastAsia="Times New Roman" w:hAnsi="Times New Roman" w:cs="Times New Roman"/>
                <w:sz w:val="20"/>
                <w:szCs w:val="20"/>
              </w:rPr>
              <w:t xml:space="preserve">никами) </w:t>
            </w:r>
            <w:proofErr w:type="gramStart"/>
            <w:r w:rsidRPr="00B36C5A">
              <w:rPr>
                <w:rFonts w:ascii="Times New Roman" w:eastAsia="Times New Roman" w:hAnsi="Times New Roman" w:cs="Times New Roman"/>
                <w:sz w:val="20"/>
                <w:szCs w:val="20"/>
              </w:rPr>
              <w:t>п</w:t>
            </w:r>
            <w:proofErr w:type="gramEnd"/>
            <w:r w:rsidRPr="00B36C5A">
              <w:rPr>
                <w:rFonts w:ascii="Times New Roman" w:eastAsia="Times New Roman" w:hAnsi="Times New Roman" w:cs="Times New Roman"/>
                <w:sz w:val="20"/>
                <w:szCs w:val="20"/>
              </w:rPr>
              <w:t>ідприємств-боржників із виплати заробітної плати або уповноваженими ними органами.</w:t>
            </w:r>
          </w:p>
          <w:p w:rsidR="00645F98" w:rsidRPr="00B36C5A" w:rsidRDefault="00645F98" w:rsidP="00644A2B">
            <w:pPr>
              <w:pStyle w:val="a4"/>
              <w:snapToGrid w:val="0"/>
              <w:spacing w:after="0" w:line="200" w:lineRule="atLeast"/>
              <w:ind w:firstLine="151"/>
              <w:jc w:val="both"/>
              <w:rPr>
                <w:rFonts w:ascii="Times New Roman" w:hAnsi="Times New Roman"/>
                <w:sz w:val="20"/>
                <w:szCs w:val="20"/>
              </w:rPr>
            </w:pPr>
            <w:r w:rsidRPr="00B36C5A">
              <w:rPr>
                <w:rFonts w:ascii="Times New Roman" w:hAnsi="Times New Roman"/>
                <w:sz w:val="20"/>
                <w:szCs w:val="20"/>
              </w:rPr>
              <w:t xml:space="preserve">Протягом </w:t>
            </w:r>
            <w:r>
              <w:rPr>
                <w:rFonts w:ascii="Times New Roman" w:hAnsi="Times New Roman" w:cs="Times New Roman"/>
                <w:sz w:val="20"/>
                <w:szCs w:val="20"/>
              </w:rPr>
              <w:t xml:space="preserve">1 </w:t>
            </w:r>
            <w:r w:rsidR="00A211AF">
              <w:rPr>
                <w:rFonts w:ascii="Times New Roman" w:hAnsi="Times New Roman" w:cs="Times New Roman"/>
                <w:sz w:val="20"/>
                <w:szCs w:val="20"/>
              </w:rPr>
              <w:t>півріччя</w:t>
            </w:r>
            <w:r w:rsidRPr="00B36C5A">
              <w:rPr>
                <w:rFonts w:ascii="Times New Roman" w:hAnsi="Times New Roman" w:cs="Times New Roman"/>
                <w:sz w:val="20"/>
                <w:szCs w:val="20"/>
              </w:rPr>
              <w:t xml:space="preserve"> 2015 </w:t>
            </w:r>
            <w:r w:rsidRPr="00B36C5A">
              <w:rPr>
                <w:rFonts w:ascii="Times New Roman" w:hAnsi="Times New Roman"/>
                <w:sz w:val="20"/>
                <w:szCs w:val="20"/>
              </w:rPr>
              <w:t xml:space="preserve">направлено  </w:t>
            </w:r>
            <w:r w:rsidR="00A211AF">
              <w:rPr>
                <w:rFonts w:ascii="Times New Roman" w:hAnsi="Times New Roman"/>
                <w:sz w:val="20"/>
                <w:szCs w:val="20"/>
              </w:rPr>
              <w:t>5</w:t>
            </w:r>
            <w:r w:rsidRPr="00B36C5A">
              <w:rPr>
                <w:rFonts w:ascii="Times New Roman" w:hAnsi="Times New Roman"/>
                <w:sz w:val="20"/>
                <w:szCs w:val="20"/>
              </w:rPr>
              <w:t xml:space="preserve"> лист</w:t>
            </w:r>
            <w:r w:rsidR="00A211AF">
              <w:rPr>
                <w:rFonts w:ascii="Times New Roman" w:hAnsi="Times New Roman"/>
                <w:sz w:val="20"/>
                <w:szCs w:val="20"/>
              </w:rPr>
              <w:t>ів</w:t>
            </w:r>
            <w:r w:rsidRPr="00B36C5A">
              <w:rPr>
                <w:rFonts w:ascii="Times New Roman" w:hAnsi="Times New Roman"/>
                <w:sz w:val="20"/>
                <w:szCs w:val="20"/>
              </w:rPr>
              <w:t xml:space="preserve"> до підприємств-боржник</w:t>
            </w:r>
            <w:r w:rsidR="00257207">
              <w:rPr>
                <w:rFonts w:ascii="Times New Roman" w:hAnsi="Times New Roman"/>
                <w:sz w:val="20"/>
                <w:szCs w:val="20"/>
              </w:rPr>
              <w:t>ів</w:t>
            </w:r>
            <w:r w:rsidRPr="00B36C5A">
              <w:rPr>
                <w:rFonts w:ascii="Times New Roman" w:hAnsi="Times New Roman"/>
                <w:sz w:val="20"/>
                <w:szCs w:val="20"/>
              </w:rPr>
              <w:t>.</w:t>
            </w:r>
          </w:p>
          <w:p w:rsidR="00645F98" w:rsidRPr="005A5BA0" w:rsidRDefault="00645F98" w:rsidP="00644A2B">
            <w:pPr>
              <w:widowControl w:val="0"/>
              <w:autoSpaceDE w:val="0"/>
              <w:autoSpaceDN w:val="0"/>
              <w:adjustRightInd w:val="0"/>
              <w:spacing w:before="30" w:after="0" w:line="225" w:lineRule="exact"/>
              <w:ind w:left="38" w:firstLine="151"/>
              <w:jc w:val="center"/>
              <w:rPr>
                <w:rFonts w:ascii="Times New Roman" w:hAnsi="Times New Roman" w:cs="Times New Roman"/>
                <w:color w:val="000000"/>
                <w:sz w:val="20"/>
                <w:szCs w:val="20"/>
                <w:lang w:val="uk-UA"/>
              </w:rPr>
            </w:pPr>
          </w:p>
        </w:tc>
        <w:tc>
          <w:tcPr>
            <w:tcW w:w="1089" w:type="dxa"/>
            <w:gridSpan w:val="4"/>
            <w:tcBorders>
              <w:top w:val="single" w:sz="8" w:space="0" w:color="000000"/>
              <w:left w:val="single" w:sz="8" w:space="0" w:color="000000"/>
              <w:bottom w:val="single" w:sz="8" w:space="0" w:color="000000"/>
              <w:right w:val="single" w:sz="8" w:space="0" w:color="000000"/>
            </w:tcBorders>
          </w:tcPr>
          <w:p w:rsidR="00645F98" w:rsidRPr="005A5BA0"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листи</w:t>
            </w: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645F98" w:rsidRPr="005A5BA0" w:rsidRDefault="00A211A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w:t>
            </w:r>
          </w:p>
        </w:tc>
        <w:tc>
          <w:tcPr>
            <w:tcW w:w="1045" w:type="dxa"/>
            <w:gridSpan w:val="3"/>
            <w:tcBorders>
              <w:top w:val="single" w:sz="8" w:space="0" w:color="000000"/>
              <w:left w:val="single" w:sz="8" w:space="0" w:color="000000"/>
              <w:bottom w:val="single" w:sz="8" w:space="0" w:color="000000"/>
              <w:right w:val="single" w:sz="8" w:space="0" w:color="000000"/>
            </w:tcBorders>
          </w:tcPr>
          <w:p w:rsidR="00645F98" w:rsidRPr="00B27C01"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Pr="00B27C01"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45F98" w:rsidTr="00402542">
        <w:trPr>
          <w:gridAfter w:val="2"/>
          <w:wAfter w:w="24"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недопущення виникнення заборгованості з виплати заробітної плати в бюджетній сфері, на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ідприємствах комунальної власності та підприємствах, переданих до сфери управління районних в м. Києві державних адміністрацій</w:t>
            </w:r>
          </w:p>
        </w:tc>
        <w:tc>
          <w:tcPr>
            <w:tcW w:w="4882" w:type="dxa"/>
            <w:tcBorders>
              <w:top w:val="single" w:sz="8" w:space="0" w:color="000000"/>
              <w:left w:val="single" w:sz="8" w:space="0" w:color="000000"/>
              <w:bottom w:val="single" w:sz="8" w:space="0" w:color="000000"/>
              <w:right w:val="single" w:sz="8" w:space="0" w:color="000000"/>
            </w:tcBorders>
          </w:tcPr>
          <w:p w:rsidR="00645F98" w:rsidRDefault="0060490D" w:rsidP="00366D45">
            <w:pPr>
              <w:widowControl w:val="0"/>
              <w:autoSpaceDE w:val="0"/>
              <w:autoSpaceDN w:val="0"/>
              <w:adjustRightInd w:val="0"/>
              <w:spacing w:before="30" w:after="0" w:line="225" w:lineRule="exact"/>
              <w:ind w:firstLine="189"/>
              <w:jc w:val="both"/>
              <w:rPr>
                <w:rFonts w:ascii="Times New Roman" w:hAnsi="Times New Roman" w:cs="Times New Roman"/>
                <w:color w:val="000000"/>
                <w:sz w:val="20"/>
                <w:szCs w:val="20"/>
              </w:rPr>
            </w:pPr>
            <w:r>
              <w:rPr>
                <w:rFonts w:ascii="Times New Roman" w:eastAsia="Times New Roman" w:hAnsi="Times New Roman" w:cs="Times New Roman"/>
                <w:sz w:val="20"/>
                <w:szCs w:val="20"/>
              </w:rPr>
              <w:t>Заборгованість</w:t>
            </w:r>
            <w:r w:rsidRPr="00B36C5A">
              <w:rPr>
                <w:rFonts w:ascii="Times New Roman" w:hAnsi="Times New Roman"/>
                <w:sz w:val="20"/>
                <w:szCs w:val="20"/>
              </w:rPr>
              <w:t xml:space="preserve"> </w:t>
            </w:r>
            <w:r>
              <w:rPr>
                <w:rFonts w:ascii="Times New Roman" w:hAnsi="Times New Roman"/>
                <w:sz w:val="20"/>
                <w:szCs w:val="20"/>
              </w:rPr>
              <w:t xml:space="preserve">із </w:t>
            </w:r>
            <w:r w:rsidRPr="00B36C5A">
              <w:rPr>
                <w:rFonts w:ascii="Times New Roman" w:hAnsi="Times New Roman"/>
                <w:sz w:val="20"/>
                <w:szCs w:val="20"/>
              </w:rPr>
              <w:t>виплати заробітної плати</w:t>
            </w:r>
            <w:r>
              <w:rPr>
                <w:rFonts w:ascii="Times New Roman" w:hAnsi="Times New Roman" w:cs="Times New Roman"/>
                <w:color w:val="000000"/>
                <w:sz w:val="20"/>
                <w:szCs w:val="20"/>
              </w:rPr>
              <w:t xml:space="preserve"> в бюджетній сфері,</w:t>
            </w:r>
            <w:r w:rsidR="00366D45">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rPr>
              <w:t xml:space="preserve">на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ідприємствах комунальної власності та підприємствах, переданих до сфери управління районних в м</w:t>
            </w:r>
            <w:r w:rsidR="00366D45">
              <w:rPr>
                <w:rFonts w:ascii="Times New Roman" w:hAnsi="Times New Roman" w:cs="Times New Roman"/>
                <w:color w:val="000000"/>
                <w:sz w:val="20"/>
                <w:szCs w:val="20"/>
                <w:lang w:val="uk-UA"/>
              </w:rPr>
              <w:t>істі</w:t>
            </w:r>
            <w:r>
              <w:rPr>
                <w:rFonts w:ascii="Times New Roman" w:hAnsi="Times New Roman" w:cs="Times New Roman"/>
                <w:color w:val="000000"/>
                <w:sz w:val="20"/>
                <w:szCs w:val="20"/>
              </w:rPr>
              <w:t xml:space="preserve"> Києві державних адміністрацій</w:t>
            </w:r>
            <w:r>
              <w:rPr>
                <w:rFonts w:ascii="Times New Roman" w:eastAsia="Times New Roman" w:hAnsi="Times New Roman" w:cs="Times New Roman"/>
                <w:sz w:val="20"/>
                <w:szCs w:val="20"/>
              </w:rPr>
              <w:t xml:space="preserve"> Дарницького району відсутня.</w:t>
            </w:r>
          </w:p>
        </w:tc>
        <w:tc>
          <w:tcPr>
            <w:tcW w:w="1089" w:type="dxa"/>
            <w:gridSpan w:val="4"/>
            <w:tcBorders>
              <w:top w:val="single" w:sz="8" w:space="0" w:color="000000"/>
              <w:left w:val="single" w:sz="8" w:space="0" w:color="000000"/>
              <w:bottom w:val="single" w:sz="8" w:space="0" w:color="000000"/>
              <w:right w:val="single" w:sz="8" w:space="0" w:color="000000"/>
            </w:tcBorders>
          </w:tcPr>
          <w:p w:rsidR="00645F98" w:rsidRPr="00B27C01"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645F98" w:rsidRPr="00B27C01"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1045" w:type="dxa"/>
            <w:gridSpan w:val="3"/>
            <w:tcBorders>
              <w:top w:val="single" w:sz="8" w:space="0" w:color="000000"/>
              <w:left w:val="single" w:sz="8" w:space="0" w:color="000000"/>
              <w:bottom w:val="single" w:sz="8" w:space="0" w:color="000000"/>
              <w:right w:val="single" w:sz="8" w:space="0" w:color="000000"/>
            </w:tcBorders>
          </w:tcPr>
          <w:p w:rsidR="00645F98" w:rsidRPr="00B27C01"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Pr="00B27C01"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45F98" w:rsidTr="00402542">
        <w:trPr>
          <w:gridAfter w:val="3"/>
          <w:wAfter w:w="323" w:type="dxa"/>
          <w:trHeight w:hRule="exact" w:val="227"/>
        </w:trPr>
        <w:tc>
          <w:tcPr>
            <w:tcW w:w="1047" w:type="dxa"/>
            <w:gridSpan w:val="3"/>
            <w:tcBorders>
              <w:top w:val="nil"/>
              <w:left w:val="nil"/>
              <w:bottom w:val="nil"/>
              <w:right w:val="nil"/>
            </w:tcBorders>
          </w:tcPr>
          <w:p w:rsidR="00645F98" w:rsidRDefault="00645F98" w:rsidP="00F8251B">
            <w:pPr>
              <w:widowControl w:val="0"/>
              <w:autoSpaceDE w:val="0"/>
              <w:autoSpaceDN w:val="0"/>
              <w:adjustRightInd w:val="0"/>
              <w:spacing w:before="30" w:after="0" w:line="225" w:lineRule="exact"/>
              <w:ind w:left="38"/>
              <w:rPr>
                <w:rFonts w:ascii="Tahoma" w:hAnsi="Tahoma" w:cs="Tahoma"/>
                <w:color w:val="000000"/>
                <w:sz w:val="16"/>
                <w:szCs w:val="16"/>
              </w:rPr>
            </w:pPr>
          </w:p>
        </w:tc>
        <w:tc>
          <w:tcPr>
            <w:tcW w:w="14547" w:type="dxa"/>
            <w:gridSpan w:val="20"/>
            <w:tcBorders>
              <w:top w:val="nil"/>
              <w:left w:val="nil"/>
              <w:bottom w:val="nil"/>
              <w:right w:val="nil"/>
            </w:tcBorders>
          </w:tcPr>
          <w:p w:rsidR="00645F98" w:rsidRDefault="00645F98" w:rsidP="00F8251B">
            <w:pPr>
              <w:widowControl w:val="0"/>
              <w:autoSpaceDE w:val="0"/>
              <w:autoSpaceDN w:val="0"/>
              <w:adjustRightInd w:val="0"/>
              <w:spacing w:before="30" w:after="0" w:line="225" w:lineRule="exact"/>
              <w:ind w:left="38"/>
              <w:rPr>
                <w:rFonts w:ascii="Tahoma" w:hAnsi="Tahoma" w:cs="Tahoma"/>
                <w:color w:val="000000"/>
                <w:sz w:val="16"/>
                <w:szCs w:val="16"/>
              </w:rPr>
            </w:pPr>
          </w:p>
        </w:tc>
      </w:tr>
      <w:tr w:rsidR="00645F98" w:rsidTr="00402542">
        <w:trPr>
          <w:gridAfter w:val="3"/>
          <w:wAfter w:w="323" w:type="dxa"/>
          <w:trHeight w:hRule="exact" w:val="283"/>
        </w:trPr>
        <w:tc>
          <w:tcPr>
            <w:tcW w:w="1047" w:type="dxa"/>
            <w:gridSpan w:val="3"/>
            <w:tcBorders>
              <w:top w:val="nil"/>
              <w:left w:val="nil"/>
              <w:bottom w:val="nil"/>
              <w:right w:val="nil"/>
            </w:tcBorders>
          </w:tcPr>
          <w:p w:rsidR="00645F98" w:rsidRDefault="00645F98"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p>
        </w:tc>
        <w:tc>
          <w:tcPr>
            <w:tcW w:w="14547" w:type="dxa"/>
            <w:gridSpan w:val="20"/>
            <w:tcBorders>
              <w:top w:val="nil"/>
              <w:left w:val="nil"/>
              <w:bottom w:val="nil"/>
              <w:right w:val="nil"/>
            </w:tcBorders>
          </w:tcPr>
          <w:p w:rsidR="00645F98" w:rsidRDefault="00746CFD"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lang w:val="uk-UA"/>
              </w:rPr>
              <w:t>14</w:t>
            </w:r>
            <w:r w:rsidR="00645F98">
              <w:rPr>
                <w:rFonts w:ascii="Times New Roman" w:hAnsi="Times New Roman" w:cs="Times New Roman"/>
                <w:b/>
                <w:bCs/>
                <w:color w:val="000000"/>
                <w:sz w:val="20"/>
                <w:szCs w:val="20"/>
              </w:rPr>
              <w:t xml:space="preserve">. </w:t>
            </w:r>
            <w:proofErr w:type="gramStart"/>
            <w:r w:rsidR="00645F98">
              <w:rPr>
                <w:rFonts w:ascii="Times New Roman" w:hAnsi="Times New Roman" w:cs="Times New Roman"/>
                <w:b/>
                <w:bCs/>
                <w:color w:val="000000"/>
                <w:sz w:val="20"/>
                <w:szCs w:val="20"/>
              </w:rPr>
              <w:t>П</w:t>
            </w:r>
            <w:proofErr w:type="gramEnd"/>
            <w:r w:rsidR="00645F98">
              <w:rPr>
                <w:rFonts w:ascii="Times New Roman" w:hAnsi="Times New Roman" w:cs="Times New Roman"/>
                <w:b/>
                <w:bCs/>
                <w:color w:val="000000"/>
                <w:sz w:val="20"/>
                <w:szCs w:val="20"/>
              </w:rPr>
              <w:t>ідвищення ефективності соціального захисту киян</w:t>
            </w:r>
          </w:p>
        </w:tc>
      </w:tr>
      <w:tr w:rsidR="00645F98" w:rsidTr="00402542">
        <w:trPr>
          <w:gridAfter w:val="3"/>
          <w:wAfter w:w="323" w:type="dxa"/>
          <w:trHeight w:hRule="exact" w:val="227"/>
        </w:trPr>
        <w:tc>
          <w:tcPr>
            <w:tcW w:w="1047" w:type="dxa"/>
            <w:gridSpan w:val="3"/>
            <w:tcBorders>
              <w:top w:val="nil"/>
              <w:left w:val="nil"/>
              <w:bottom w:val="nil"/>
              <w:right w:val="nil"/>
            </w:tcBorders>
          </w:tcPr>
          <w:p w:rsidR="00645F98" w:rsidRDefault="00645F98"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547" w:type="dxa"/>
            <w:gridSpan w:val="20"/>
            <w:tcBorders>
              <w:top w:val="nil"/>
              <w:left w:val="nil"/>
              <w:bottom w:val="nil"/>
              <w:right w:val="nil"/>
            </w:tcBorders>
          </w:tcPr>
          <w:p w:rsidR="00645F98" w:rsidRDefault="00645F98"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645F98" w:rsidTr="00402542">
        <w:trPr>
          <w:gridAfter w:val="2"/>
          <w:wAfter w:w="24"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5023" w:type="dxa"/>
            <w:gridSpan w:val="2"/>
            <w:tcBorders>
              <w:top w:val="single" w:sz="8" w:space="0" w:color="000000"/>
              <w:left w:val="single" w:sz="8" w:space="0" w:color="000000"/>
              <w:bottom w:val="single" w:sz="8" w:space="0" w:color="000000"/>
              <w:right w:val="single" w:sz="8" w:space="0" w:color="000000"/>
            </w:tcBorders>
          </w:tcPr>
          <w:p w:rsidR="00740AA7" w:rsidRDefault="00645F98"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 xml:space="preserve">Інформація про хід виконання завдань та заходів </w:t>
            </w:r>
          </w:p>
          <w:p w:rsidR="00645F98" w:rsidRDefault="00645F98"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Програми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948"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Одиниці виміру</w:t>
            </w:r>
          </w:p>
        </w:tc>
        <w:tc>
          <w:tcPr>
            <w:tcW w:w="769"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w:t>
            </w:r>
            <w:r>
              <w:rPr>
                <w:rFonts w:ascii="Times New Roman" w:hAnsi="Times New Roman"/>
                <w:color w:val="000000"/>
                <w:sz w:val="20"/>
                <w:szCs w:val="20"/>
              </w:rPr>
              <w:t>о</w:t>
            </w:r>
            <w:r>
              <w:rPr>
                <w:rFonts w:ascii="Times New Roman" w:hAnsi="Times New Roman"/>
                <w:color w:val="000000"/>
                <w:sz w:val="20"/>
                <w:szCs w:val="20"/>
              </w:rPr>
              <w:t>ка</w:t>
            </w:r>
            <w:r>
              <w:rPr>
                <w:rFonts w:ascii="Times New Roman" w:hAnsi="Times New Roman"/>
                <w:color w:val="000000"/>
                <w:sz w:val="20"/>
                <w:szCs w:val="20"/>
              </w:rPr>
              <w:t>з</w:t>
            </w:r>
            <w:r>
              <w:rPr>
                <w:rFonts w:ascii="Times New Roman" w:hAnsi="Times New Roman"/>
                <w:color w:val="000000"/>
                <w:sz w:val="20"/>
                <w:szCs w:val="20"/>
              </w:rPr>
              <w:t>ники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1045" w:type="dxa"/>
            <w:gridSpan w:val="3"/>
            <w:tcBorders>
              <w:top w:val="single" w:sz="8" w:space="0" w:color="000000"/>
              <w:left w:val="single" w:sz="8" w:space="0" w:color="000000"/>
              <w:bottom w:val="single" w:sz="8" w:space="0" w:color="000000"/>
              <w:right w:val="single" w:sz="8" w:space="0" w:color="000000"/>
            </w:tcBorders>
          </w:tcPr>
          <w:p w:rsidR="00366D45" w:rsidRDefault="00645F98"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 xml:space="preserve">% </w:t>
            </w:r>
          </w:p>
          <w:p w:rsidR="00645F98" w:rsidRDefault="00645F98"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виконання Програми</w:t>
            </w:r>
          </w:p>
        </w:tc>
        <w:tc>
          <w:tcPr>
            <w:tcW w:w="855" w:type="dxa"/>
            <w:gridSpan w:val="3"/>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Темп росту/ зниже</w:t>
            </w:r>
            <w:r>
              <w:rPr>
                <w:rFonts w:ascii="Times New Roman" w:hAnsi="Times New Roman"/>
                <w:color w:val="000000"/>
                <w:sz w:val="20"/>
                <w:szCs w:val="20"/>
              </w:rPr>
              <w:t>н</w:t>
            </w:r>
            <w:r>
              <w:rPr>
                <w:rFonts w:ascii="Times New Roman" w:hAnsi="Times New Roman"/>
                <w:color w:val="000000"/>
                <w:sz w:val="20"/>
                <w:szCs w:val="20"/>
              </w:rPr>
              <w:t xml:space="preserve">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w:t>
            </w:r>
            <w:r>
              <w:rPr>
                <w:rFonts w:ascii="Times New Roman" w:hAnsi="Times New Roman"/>
                <w:color w:val="000000"/>
                <w:sz w:val="20"/>
                <w:szCs w:val="20"/>
              </w:rPr>
              <w:t>о</w:t>
            </w:r>
            <w:r>
              <w:rPr>
                <w:rFonts w:ascii="Times New Roman" w:hAnsi="Times New Roman"/>
                <w:color w:val="000000"/>
                <w:sz w:val="20"/>
                <w:szCs w:val="20"/>
              </w:rPr>
              <w:t>ку</w:t>
            </w:r>
          </w:p>
        </w:tc>
        <w:tc>
          <w:tcPr>
            <w:tcW w:w="2037" w:type="dxa"/>
            <w:gridSpan w:val="5"/>
            <w:tcBorders>
              <w:top w:val="single" w:sz="8" w:space="0" w:color="000000"/>
              <w:left w:val="single" w:sz="8" w:space="0" w:color="000000"/>
              <w:bottom w:val="single" w:sz="8" w:space="0" w:color="000000"/>
              <w:right w:val="single" w:sz="8" w:space="0" w:color="000000"/>
            </w:tcBorders>
          </w:tcPr>
          <w:p w:rsidR="00645F98" w:rsidRDefault="00645F98"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вживатись з метою забезпечення викона</w:t>
            </w:r>
            <w:r>
              <w:rPr>
                <w:rFonts w:ascii="Times New Roman" w:hAnsi="Times New Roman"/>
                <w:color w:val="000000"/>
                <w:sz w:val="20"/>
                <w:szCs w:val="20"/>
              </w:rPr>
              <w:t>н</w:t>
            </w:r>
            <w:r>
              <w:rPr>
                <w:rFonts w:ascii="Times New Roman" w:hAnsi="Times New Roman"/>
                <w:color w:val="000000"/>
                <w:sz w:val="20"/>
                <w:szCs w:val="20"/>
              </w:rPr>
              <w:t>ня завдань Програми</w:t>
            </w:r>
          </w:p>
        </w:tc>
      </w:tr>
      <w:tr w:rsidR="00DB3309" w:rsidTr="00402542">
        <w:trPr>
          <w:gridAfter w:val="2"/>
          <w:wAfter w:w="24" w:type="dxa"/>
          <w:trHeight w:hRule="exact" w:val="601"/>
        </w:trPr>
        <w:tc>
          <w:tcPr>
            <w:tcW w:w="533" w:type="dxa"/>
            <w:tcBorders>
              <w:top w:val="single" w:sz="8" w:space="0" w:color="000000"/>
              <w:left w:val="single" w:sz="8" w:space="0" w:color="000000"/>
              <w:bottom w:val="single" w:sz="8" w:space="0" w:color="000000"/>
              <w:right w:val="single" w:sz="8" w:space="0" w:color="000000"/>
            </w:tcBorders>
          </w:tcPr>
          <w:p w:rsidR="00DB3309" w:rsidRDefault="00DB330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DB3309" w:rsidRPr="00DB3309" w:rsidRDefault="00DB3309"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sidRPr="00DB3309">
              <w:rPr>
                <w:rFonts w:ascii="Times New Roman" w:hAnsi="Times New Roman" w:cs="Times New Roman"/>
                <w:i/>
                <w:sz w:val="20"/>
                <w:szCs w:val="20"/>
              </w:rPr>
              <w:t xml:space="preserve">Посилення адресності </w:t>
            </w:r>
            <w:proofErr w:type="gramStart"/>
            <w:r w:rsidRPr="00DB3309">
              <w:rPr>
                <w:rFonts w:ascii="Times New Roman" w:hAnsi="Times New Roman" w:cs="Times New Roman"/>
                <w:i/>
                <w:sz w:val="20"/>
                <w:szCs w:val="20"/>
              </w:rPr>
              <w:t>соц</w:t>
            </w:r>
            <w:proofErr w:type="gramEnd"/>
            <w:r w:rsidRPr="00DB3309">
              <w:rPr>
                <w:rFonts w:ascii="Times New Roman" w:hAnsi="Times New Roman" w:cs="Times New Roman"/>
                <w:i/>
                <w:sz w:val="20"/>
                <w:szCs w:val="20"/>
              </w:rPr>
              <w:t>іальної допомоги та підтримки незахищених верств населення:</w:t>
            </w:r>
          </w:p>
        </w:tc>
        <w:tc>
          <w:tcPr>
            <w:tcW w:w="5023" w:type="dxa"/>
            <w:gridSpan w:val="2"/>
            <w:tcBorders>
              <w:top w:val="single" w:sz="8" w:space="0" w:color="000000"/>
              <w:left w:val="single" w:sz="8" w:space="0" w:color="000000"/>
              <w:bottom w:val="single" w:sz="8" w:space="0" w:color="000000"/>
              <w:right w:val="single" w:sz="8" w:space="0" w:color="000000"/>
            </w:tcBorders>
          </w:tcPr>
          <w:p w:rsidR="00DB3309" w:rsidRPr="00B36C5A" w:rsidRDefault="00DB3309" w:rsidP="00EA61CE">
            <w:pPr>
              <w:tabs>
                <w:tab w:val="left" w:pos="1080"/>
              </w:tabs>
              <w:spacing w:after="0" w:line="240" w:lineRule="auto"/>
              <w:ind w:right="176" w:firstLine="87"/>
              <w:jc w:val="both"/>
              <w:rPr>
                <w:rFonts w:ascii="Times New Roman" w:eastAsia="Times New Roman" w:hAnsi="Times New Roman" w:cs="Times New Roman"/>
                <w:sz w:val="20"/>
                <w:szCs w:val="20"/>
              </w:rPr>
            </w:pPr>
          </w:p>
        </w:tc>
        <w:tc>
          <w:tcPr>
            <w:tcW w:w="948" w:type="dxa"/>
            <w:gridSpan w:val="3"/>
            <w:tcBorders>
              <w:top w:val="single" w:sz="8" w:space="0" w:color="000000"/>
              <w:left w:val="single" w:sz="8" w:space="0" w:color="000000"/>
              <w:bottom w:val="single" w:sz="8" w:space="0" w:color="000000"/>
              <w:right w:val="single" w:sz="8" w:space="0" w:color="000000"/>
            </w:tcBorders>
          </w:tcPr>
          <w:p w:rsidR="00DB3309" w:rsidRDefault="00DB330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69" w:type="dxa"/>
            <w:gridSpan w:val="3"/>
            <w:tcBorders>
              <w:top w:val="single" w:sz="8" w:space="0" w:color="000000"/>
              <w:left w:val="single" w:sz="8" w:space="0" w:color="000000"/>
              <w:bottom w:val="single" w:sz="8" w:space="0" w:color="000000"/>
              <w:right w:val="single" w:sz="8" w:space="0" w:color="000000"/>
            </w:tcBorders>
          </w:tcPr>
          <w:p w:rsidR="00DB3309" w:rsidRDefault="00DB3309" w:rsidP="00545FBC">
            <w:pPr>
              <w:tabs>
                <w:tab w:val="left" w:pos="1080"/>
              </w:tabs>
              <w:spacing w:after="0" w:line="240" w:lineRule="auto"/>
              <w:rPr>
                <w:rFonts w:ascii="Times New Roman" w:hAnsi="Times New Roman"/>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DB3309" w:rsidRDefault="00DB3309" w:rsidP="00545FBC">
            <w:pPr>
              <w:tabs>
                <w:tab w:val="left" w:pos="1080"/>
              </w:tabs>
              <w:spacing w:after="0" w:line="240" w:lineRule="auto"/>
              <w:rPr>
                <w:rFonts w:ascii="Times New Roman" w:hAnsi="Times New Roman"/>
                <w:sz w:val="20"/>
                <w:szCs w:val="20"/>
                <w:lang w:val="uk-UA"/>
              </w:rPr>
            </w:pPr>
          </w:p>
        </w:tc>
        <w:tc>
          <w:tcPr>
            <w:tcW w:w="1045" w:type="dxa"/>
            <w:gridSpan w:val="3"/>
            <w:tcBorders>
              <w:top w:val="single" w:sz="8" w:space="0" w:color="000000"/>
              <w:left w:val="single" w:sz="8" w:space="0" w:color="000000"/>
              <w:bottom w:val="single" w:sz="8" w:space="0" w:color="000000"/>
              <w:right w:val="single" w:sz="8" w:space="0" w:color="000000"/>
            </w:tcBorders>
          </w:tcPr>
          <w:p w:rsidR="00DB3309" w:rsidRDefault="00DB330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5" w:type="dxa"/>
            <w:gridSpan w:val="3"/>
            <w:tcBorders>
              <w:top w:val="single" w:sz="8" w:space="0" w:color="000000"/>
              <w:left w:val="single" w:sz="8" w:space="0" w:color="000000"/>
              <w:bottom w:val="single" w:sz="8" w:space="0" w:color="000000"/>
              <w:right w:val="single" w:sz="8" w:space="0" w:color="000000"/>
            </w:tcBorders>
          </w:tcPr>
          <w:p w:rsidR="00DB3309" w:rsidRDefault="00DB330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37" w:type="dxa"/>
            <w:gridSpan w:val="5"/>
            <w:tcBorders>
              <w:top w:val="single" w:sz="8" w:space="0" w:color="000000"/>
              <w:left w:val="single" w:sz="8" w:space="0" w:color="000000"/>
              <w:bottom w:val="single" w:sz="8" w:space="0" w:color="000000"/>
              <w:right w:val="single" w:sz="8" w:space="0" w:color="000000"/>
            </w:tcBorders>
          </w:tcPr>
          <w:p w:rsidR="00DB3309" w:rsidRDefault="00DB330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DB3309" w:rsidTr="00402542">
        <w:trPr>
          <w:gridAfter w:val="2"/>
          <w:wAfter w:w="24" w:type="dxa"/>
          <w:trHeight w:hRule="exact" w:val="3118"/>
        </w:trPr>
        <w:tc>
          <w:tcPr>
            <w:tcW w:w="533" w:type="dxa"/>
            <w:tcBorders>
              <w:top w:val="single" w:sz="8" w:space="0" w:color="000000"/>
              <w:left w:val="single" w:sz="8" w:space="0" w:color="000000"/>
              <w:bottom w:val="single" w:sz="8" w:space="0" w:color="000000"/>
              <w:right w:val="single" w:sz="8" w:space="0" w:color="000000"/>
            </w:tcBorders>
          </w:tcPr>
          <w:p w:rsidR="00DB3309" w:rsidRDefault="00DB330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DB3309" w:rsidRPr="009C7B25" w:rsidRDefault="00DB3309" w:rsidP="006E5C49">
            <w:pPr>
              <w:pStyle w:val="21"/>
              <w:widowControl/>
              <w:tabs>
                <w:tab w:val="left" w:pos="318"/>
                <w:tab w:val="left" w:pos="3578"/>
                <w:tab w:val="left" w:pos="3686"/>
                <w:tab w:val="left" w:pos="4111"/>
              </w:tabs>
              <w:suppressAutoHyphens w:val="0"/>
              <w:ind w:firstLine="0"/>
              <w:rPr>
                <w:sz w:val="20"/>
                <w:szCs w:val="20"/>
              </w:rPr>
            </w:pPr>
            <w:r w:rsidRPr="009C7B25">
              <w:rPr>
                <w:sz w:val="20"/>
                <w:szCs w:val="20"/>
              </w:rPr>
              <w:t>- надання соціальних послуг через мережу т</w:t>
            </w:r>
            <w:r w:rsidRPr="009C7B25">
              <w:rPr>
                <w:sz w:val="20"/>
                <w:szCs w:val="20"/>
              </w:rPr>
              <w:t>е</w:t>
            </w:r>
            <w:r w:rsidRPr="009C7B25">
              <w:rPr>
                <w:sz w:val="20"/>
                <w:szCs w:val="20"/>
              </w:rPr>
              <w:t>риторіальних центрів та соціальних установ (надомне обслуговування одиноких непрац</w:t>
            </w:r>
            <w:r w:rsidRPr="009C7B25">
              <w:rPr>
                <w:sz w:val="20"/>
                <w:szCs w:val="20"/>
              </w:rPr>
              <w:t>е</w:t>
            </w:r>
            <w:r w:rsidRPr="009C7B25">
              <w:rPr>
                <w:sz w:val="20"/>
                <w:szCs w:val="20"/>
              </w:rPr>
              <w:t>здатних громадян та психічно хворих гром</w:t>
            </w:r>
            <w:r w:rsidRPr="009C7B25">
              <w:rPr>
                <w:sz w:val="20"/>
                <w:szCs w:val="20"/>
              </w:rPr>
              <w:t>а</w:t>
            </w:r>
            <w:r w:rsidRPr="009C7B25">
              <w:rPr>
                <w:sz w:val="20"/>
                <w:szCs w:val="20"/>
              </w:rPr>
              <w:t>дян, соціально-побутові послуги, гуманітарна допомога, благодійна допомога тощо)</w:t>
            </w:r>
          </w:p>
        </w:tc>
        <w:tc>
          <w:tcPr>
            <w:tcW w:w="5023" w:type="dxa"/>
            <w:gridSpan w:val="2"/>
            <w:tcBorders>
              <w:top w:val="single" w:sz="8" w:space="0" w:color="000000"/>
              <w:left w:val="single" w:sz="8" w:space="0" w:color="000000"/>
              <w:bottom w:val="single" w:sz="8" w:space="0" w:color="000000"/>
              <w:right w:val="single" w:sz="8" w:space="0" w:color="000000"/>
            </w:tcBorders>
          </w:tcPr>
          <w:p w:rsidR="00DB3309" w:rsidRPr="009C7B25" w:rsidRDefault="00DB3309" w:rsidP="006E5C49">
            <w:pPr>
              <w:tabs>
                <w:tab w:val="left" w:pos="3686"/>
                <w:tab w:val="left" w:pos="4111"/>
              </w:tabs>
              <w:spacing w:after="0" w:line="240" w:lineRule="auto"/>
              <w:ind w:right="135" w:firstLine="166"/>
              <w:jc w:val="both"/>
              <w:rPr>
                <w:rFonts w:ascii="Times New Roman" w:hAnsi="Times New Roman" w:cs="Times New Roman"/>
                <w:sz w:val="20"/>
                <w:szCs w:val="20"/>
              </w:rPr>
            </w:pPr>
            <w:r w:rsidRPr="009C7B25">
              <w:rPr>
                <w:rFonts w:ascii="Times New Roman" w:hAnsi="Times New Roman" w:cs="Times New Roman"/>
                <w:sz w:val="20"/>
                <w:szCs w:val="20"/>
              </w:rPr>
              <w:t xml:space="preserve"> Територіальний центр </w:t>
            </w:r>
            <w:proofErr w:type="gramStart"/>
            <w:r w:rsidRPr="009C7B25">
              <w:rPr>
                <w:rFonts w:ascii="Times New Roman" w:hAnsi="Times New Roman" w:cs="Times New Roman"/>
                <w:sz w:val="20"/>
                <w:szCs w:val="20"/>
              </w:rPr>
              <w:t>соц</w:t>
            </w:r>
            <w:proofErr w:type="gramEnd"/>
            <w:r w:rsidRPr="009C7B25">
              <w:rPr>
                <w:rFonts w:ascii="Times New Roman" w:hAnsi="Times New Roman" w:cs="Times New Roman"/>
                <w:sz w:val="20"/>
                <w:szCs w:val="20"/>
              </w:rPr>
              <w:t>іального обслуговування (надання соціальних послуг)</w:t>
            </w:r>
            <w:r w:rsidR="00A211AF">
              <w:rPr>
                <w:rFonts w:ascii="Times New Roman" w:hAnsi="Times New Roman" w:cs="Times New Roman"/>
                <w:sz w:val="20"/>
                <w:szCs w:val="20"/>
                <w:lang w:val="uk-UA"/>
              </w:rPr>
              <w:t xml:space="preserve"> </w:t>
            </w:r>
            <w:r w:rsidRPr="009C7B25">
              <w:rPr>
                <w:rFonts w:ascii="Times New Roman" w:hAnsi="Times New Roman" w:cs="Times New Roman"/>
                <w:sz w:val="20"/>
                <w:szCs w:val="20"/>
              </w:rPr>
              <w:t>Дарницького району міста Киє</w:t>
            </w:r>
            <w:r w:rsidR="00366D45">
              <w:rPr>
                <w:rFonts w:ascii="Times New Roman" w:hAnsi="Times New Roman" w:cs="Times New Roman"/>
                <w:sz w:val="20"/>
                <w:szCs w:val="20"/>
              </w:rPr>
              <w:t>ва має сім відділень</w:t>
            </w:r>
            <w:r w:rsidR="00366D45">
              <w:rPr>
                <w:rFonts w:ascii="Times New Roman" w:hAnsi="Times New Roman" w:cs="Times New Roman"/>
                <w:sz w:val="20"/>
                <w:szCs w:val="20"/>
                <w:lang w:val="uk-UA"/>
              </w:rPr>
              <w:t xml:space="preserve">, </w:t>
            </w:r>
            <w:r w:rsidRPr="009C7B25">
              <w:rPr>
                <w:rFonts w:ascii="Times New Roman" w:hAnsi="Times New Roman" w:cs="Times New Roman"/>
                <w:sz w:val="20"/>
                <w:szCs w:val="20"/>
              </w:rPr>
              <w:t>а саме:</w:t>
            </w:r>
          </w:p>
          <w:p w:rsidR="00DB3309" w:rsidRPr="009C7B25" w:rsidRDefault="00DB3309" w:rsidP="006E5C49">
            <w:pPr>
              <w:tabs>
                <w:tab w:val="left" w:pos="3686"/>
                <w:tab w:val="left" w:pos="4111"/>
              </w:tabs>
              <w:spacing w:after="0" w:line="240" w:lineRule="auto"/>
              <w:ind w:left="178" w:right="135" w:firstLine="166"/>
              <w:jc w:val="both"/>
              <w:rPr>
                <w:rFonts w:ascii="Times New Roman" w:hAnsi="Times New Roman" w:cs="Times New Roman"/>
                <w:sz w:val="20"/>
                <w:szCs w:val="20"/>
              </w:rPr>
            </w:pPr>
            <w:r w:rsidRPr="009C7B25">
              <w:rPr>
                <w:rFonts w:ascii="Times New Roman" w:hAnsi="Times New Roman" w:cs="Times New Roman"/>
                <w:sz w:val="20"/>
                <w:szCs w:val="20"/>
              </w:rPr>
              <w:t xml:space="preserve">-три відділення </w:t>
            </w:r>
            <w:proofErr w:type="gramStart"/>
            <w:r w:rsidRPr="009C7B25">
              <w:rPr>
                <w:rFonts w:ascii="Times New Roman" w:hAnsi="Times New Roman" w:cs="Times New Roman"/>
                <w:sz w:val="20"/>
                <w:szCs w:val="20"/>
              </w:rPr>
              <w:t>соц</w:t>
            </w:r>
            <w:proofErr w:type="gramEnd"/>
            <w:r w:rsidRPr="009C7B25">
              <w:rPr>
                <w:rFonts w:ascii="Times New Roman" w:hAnsi="Times New Roman" w:cs="Times New Roman"/>
                <w:sz w:val="20"/>
                <w:szCs w:val="20"/>
              </w:rPr>
              <w:t>іальної допомоги вдома;</w:t>
            </w:r>
          </w:p>
          <w:p w:rsidR="00DB3309" w:rsidRPr="009C7B25" w:rsidRDefault="00DB3309" w:rsidP="006E5C49">
            <w:pPr>
              <w:tabs>
                <w:tab w:val="left" w:pos="3686"/>
                <w:tab w:val="left" w:pos="4111"/>
              </w:tabs>
              <w:spacing w:after="0" w:line="240" w:lineRule="auto"/>
              <w:ind w:left="178" w:right="135" w:firstLine="166"/>
              <w:jc w:val="both"/>
              <w:rPr>
                <w:rFonts w:ascii="Times New Roman" w:hAnsi="Times New Roman" w:cs="Times New Roman"/>
                <w:sz w:val="20"/>
                <w:szCs w:val="20"/>
              </w:rPr>
            </w:pPr>
            <w:r w:rsidRPr="009C7B25">
              <w:rPr>
                <w:rFonts w:ascii="Times New Roman" w:hAnsi="Times New Roman" w:cs="Times New Roman"/>
                <w:sz w:val="20"/>
                <w:szCs w:val="20"/>
              </w:rPr>
              <w:t xml:space="preserve">-відділення організації </w:t>
            </w:r>
            <w:proofErr w:type="gramStart"/>
            <w:r w:rsidRPr="009C7B25">
              <w:rPr>
                <w:rFonts w:ascii="Times New Roman" w:hAnsi="Times New Roman" w:cs="Times New Roman"/>
                <w:sz w:val="20"/>
                <w:szCs w:val="20"/>
              </w:rPr>
              <w:t>соц</w:t>
            </w:r>
            <w:proofErr w:type="gramEnd"/>
            <w:r w:rsidRPr="009C7B25">
              <w:rPr>
                <w:rFonts w:ascii="Times New Roman" w:hAnsi="Times New Roman" w:cs="Times New Roman"/>
                <w:sz w:val="20"/>
                <w:szCs w:val="20"/>
              </w:rPr>
              <w:t>іально-побутової адаптації;</w:t>
            </w:r>
          </w:p>
          <w:p w:rsidR="00DB3309" w:rsidRPr="009C7B25" w:rsidRDefault="00DB3309" w:rsidP="006E5C49">
            <w:pPr>
              <w:tabs>
                <w:tab w:val="left" w:pos="3686"/>
                <w:tab w:val="left" w:pos="4111"/>
              </w:tabs>
              <w:spacing w:after="0" w:line="240" w:lineRule="auto"/>
              <w:ind w:left="178" w:right="135" w:firstLine="166"/>
              <w:jc w:val="both"/>
              <w:rPr>
                <w:rFonts w:ascii="Times New Roman" w:hAnsi="Times New Roman" w:cs="Times New Roman"/>
                <w:sz w:val="20"/>
                <w:szCs w:val="20"/>
              </w:rPr>
            </w:pPr>
            <w:r>
              <w:rPr>
                <w:rFonts w:ascii="Times New Roman" w:hAnsi="Times New Roman" w:cs="Times New Roman"/>
                <w:sz w:val="20"/>
                <w:szCs w:val="20"/>
              </w:rPr>
              <w:t>-</w:t>
            </w:r>
            <w:r w:rsidRPr="009C7B25">
              <w:rPr>
                <w:rFonts w:ascii="Times New Roman" w:hAnsi="Times New Roman" w:cs="Times New Roman"/>
                <w:sz w:val="20"/>
                <w:szCs w:val="20"/>
              </w:rPr>
              <w:t xml:space="preserve">відділення </w:t>
            </w:r>
            <w:proofErr w:type="gramStart"/>
            <w:r w:rsidRPr="009C7B25">
              <w:rPr>
                <w:rFonts w:ascii="Times New Roman" w:hAnsi="Times New Roman" w:cs="Times New Roman"/>
                <w:sz w:val="20"/>
                <w:szCs w:val="20"/>
              </w:rPr>
              <w:t>соц</w:t>
            </w:r>
            <w:proofErr w:type="gramEnd"/>
            <w:r w:rsidRPr="009C7B25">
              <w:rPr>
                <w:rFonts w:ascii="Times New Roman" w:hAnsi="Times New Roman" w:cs="Times New Roman"/>
                <w:sz w:val="20"/>
                <w:szCs w:val="20"/>
              </w:rPr>
              <w:t>іально-медичних послуг;</w:t>
            </w:r>
          </w:p>
          <w:p w:rsidR="00DB3309" w:rsidRPr="009C7B25" w:rsidRDefault="00DB3309" w:rsidP="006E5C49">
            <w:pPr>
              <w:tabs>
                <w:tab w:val="left" w:pos="3686"/>
                <w:tab w:val="left" w:pos="4111"/>
              </w:tabs>
              <w:spacing w:after="0" w:line="240" w:lineRule="auto"/>
              <w:ind w:left="178" w:right="135" w:firstLine="166"/>
              <w:jc w:val="both"/>
              <w:rPr>
                <w:rFonts w:ascii="Times New Roman" w:hAnsi="Times New Roman" w:cs="Times New Roman"/>
                <w:sz w:val="20"/>
                <w:szCs w:val="20"/>
              </w:rPr>
            </w:pPr>
            <w:r w:rsidRPr="009C7B25">
              <w:rPr>
                <w:rFonts w:ascii="Times New Roman" w:hAnsi="Times New Roman" w:cs="Times New Roman"/>
                <w:sz w:val="20"/>
                <w:szCs w:val="20"/>
              </w:rPr>
              <w:t xml:space="preserve">-відділення </w:t>
            </w:r>
            <w:proofErr w:type="gramStart"/>
            <w:r w:rsidRPr="009C7B25">
              <w:rPr>
                <w:rFonts w:ascii="Times New Roman" w:hAnsi="Times New Roman" w:cs="Times New Roman"/>
                <w:sz w:val="20"/>
                <w:szCs w:val="20"/>
              </w:rPr>
              <w:t>соц</w:t>
            </w:r>
            <w:proofErr w:type="gramEnd"/>
            <w:r w:rsidRPr="009C7B25">
              <w:rPr>
                <w:rFonts w:ascii="Times New Roman" w:hAnsi="Times New Roman" w:cs="Times New Roman"/>
                <w:sz w:val="20"/>
                <w:szCs w:val="20"/>
              </w:rPr>
              <w:t>іально-медичної реабілітації дітей з ДЦП,</w:t>
            </w:r>
            <w:r w:rsidR="00A211AF">
              <w:rPr>
                <w:rFonts w:ascii="Times New Roman" w:hAnsi="Times New Roman" w:cs="Times New Roman"/>
                <w:sz w:val="20"/>
                <w:szCs w:val="20"/>
                <w:lang w:val="uk-UA"/>
              </w:rPr>
              <w:t xml:space="preserve"> </w:t>
            </w:r>
            <w:r w:rsidRPr="009C7B25">
              <w:rPr>
                <w:rFonts w:ascii="Times New Roman" w:hAnsi="Times New Roman" w:cs="Times New Roman"/>
                <w:sz w:val="20"/>
                <w:szCs w:val="20"/>
              </w:rPr>
              <w:t>розумово відсталих дітей та дітей з ураженням центральної нервової системи з порушенням психіки.</w:t>
            </w:r>
          </w:p>
          <w:p w:rsidR="00DB3309" w:rsidRPr="009C7B25" w:rsidRDefault="00DB3309" w:rsidP="006E5C49">
            <w:pPr>
              <w:tabs>
                <w:tab w:val="left" w:pos="3686"/>
                <w:tab w:val="left" w:pos="4111"/>
              </w:tabs>
              <w:spacing w:after="0" w:line="240" w:lineRule="auto"/>
              <w:ind w:left="178"/>
              <w:jc w:val="both"/>
              <w:rPr>
                <w:rFonts w:ascii="Times New Roman" w:hAnsi="Times New Roman" w:cs="Times New Roman"/>
                <w:sz w:val="20"/>
                <w:szCs w:val="20"/>
              </w:rPr>
            </w:pPr>
            <w:r w:rsidRPr="009C7B25">
              <w:rPr>
                <w:rFonts w:ascii="Times New Roman" w:hAnsi="Times New Roman" w:cs="Times New Roman"/>
                <w:sz w:val="20"/>
                <w:szCs w:val="20"/>
              </w:rPr>
              <w:t xml:space="preserve">На </w:t>
            </w:r>
            <w:proofErr w:type="gramStart"/>
            <w:r w:rsidRPr="009C7B25">
              <w:rPr>
                <w:rFonts w:ascii="Times New Roman" w:hAnsi="Times New Roman" w:cs="Times New Roman"/>
                <w:sz w:val="20"/>
                <w:szCs w:val="20"/>
              </w:rPr>
              <w:t>обл</w:t>
            </w:r>
            <w:proofErr w:type="gramEnd"/>
            <w:r w:rsidRPr="009C7B25">
              <w:rPr>
                <w:rFonts w:ascii="Times New Roman" w:hAnsi="Times New Roman" w:cs="Times New Roman"/>
                <w:sz w:val="20"/>
                <w:szCs w:val="20"/>
              </w:rPr>
              <w:t>іку та обслуговуванні перебуває</w:t>
            </w:r>
          </w:p>
          <w:p w:rsidR="00DB3309" w:rsidRPr="009C7B25" w:rsidRDefault="00DB3309" w:rsidP="006E5C49">
            <w:pPr>
              <w:tabs>
                <w:tab w:val="left" w:pos="3686"/>
                <w:tab w:val="left" w:pos="4111"/>
              </w:tabs>
              <w:spacing w:after="0" w:line="240" w:lineRule="auto"/>
              <w:ind w:left="178"/>
              <w:jc w:val="both"/>
              <w:rPr>
                <w:rFonts w:ascii="Times New Roman" w:hAnsi="Times New Roman" w:cs="Times New Roman"/>
                <w:sz w:val="20"/>
                <w:szCs w:val="20"/>
              </w:rPr>
            </w:pPr>
            <w:r w:rsidRPr="009C7B25">
              <w:rPr>
                <w:rFonts w:ascii="Times New Roman" w:hAnsi="Times New Roman" w:cs="Times New Roman"/>
                <w:sz w:val="20"/>
                <w:szCs w:val="20"/>
              </w:rPr>
              <w:t>На надомному обслуговуванні</w:t>
            </w:r>
          </w:p>
        </w:tc>
        <w:tc>
          <w:tcPr>
            <w:tcW w:w="948" w:type="dxa"/>
            <w:gridSpan w:val="3"/>
            <w:tcBorders>
              <w:top w:val="single" w:sz="8" w:space="0" w:color="000000"/>
              <w:left w:val="single" w:sz="8" w:space="0" w:color="000000"/>
              <w:bottom w:val="single" w:sz="8" w:space="0" w:color="000000"/>
              <w:right w:val="single" w:sz="8" w:space="0" w:color="000000"/>
            </w:tcBorders>
          </w:tcPr>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P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Pr="0008418D" w:rsidRDefault="00DB3309" w:rsidP="006E5C49">
            <w:pPr>
              <w:tabs>
                <w:tab w:val="left" w:pos="1080"/>
                <w:tab w:val="left" w:pos="3686"/>
                <w:tab w:val="left" w:pos="4111"/>
              </w:tabs>
              <w:spacing w:after="0" w:line="240" w:lineRule="auto"/>
              <w:rPr>
                <w:rFonts w:ascii="Times New Roman" w:hAnsi="Times New Roman" w:cs="Times New Roman"/>
                <w:sz w:val="20"/>
                <w:szCs w:val="20"/>
              </w:rPr>
            </w:pP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r w:rsidRPr="0008418D">
              <w:rPr>
                <w:rFonts w:ascii="Times New Roman" w:hAnsi="Times New Roman" w:cs="Times New Roman"/>
                <w:sz w:val="20"/>
                <w:szCs w:val="20"/>
              </w:rPr>
              <w:t xml:space="preserve">   </w:t>
            </w: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Pr="0008418D" w:rsidRDefault="00DD7C2C" w:rsidP="006E5C49">
            <w:pPr>
              <w:tabs>
                <w:tab w:val="left" w:pos="1080"/>
                <w:tab w:val="left" w:pos="3686"/>
                <w:tab w:val="left" w:pos="4111"/>
              </w:tabs>
              <w:spacing w:after="0" w:line="240" w:lineRule="auto"/>
              <w:rPr>
                <w:rFonts w:ascii="Times New Roman" w:hAnsi="Times New Roman" w:cs="Times New Roman"/>
                <w:sz w:val="20"/>
                <w:szCs w:val="20"/>
              </w:rPr>
            </w:pPr>
            <w:r>
              <w:rPr>
                <w:rFonts w:ascii="Times New Roman" w:hAnsi="Times New Roman" w:cs="Times New Roman"/>
                <w:sz w:val="20"/>
                <w:szCs w:val="20"/>
                <w:lang w:val="uk-UA"/>
              </w:rPr>
              <w:t xml:space="preserve">    </w:t>
            </w:r>
            <w:proofErr w:type="gramStart"/>
            <w:r w:rsidR="00DB3309" w:rsidRPr="0008418D">
              <w:rPr>
                <w:rFonts w:ascii="Times New Roman" w:hAnsi="Times New Roman" w:cs="Times New Roman"/>
                <w:sz w:val="20"/>
                <w:szCs w:val="20"/>
              </w:rPr>
              <w:t>осіб</w:t>
            </w:r>
            <w:proofErr w:type="gramEnd"/>
          </w:p>
          <w:p w:rsidR="00DB3309" w:rsidRPr="0008418D" w:rsidRDefault="00DB3309" w:rsidP="006E5C49">
            <w:pPr>
              <w:tabs>
                <w:tab w:val="left" w:pos="1080"/>
                <w:tab w:val="left" w:pos="3686"/>
                <w:tab w:val="left" w:pos="4111"/>
              </w:tabs>
              <w:spacing w:after="0" w:line="240" w:lineRule="auto"/>
              <w:jc w:val="both"/>
              <w:rPr>
                <w:rFonts w:ascii="Times New Roman" w:hAnsi="Times New Roman" w:cs="Times New Roman"/>
                <w:sz w:val="20"/>
                <w:szCs w:val="20"/>
              </w:rPr>
            </w:pPr>
          </w:p>
        </w:tc>
        <w:tc>
          <w:tcPr>
            <w:tcW w:w="769" w:type="dxa"/>
            <w:gridSpan w:val="3"/>
            <w:tcBorders>
              <w:top w:val="single" w:sz="8" w:space="0" w:color="000000"/>
              <w:left w:val="single" w:sz="8" w:space="0" w:color="000000"/>
              <w:bottom w:val="single" w:sz="8" w:space="0" w:color="000000"/>
              <w:right w:val="single" w:sz="8" w:space="0" w:color="000000"/>
            </w:tcBorders>
          </w:tcPr>
          <w:p w:rsidR="00DB3309" w:rsidRPr="0008418D" w:rsidRDefault="00DB3309" w:rsidP="006E5C49">
            <w:pPr>
              <w:tabs>
                <w:tab w:val="left" w:pos="3686"/>
                <w:tab w:val="left" w:pos="4111"/>
              </w:tabs>
              <w:snapToGrid w:val="0"/>
              <w:spacing w:after="0" w:line="240" w:lineRule="auto"/>
              <w:ind w:firstLine="284"/>
              <w:rPr>
                <w:rFonts w:ascii="Times New Roman" w:hAnsi="Times New Roman" w:cs="Times New Roman"/>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DB3309" w:rsidRPr="00DB3309" w:rsidRDefault="00DB3309" w:rsidP="006E5C49">
            <w:pPr>
              <w:tabs>
                <w:tab w:val="left" w:pos="3686"/>
                <w:tab w:val="left" w:pos="4111"/>
              </w:tabs>
              <w:spacing w:after="0" w:line="240" w:lineRule="auto"/>
              <w:rPr>
                <w:rFonts w:ascii="Times New Roman" w:hAnsi="Times New Roman" w:cs="Times New Roman"/>
                <w:sz w:val="20"/>
                <w:szCs w:val="20"/>
                <w:lang w:val="uk-UA"/>
              </w:rPr>
            </w:pPr>
          </w:p>
          <w:p w:rsidR="00DB3309" w:rsidRPr="0008418D" w:rsidRDefault="00DB3309" w:rsidP="006E5C49">
            <w:pPr>
              <w:tabs>
                <w:tab w:val="left" w:pos="3686"/>
                <w:tab w:val="left" w:pos="4111"/>
              </w:tabs>
              <w:spacing w:after="0" w:line="240" w:lineRule="auto"/>
              <w:rPr>
                <w:rFonts w:ascii="Times New Roman" w:hAnsi="Times New Roman" w:cs="Times New Roman"/>
                <w:sz w:val="20"/>
                <w:szCs w:val="20"/>
              </w:rPr>
            </w:pPr>
          </w:p>
          <w:p w:rsidR="00DB3309" w:rsidRPr="0008418D" w:rsidRDefault="00DB3309" w:rsidP="006E5C49">
            <w:pPr>
              <w:tabs>
                <w:tab w:val="left" w:pos="3686"/>
                <w:tab w:val="left" w:pos="4111"/>
              </w:tabs>
              <w:spacing w:after="0" w:line="240" w:lineRule="auto"/>
              <w:rPr>
                <w:rFonts w:ascii="Times New Roman" w:hAnsi="Times New Roman" w:cs="Times New Roman"/>
                <w:sz w:val="20"/>
                <w:szCs w:val="20"/>
              </w:rPr>
            </w:pPr>
          </w:p>
          <w:p w:rsidR="00DB3309" w:rsidRDefault="00DB3309" w:rsidP="006E5C49">
            <w:pPr>
              <w:tabs>
                <w:tab w:val="left" w:pos="3686"/>
                <w:tab w:val="left" w:pos="4111"/>
              </w:tabs>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   </w:t>
            </w:r>
          </w:p>
          <w:p w:rsidR="00DB3309" w:rsidRDefault="00DB3309" w:rsidP="006E5C49">
            <w:pPr>
              <w:tabs>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3686"/>
                <w:tab w:val="left" w:pos="4111"/>
              </w:tabs>
              <w:spacing w:after="0" w:line="240" w:lineRule="auto"/>
              <w:rPr>
                <w:rFonts w:ascii="Times New Roman" w:hAnsi="Times New Roman" w:cs="Times New Roman"/>
                <w:sz w:val="20"/>
                <w:szCs w:val="20"/>
                <w:lang w:val="uk-UA"/>
              </w:rPr>
            </w:pPr>
          </w:p>
          <w:p w:rsidR="00DB3309" w:rsidRPr="00701C56" w:rsidRDefault="00DB3309" w:rsidP="006E5C49">
            <w:pPr>
              <w:tabs>
                <w:tab w:val="left" w:pos="3686"/>
                <w:tab w:val="left" w:pos="4111"/>
              </w:tabs>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08418D">
              <w:rPr>
                <w:rFonts w:ascii="Times New Roman" w:hAnsi="Times New Roman" w:cs="Times New Roman"/>
                <w:sz w:val="20"/>
                <w:szCs w:val="20"/>
              </w:rPr>
              <w:t>14</w:t>
            </w:r>
            <w:r w:rsidR="00701C56">
              <w:rPr>
                <w:rFonts w:ascii="Times New Roman" w:hAnsi="Times New Roman" w:cs="Times New Roman"/>
                <w:sz w:val="20"/>
                <w:szCs w:val="20"/>
                <w:lang w:val="uk-UA"/>
              </w:rPr>
              <w:t>42</w:t>
            </w:r>
          </w:p>
          <w:p w:rsidR="00DB3309" w:rsidRPr="00701C56" w:rsidRDefault="00DB3309" w:rsidP="00701C56">
            <w:pPr>
              <w:tabs>
                <w:tab w:val="left" w:pos="3686"/>
                <w:tab w:val="left" w:pos="4111"/>
              </w:tabs>
              <w:spacing w:after="0" w:line="240" w:lineRule="auto"/>
              <w:rPr>
                <w:rFonts w:ascii="Times New Roman" w:hAnsi="Times New Roman" w:cs="Times New Roman"/>
                <w:sz w:val="20"/>
                <w:szCs w:val="20"/>
                <w:lang w:val="uk-UA"/>
              </w:rPr>
            </w:pPr>
            <w:r w:rsidRPr="0008418D">
              <w:rPr>
                <w:rFonts w:ascii="Times New Roman" w:hAnsi="Times New Roman" w:cs="Times New Roman"/>
                <w:sz w:val="20"/>
                <w:szCs w:val="20"/>
              </w:rPr>
              <w:t xml:space="preserve">    8</w:t>
            </w:r>
            <w:r w:rsidR="00701C56">
              <w:rPr>
                <w:rFonts w:ascii="Times New Roman" w:hAnsi="Times New Roman" w:cs="Times New Roman"/>
                <w:sz w:val="20"/>
                <w:szCs w:val="20"/>
                <w:lang w:val="uk-UA"/>
              </w:rPr>
              <w:t>76</w:t>
            </w:r>
          </w:p>
        </w:tc>
        <w:tc>
          <w:tcPr>
            <w:tcW w:w="1045" w:type="dxa"/>
            <w:gridSpan w:val="3"/>
            <w:tcBorders>
              <w:top w:val="single" w:sz="8" w:space="0" w:color="000000"/>
              <w:left w:val="single" w:sz="8" w:space="0" w:color="000000"/>
              <w:bottom w:val="single" w:sz="8" w:space="0" w:color="000000"/>
              <w:right w:val="single" w:sz="8" w:space="0" w:color="000000"/>
            </w:tcBorders>
          </w:tcPr>
          <w:p w:rsidR="00DB3309" w:rsidRPr="0008418D" w:rsidRDefault="00DB3309" w:rsidP="006E5C49">
            <w:pPr>
              <w:tabs>
                <w:tab w:val="left" w:pos="1080"/>
                <w:tab w:val="left" w:pos="3686"/>
                <w:tab w:val="left" w:pos="4111"/>
              </w:tabs>
              <w:snapToGrid w:val="0"/>
              <w:spacing w:after="0" w:line="240" w:lineRule="auto"/>
              <w:rPr>
                <w:rFonts w:ascii="Times New Roman" w:hAnsi="Times New Roman" w:cs="Times New Roman"/>
                <w:sz w:val="20"/>
                <w:szCs w:val="20"/>
              </w:rPr>
            </w:pPr>
          </w:p>
          <w:p w:rsidR="00DB3309" w:rsidRPr="0008418D" w:rsidRDefault="00DB3309" w:rsidP="006E5C49">
            <w:pPr>
              <w:tabs>
                <w:tab w:val="left" w:pos="1080"/>
                <w:tab w:val="left" w:pos="3686"/>
                <w:tab w:val="left" w:pos="4111"/>
              </w:tabs>
              <w:spacing w:after="0" w:line="240" w:lineRule="auto"/>
              <w:rPr>
                <w:rFonts w:ascii="Times New Roman" w:hAnsi="Times New Roman" w:cs="Times New Roman"/>
                <w:sz w:val="20"/>
                <w:szCs w:val="20"/>
              </w:rPr>
            </w:pPr>
          </w:p>
          <w:p w:rsidR="00DB3309" w:rsidRPr="00DB3309" w:rsidRDefault="00DB3309" w:rsidP="00DB330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r w:rsidRPr="0008418D">
              <w:rPr>
                <w:rFonts w:ascii="Times New Roman" w:hAnsi="Times New Roman" w:cs="Times New Roman"/>
                <w:sz w:val="20"/>
                <w:szCs w:val="20"/>
              </w:rPr>
              <w:t xml:space="preserve">     </w:t>
            </w: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Pr="0008418D" w:rsidRDefault="00DB3309" w:rsidP="006E5C49">
            <w:pPr>
              <w:tabs>
                <w:tab w:val="left" w:pos="1080"/>
                <w:tab w:val="left" w:pos="3686"/>
                <w:tab w:val="left" w:pos="4111"/>
              </w:tabs>
              <w:spacing w:after="0" w:line="240" w:lineRule="auto"/>
              <w:rPr>
                <w:rFonts w:ascii="Times New Roman" w:hAnsi="Times New Roman" w:cs="Times New Roman"/>
                <w:sz w:val="20"/>
                <w:szCs w:val="20"/>
              </w:rPr>
            </w:pPr>
            <w:r>
              <w:rPr>
                <w:rFonts w:ascii="Times New Roman" w:hAnsi="Times New Roman" w:cs="Times New Roman"/>
                <w:sz w:val="20"/>
                <w:szCs w:val="20"/>
                <w:lang w:val="uk-UA"/>
              </w:rPr>
              <w:t xml:space="preserve">     </w:t>
            </w:r>
            <w:r w:rsidRPr="0008418D">
              <w:rPr>
                <w:rFonts w:ascii="Times New Roman" w:hAnsi="Times New Roman" w:cs="Times New Roman"/>
                <w:sz w:val="20"/>
                <w:szCs w:val="20"/>
              </w:rPr>
              <w:t xml:space="preserve">  100</w:t>
            </w:r>
          </w:p>
          <w:p w:rsidR="00DB3309" w:rsidRPr="0008418D" w:rsidRDefault="00DB3309" w:rsidP="006E5C49">
            <w:pPr>
              <w:tabs>
                <w:tab w:val="left" w:pos="1080"/>
                <w:tab w:val="left" w:pos="3686"/>
                <w:tab w:val="left" w:pos="4111"/>
              </w:tabs>
              <w:spacing w:after="0" w:line="240" w:lineRule="auto"/>
              <w:rPr>
                <w:rFonts w:ascii="Times New Roman" w:hAnsi="Times New Roman" w:cs="Times New Roman"/>
                <w:sz w:val="20"/>
                <w:szCs w:val="20"/>
              </w:rPr>
            </w:pPr>
            <w:r w:rsidRPr="0008418D">
              <w:rPr>
                <w:rFonts w:ascii="Times New Roman" w:hAnsi="Times New Roman" w:cs="Times New Roman"/>
                <w:sz w:val="20"/>
                <w:szCs w:val="20"/>
              </w:rPr>
              <w:t xml:space="preserve">       100</w:t>
            </w:r>
          </w:p>
        </w:tc>
        <w:tc>
          <w:tcPr>
            <w:tcW w:w="855" w:type="dxa"/>
            <w:gridSpan w:val="3"/>
            <w:tcBorders>
              <w:top w:val="single" w:sz="8" w:space="0" w:color="000000"/>
              <w:left w:val="single" w:sz="8" w:space="0" w:color="000000"/>
              <w:bottom w:val="single" w:sz="8" w:space="0" w:color="000000"/>
              <w:right w:val="single" w:sz="8" w:space="0" w:color="000000"/>
            </w:tcBorders>
          </w:tcPr>
          <w:p w:rsidR="00DB3309" w:rsidRPr="0008418D" w:rsidRDefault="00DB3309" w:rsidP="006E5C49">
            <w:pPr>
              <w:tabs>
                <w:tab w:val="left" w:pos="1080"/>
                <w:tab w:val="left" w:pos="3686"/>
                <w:tab w:val="left" w:pos="4111"/>
              </w:tabs>
              <w:snapToGrid w:val="0"/>
              <w:spacing w:after="0" w:line="240" w:lineRule="auto"/>
              <w:rPr>
                <w:rFonts w:ascii="Times New Roman" w:hAnsi="Times New Roman" w:cs="Times New Roman"/>
                <w:sz w:val="20"/>
                <w:szCs w:val="20"/>
              </w:rPr>
            </w:pPr>
          </w:p>
          <w:p w:rsidR="00DB3309" w:rsidRPr="00DB3309" w:rsidRDefault="00DB3309" w:rsidP="00DB3309">
            <w:pPr>
              <w:tabs>
                <w:tab w:val="left" w:pos="1080"/>
                <w:tab w:val="left" w:pos="3686"/>
                <w:tab w:val="left" w:pos="4111"/>
              </w:tabs>
              <w:spacing w:after="0" w:line="240" w:lineRule="auto"/>
              <w:rPr>
                <w:rFonts w:ascii="Times New Roman" w:hAnsi="Times New Roman" w:cs="Times New Roman"/>
                <w:sz w:val="20"/>
                <w:szCs w:val="20"/>
                <w:lang w:val="uk-UA"/>
              </w:rPr>
            </w:pPr>
          </w:p>
          <w:p w:rsidR="00DB3309" w:rsidRPr="0008418D"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Pr="00701C56" w:rsidRDefault="00701C56"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101</w:t>
            </w:r>
            <w:r w:rsidR="00DB3309" w:rsidRPr="0008418D">
              <w:rPr>
                <w:rFonts w:ascii="Times New Roman" w:hAnsi="Times New Roman" w:cs="Times New Roman"/>
                <w:sz w:val="20"/>
                <w:szCs w:val="20"/>
              </w:rPr>
              <w:t>,</w:t>
            </w:r>
            <w:r>
              <w:rPr>
                <w:rFonts w:ascii="Times New Roman" w:hAnsi="Times New Roman" w:cs="Times New Roman"/>
                <w:sz w:val="20"/>
                <w:szCs w:val="20"/>
                <w:lang w:val="uk-UA"/>
              </w:rPr>
              <w:t>0</w:t>
            </w:r>
          </w:p>
          <w:p w:rsidR="00DB3309" w:rsidRPr="00701C56" w:rsidRDefault="00DB3309" w:rsidP="00701C56">
            <w:pPr>
              <w:tabs>
                <w:tab w:val="left" w:pos="1080"/>
                <w:tab w:val="left" w:pos="3686"/>
                <w:tab w:val="left" w:pos="4111"/>
              </w:tabs>
              <w:spacing w:after="0" w:line="240" w:lineRule="auto"/>
              <w:rPr>
                <w:rFonts w:ascii="Times New Roman" w:hAnsi="Times New Roman" w:cs="Times New Roman"/>
                <w:sz w:val="20"/>
                <w:szCs w:val="20"/>
                <w:lang w:val="uk-UA"/>
              </w:rPr>
            </w:pPr>
            <w:r w:rsidRPr="0008418D">
              <w:rPr>
                <w:rFonts w:ascii="Times New Roman" w:hAnsi="Times New Roman" w:cs="Times New Roman"/>
                <w:sz w:val="20"/>
                <w:szCs w:val="20"/>
              </w:rPr>
              <w:t xml:space="preserve">      </w:t>
            </w:r>
            <w:r w:rsidR="00701C56">
              <w:rPr>
                <w:rFonts w:ascii="Times New Roman" w:hAnsi="Times New Roman" w:cs="Times New Roman"/>
                <w:sz w:val="20"/>
                <w:szCs w:val="20"/>
                <w:lang w:val="uk-UA"/>
              </w:rPr>
              <w:t>97,4</w:t>
            </w:r>
          </w:p>
        </w:tc>
        <w:tc>
          <w:tcPr>
            <w:tcW w:w="2037" w:type="dxa"/>
            <w:gridSpan w:val="5"/>
            <w:tcBorders>
              <w:top w:val="single" w:sz="8" w:space="0" w:color="000000"/>
              <w:left w:val="single" w:sz="8" w:space="0" w:color="000000"/>
              <w:bottom w:val="single" w:sz="8" w:space="0" w:color="000000"/>
              <w:right w:val="single" w:sz="8" w:space="0" w:color="000000"/>
            </w:tcBorders>
          </w:tcPr>
          <w:p w:rsidR="00DB3309" w:rsidRDefault="00DB330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DB3309" w:rsidTr="00402542">
        <w:trPr>
          <w:gridAfter w:val="2"/>
          <w:wAfter w:w="24" w:type="dxa"/>
          <w:trHeight w:hRule="exact" w:val="2859"/>
        </w:trPr>
        <w:tc>
          <w:tcPr>
            <w:tcW w:w="533" w:type="dxa"/>
            <w:tcBorders>
              <w:top w:val="single" w:sz="8" w:space="0" w:color="000000"/>
              <w:left w:val="single" w:sz="8" w:space="0" w:color="000000"/>
              <w:bottom w:val="single" w:sz="8" w:space="0" w:color="000000"/>
              <w:right w:val="single" w:sz="8" w:space="0" w:color="000000"/>
            </w:tcBorders>
          </w:tcPr>
          <w:p w:rsidR="00DB3309" w:rsidRDefault="00DB3309"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DB3309" w:rsidRPr="00330A6F" w:rsidRDefault="00DB3309" w:rsidP="00330A6F">
            <w:pPr>
              <w:pStyle w:val="a6"/>
              <w:widowControl w:val="0"/>
              <w:numPr>
                <w:ilvl w:val="0"/>
                <w:numId w:val="2"/>
              </w:numPr>
              <w:tabs>
                <w:tab w:val="left" w:pos="303"/>
              </w:tabs>
              <w:autoSpaceDE w:val="0"/>
              <w:autoSpaceDN w:val="0"/>
              <w:adjustRightInd w:val="0"/>
              <w:spacing w:before="30" w:after="0" w:line="225" w:lineRule="exact"/>
              <w:ind w:left="19" w:hanging="19"/>
              <w:jc w:val="both"/>
              <w:rPr>
                <w:rFonts w:ascii="Times New Roman" w:hAnsi="Times New Roman" w:cs="Times New Roman"/>
                <w:i/>
                <w:iCs/>
                <w:color w:val="000000"/>
                <w:sz w:val="20"/>
                <w:szCs w:val="20"/>
              </w:rPr>
            </w:pPr>
            <w:r w:rsidRPr="00330A6F">
              <w:rPr>
                <w:rFonts w:ascii="Times New Roman" w:hAnsi="Times New Roman" w:cs="Times New Roman"/>
                <w:sz w:val="20"/>
                <w:szCs w:val="20"/>
              </w:rPr>
              <w:t>надання соціальної підтримки дітям, що проживають в складних і надзвичайних умовах (діти-сироти, діти-інваліди, діти, що залишилися без піклування батьків тощо)</w:t>
            </w:r>
          </w:p>
        </w:tc>
        <w:tc>
          <w:tcPr>
            <w:tcW w:w="5023" w:type="dxa"/>
            <w:gridSpan w:val="2"/>
            <w:tcBorders>
              <w:top w:val="single" w:sz="8" w:space="0" w:color="000000"/>
              <w:left w:val="single" w:sz="8" w:space="0" w:color="000000"/>
              <w:bottom w:val="single" w:sz="8" w:space="0" w:color="000000"/>
              <w:right w:val="single" w:sz="8" w:space="0" w:color="000000"/>
            </w:tcBorders>
          </w:tcPr>
          <w:p w:rsidR="00DB3309" w:rsidRPr="0008418D" w:rsidRDefault="00DB3309" w:rsidP="006E5C49">
            <w:pPr>
              <w:tabs>
                <w:tab w:val="left" w:pos="1080"/>
                <w:tab w:val="left" w:pos="4268"/>
                <w:tab w:val="left" w:pos="4423"/>
              </w:tabs>
              <w:spacing w:after="0" w:line="240" w:lineRule="auto"/>
              <w:ind w:left="28" w:right="-13" w:firstLine="294"/>
              <w:jc w:val="both"/>
              <w:rPr>
                <w:rFonts w:ascii="Times New Roman" w:hAnsi="Times New Roman" w:cs="Times New Roman"/>
                <w:sz w:val="20"/>
                <w:szCs w:val="20"/>
              </w:rPr>
            </w:pPr>
            <w:r w:rsidRPr="0008418D">
              <w:rPr>
                <w:rFonts w:ascii="Times New Roman" w:hAnsi="Times New Roman" w:cs="Times New Roman"/>
                <w:sz w:val="20"/>
                <w:szCs w:val="20"/>
              </w:rPr>
              <w:t xml:space="preserve">Особи, які відповідно до законодавства, мають  право </w:t>
            </w:r>
            <w:r w:rsidR="00366D45">
              <w:rPr>
                <w:rFonts w:ascii="Times New Roman" w:hAnsi="Times New Roman" w:cs="Times New Roman"/>
                <w:sz w:val="20"/>
                <w:szCs w:val="20"/>
                <w:lang w:val="uk-UA"/>
              </w:rPr>
              <w:t xml:space="preserve">та </w:t>
            </w:r>
            <w:r w:rsidRPr="0008418D">
              <w:rPr>
                <w:rFonts w:ascii="Times New Roman" w:hAnsi="Times New Roman" w:cs="Times New Roman"/>
                <w:sz w:val="20"/>
                <w:szCs w:val="20"/>
              </w:rPr>
              <w:t xml:space="preserve">щомісячно отримують державну </w:t>
            </w:r>
            <w:proofErr w:type="gramStart"/>
            <w:r w:rsidRPr="0008418D">
              <w:rPr>
                <w:rFonts w:ascii="Times New Roman" w:hAnsi="Times New Roman" w:cs="Times New Roman"/>
                <w:sz w:val="20"/>
                <w:szCs w:val="20"/>
              </w:rPr>
              <w:t>соц</w:t>
            </w:r>
            <w:proofErr w:type="gramEnd"/>
            <w:r w:rsidRPr="0008418D">
              <w:rPr>
                <w:rFonts w:ascii="Times New Roman" w:hAnsi="Times New Roman" w:cs="Times New Roman"/>
                <w:sz w:val="20"/>
                <w:szCs w:val="20"/>
              </w:rPr>
              <w:t>іальну допомогу (ДСД).</w:t>
            </w:r>
          </w:p>
          <w:p w:rsidR="00DB3309" w:rsidRDefault="00DB3309" w:rsidP="006E5C49">
            <w:pPr>
              <w:tabs>
                <w:tab w:val="left" w:pos="1080"/>
                <w:tab w:val="left" w:pos="4268"/>
                <w:tab w:val="left" w:pos="4423"/>
              </w:tabs>
              <w:spacing w:after="0" w:line="240" w:lineRule="auto"/>
              <w:ind w:left="28" w:right="-13" w:firstLine="294"/>
              <w:jc w:val="both"/>
              <w:rPr>
                <w:rFonts w:ascii="Times New Roman" w:hAnsi="Times New Roman" w:cs="Times New Roman"/>
                <w:sz w:val="20"/>
                <w:szCs w:val="20"/>
                <w:lang w:val="uk-UA"/>
              </w:rPr>
            </w:pPr>
            <w:r w:rsidRPr="0008418D">
              <w:rPr>
                <w:rFonts w:ascii="Times New Roman" w:hAnsi="Times New Roman" w:cs="Times New Roman"/>
                <w:sz w:val="20"/>
                <w:szCs w:val="20"/>
              </w:rPr>
              <w:t>Станом на 01.0</w:t>
            </w:r>
            <w:r w:rsidR="00701C56">
              <w:rPr>
                <w:rFonts w:ascii="Times New Roman" w:hAnsi="Times New Roman" w:cs="Times New Roman"/>
                <w:sz w:val="20"/>
                <w:szCs w:val="20"/>
                <w:lang w:val="uk-UA"/>
              </w:rPr>
              <w:t>7</w:t>
            </w:r>
            <w:r w:rsidRPr="0008418D">
              <w:rPr>
                <w:rFonts w:ascii="Times New Roman" w:hAnsi="Times New Roman" w:cs="Times New Roman"/>
                <w:sz w:val="20"/>
                <w:szCs w:val="20"/>
              </w:rPr>
              <w:t xml:space="preserve">.2015 на </w:t>
            </w:r>
            <w:proofErr w:type="gramStart"/>
            <w:r w:rsidRPr="0008418D">
              <w:rPr>
                <w:rFonts w:ascii="Times New Roman" w:hAnsi="Times New Roman" w:cs="Times New Roman"/>
                <w:sz w:val="20"/>
                <w:szCs w:val="20"/>
              </w:rPr>
              <w:t>обл</w:t>
            </w:r>
            <w:proofErr w:type="gramEnd"/>
            <w:r w:rsidRPr="0008418D">
              <w:rPr>
                <w:rFonts w:ascii="Times New Roman" w:hAnsi="Times New Roman" w:cs="Times New Roman"/>
                <w:sz w:val="20"/>
                <w:szCs w:val="20"/>
              </w:rPr>
              <w:t xml:space="preserve">іку перебуває та отримує державну соціальну допомогу </w:t>
            </w:r>
            <w:r>
              <w:rPr>
                <w:rFonts w:ascii="Times New Roman" w:hAnsi="Times New Roman" w:cs="Times New Roman"/>
                <w:sz w:val="20"/>
                <w:szCs w:val="20"/>
              </w:rPr>
              <w:t>4</w:t>
            </w:r>
            <w:r w:rsidR="00701C56">
              <w:rPr>
                <w:rFonts w:ascii="Times New Roman" w:hAnsi="Times New Roman" w:cs="Times New Roman"/>
                <w:sz w:val="20"/>
                <w:szCs w:val="20"/>
                <w:lang w:val="uk-UA"/>
              </w:rPr>
              <w:t>81</w:t>
            </w:r>
            <w:r>
              <w:rPr>
                <w:rFonts w:ascii="Times New Roman" w:hAnsi="Times New Roman" w:cs="Times New Roman"/>
                <w:sz w:val="20"/>
                <w:szCs w:val="20"/>
              </w:rPr>
              <w:t xml:space="preserve"> осо</w:t>
            </w:r>
            <w:r w:rsidRPr="0008418D">
              <w:rPr>
                <w:rFonts w:ascii="Times New Roman" w:hAnsi="Times New Roman" w:cs="Times New Roman"/>
                <w:sz w:val="20"/>
                <w:szCs w:val="20"/>
              </w:rPr>
              <w:t>б</w:t>
            </w:r>
            <w:r w:rsidR="00701C56">
              <w:rPr>
                <w:rFonts w:ascii="Times New Roman" w:hAnsi="Times New Roman" w:cs="Times New Roman"/>
                <w:sz w:val="20"/>
                <w:szCs w:val="20"/>
                <w:lang w:val="uk-UA"/>
              </w:rPr>
              <w:t>а</w:t>
            </w:r>
            <w:r w:rsidRPr="0008418D">
              <w:rPr>
                <w:rFonts w:ascii="Times New Roman" w:hAnsi="Times New Roman" w:cs="Times New Roman"/>
                <w:sz w:val="20"/>
                <w:szCs w:val="20"/>
              </w:rPr>
              <w:t>.</w:t>
            </w:r>
          </w:p>
          <w:p w:rsidR="00DB3309" w:rsidRDefault="00DB3309" w:rsidP="006E5C49">
            <w:pPr>
              <w:tabs>
                <w:tab w:val="left" w:pos="1080"/>
                <w:tab w:val="left" w:pos="4268"/>
                <w:tab w:val="left" w:pos="4423"/>
              </w:tabs>
              <w:spacing w:after="0" w:line="240" w:lineRule="auto"/>
              <w:ind w:left="28" w:right="-13" w:firstLine="294"/>
              <w:jc w:val="both"/>
              <w:rPr>
                <w:rFonts w:ascii="Times New Roman" w:hAnsi="Times New Roman" w:cs="Times New Roman"/>
                <w:sz w:val="20"/>
                <w:szCs w:val="20"/>
                <w:lang w:val="uk-UA"/>
              </w:rPr>
            </w:pPr>
            <w:r w:rsidRPr="0008418D">
              <w:rPr>
                <w:rFonts w:ascii="Times New Roman" w:hAnsi="Times New Roman" w:cs="Times New Roman"/>
                <w:sz w:val="20"/>
                <w:szCs w:val="20"/>
              </w:rPr>
              <w:t xml:space="preserve">Діти, що залишилися без </w:t>
            </w:r>
            <w:proofErr w:type="gramStart"/>
            <w:r w:rsidRPr="0008418D">
              <w:rPr>
                <w:rFonts w:ascii="Times New Roman" w:hAnsi="Times New Roman" w:cs="Times New Roman"/>
                <w:sz w:val="20"/>
                <w:szCs w:val="20"/>
              </w:rPr>
              <w:t>п</w:t>
            </w:r>
            <w:proofErr w:type="gramEnd"/>
            <w:r w:rsidRPr="0008418D">
              <w:rPr>
                <w:rFonts w:ascii="Times New Roman" w:hAnsi="Times New Roman" w:cs="Times New Roman"/>
                <w:sz w:val="20"/>
                <w:szCs w:val="20"/>
              </w:rPr>
              <w:t xml:space="preserve">іклування батьків, щомісячно отримують державну допомогу. Державну допомогу на дітей, що залишилися без </w:t>
            </w:r>
            <w:proofErr w:type="gramStart"/>
            <w:r w:rsidRPr="0008418D">
              <w:rPr>
                <w:rFonts w:ascii="Times New Roman" w:hAnsi="Times New Roman" w:cs="Times New Roman"/>
                <w:sz w:val="20"/>
                <w:szCs w:val="20"/>
              </w:rPr>
              <w:t>п</w:t>
            </w:r>
            <w:proofErr w:type="gramEnd"/>
            <w:r w:rsidRPr="0008418D">
              <w:rPr>
                <w:rFonts w:ascii="Times New Roman" w:hAnsi="Times New Roman" w:cs="Times New Roman"/>
                <w:sz w:val="20"/>
                <w:szCs w:val="20"/>
              </w:rPr>
              <w:t>іклування батьків, отримують 180 осіб</w:t>
            </w:r>
          </w:p>
          <w:p w:rsidR="00DB3309" w:rsidRPr="00DB3309" w:rsidRDefault="00DB3309" w:rsidP="006E5C49">
            <w:pPr>
              <w:tabs>
                <w:tab w:val="left" w:pos="1080"/>
                <w:tab w:val="left" w:pos="4268"/>
                <w:tab w:val="left" w:pos="4423"/>
              </w:tabs>
              <w:spacing w:after="0" w:line="240" w:lineRule="auto"/>
              <w:ind w:left="28" w:right="-13" w:firstLine="294"/>
              <w:jc w:val="both"/>
              <w:rPr>
                <w:rFonts w:ascii="Times New Roman" w:hAnsi="Times New Roman" w:cs="Times New Roman"/>
                <w:sz w:val="20"/>
                <w:szCs w:val="20"/>
                <w:lang w:val="uk-UA"/>
              </w:rPr>
            </w:pPr>
            <w:r w:rsidRPr="0008418D">
              <w:rPr>
                <w:rFonts w:ascii="Times New Roman" w:hAnsi="Times New Roman" w:cs="Times New Roman"/>
                <w:sz w:val="20"/>
                <w:szCs w:val="20"/>
              </w:rPr>
              <w:t>Діт</w:t>
            </w:r>
            <w:proofErr w:type="gramStart"/>
            <w:r w:rsidRPr="0008418D">
              <w:rPr>
                <w:rFonts w:ascii="Times New Roman" w:hAnsi="Times New Roman" w:cs="Times New Roman"/>
                <w:sz w:val="20"/>
                <w:szCs w:val="20"/>
              </w:rPr>
              <w:t>и-</w:t>
            </w:r>
            <w:proofErr w:type="gramEnd"/>
            <w:r w:rsidRPr="0008418D">
              <w:rPr>
                <w:rFonts w:ascii="Times New Roman" w:hAnsi="Times New Roman" w:cs="Times New Roman"/>
                <w:sz w:val="20"/>
                <w:szCs w:val="20"/>
              </w:rPr>
              <w:t xml:space="preserve">інваліди щомісячно отримують державну соціальну допомогу. На </w:t>
            </w:r>
            <w:proofErr w:type="gramStart"/>
            <w:r w:rsidRPr="0008418D">
              <w:rPr>
                <w:rFonts w:ascii="Times New Roman" w:hAnsi="Times New Roman" w:cs="Times New Roman"/>
                <w:sz w:val="20"/>
                <w:szCs w:val="20"/>
              </w:rPr>
              <w:t>обл</w:t>
            </w:r>
            <w:proofErr w:type="gramEnd"/>
            <w:r w:rsidRPr="0008418D">
              <w:rPr>
                <w:rFonts w:ascii="Times New Roman" w:hAnsi="Times New Roman" w:cs="Times New Roman"/>
                <w:sz w:val="20"/>
                <w:szCs w:val="20"/>
              </w:rPr>
              <w:t>іку перебуває 1</w:t>
            </w:r>
            <w:r w:rsidR="00701C56">
              <w:rPr>
                <w:rFonts w:ascii="Times New Roman" w:hAnsi="Times New Roman" w:cs="Times New Roman"/>
                <w:sz w:val="20"/>
                <w:szCs w:val="20"/>
                <w:lang w:val="uk-UA"/>
              </w:rPr>
              <w:t>330</w:t>
            </w:r>
            <w:r>
              <w:rPr>
                <w:rFonts w:ascii="Times New Roman" w:hAnsi="Times New Roman" w:cs="Times New Roman"/>
                <w:sz w:val="20"/>
                <w:szCs w:val="20"/>
              </w:rPr>
              <w:t xml:space="preserve"> </w:t>
            </w:r>
            <w:r w:rsidRPr="0008418D">
              <w:rPr>
                <w:rFonts w:ascii="Times New Roman" w:hAnsi="Times New Roman" w:cs="Times New Roman"/>
                <w:sz w:val="20"/>
                <w:szCs w:val="20"/>
              </w:rPr>
              <w:t>дітей-інвалідів.</w:t>
            </w:r>
          </w:p>
          <w:p w:rsidR="00DB3309" w:rsidRPr="00DB3309" w:rsidRDefault="00DB3309" w:rsidP="006E5C49">
            <w:pPr>
              <w:tabs>
                <w:tab w:val="left" w:pos="1080"/>
                <w:tab w:val="left" w:pos="4268"/>
                <w:tab w:val="left" w:pos="4423"/>
              </w:tabs>
              <w:spacing w:after="0" w:line="240" w:lineRule="auto"/>
              <w:ind w:left="28" w:right="-13" w:firstLine="294"/>
              <w:jc w:val="both"/>
              <w:rPr>
                <w:rFonts w:ascii="Times New Roman" w:hAnsi="Times New Roman" w:cs="Times New Roman"/>
                <w:sz w:val="20"/>
                <w:szCs w:val="20"/>
                <w:lang w:val="uk-UA"/>
              </w:rPr>
            </w:pPr>
          </w:p>
        </w:tc>
        <w:tc>
          <w:tcPr>
            <w:tcW w:w="948" w:type="dxa"/>
            <w:gridSpan w:val="3"/>
            <w:tcBorders>
              <w:top w:val="single" w:sz="8" w:space="0" w:color="000000"/>
              <w:left w:val="single" w:sz="8" w:space="0" w:color="000000"/>
              <w:bottom w:val="single" w:sz="8" w:space="0" w:color="000000"/>
              <w:right w:val="single" w:sz="8" w:space="0" w:color="000000"/>
            </w:tcBorders>
          </w:tcPr>
          <w:p w:rsidR="00DB3309" w:rsidRPr="0008418D" w:rsidRDefault="00DB3309" w:rsidP="006E5C49">
            <w:pPr>
              <w:tabs>
                <w:tab w:val="left" w:pos="1080"/>
                <w:tab w:val="left" w:pos="3686"/>
                <w:tab w:val="left" w:pos="4111"/>
              </w:tabs>
              <w:snapToGrid w:val="0"/>
              <w:spacing w:after="0" w:line="240" w:lineRule="auto"/>
              <w:ind w:hanging="108"/>
              <w:rPr>
                <w:rFonts w:ascii="Times New Roman" w:hAnsi="Times New Roman" w:cs="Times New Roman"/>
                <w:sz w:val="20"/>
                <w:szCs w:val="20"/>
              </w:rPr>
            </w:pPr>
          </w:p>
          <w:p w:rsidR="00DB3309" w:rsidRPr="0008418D" w:rsidRDefault="00DB3309" w:rsidP="006E5C49">
            <w:pPr>
              <w:tabs>
                <w:tab w:val="left" w:pos="1080"/>
                <w:tab w:val="left" w:pos="3686"/>
                <w:tab w:val="left" w:pos="4111"/>
              </w:tabs>
              <w:spacing w:after="0" w:line="240" w:lineRule="auto"/>
              <w:rPr>
                <w:rFonts w:ascii="Times New Roman" w:hAnsi="Times New Roman" w:cs="Times New Roman"/>
                <w:sz w:val="20"/>
                <w:szCs w:val="20"/>
              </w:rPr>
            </w:pPr>
            <w:r w:rsidRPr="0008418D">
              <w:rPr>
                <w:rFonts w:ascii="Times New Roman" w:hAnsi="Times New Roman" w:cs="Times New Roman"/>
                <w:sz w:val="20"/>
                <w:szCs w:val="20"/>
              </w:rPr>
              <w:t xml:space="preserve">   особи</w:t>
            </w:r>
          </w:p>
        </w:tc>
        <w:tc>
          <w:tcPr>
            <w:tcW w:w="769" w:type="dxa"/>
            <w:gridSpan w:val="3"/>
            <w:tcBorders>
              <w:top w:val="single" w:sz="8" w:space="0" w:color="000000"/>
              <w:left w:val="single" w:sz="8" w:space="0" w:color="000000"/>
              <w:bottom w:val="single" w:sz="8" w:space="0" w:color="000000"/>
              <w:right w:val="single" w:sz="8" w:space="0" w:color="000000"/>
            </w:tcBorders>
          </w:tcPr>
          <w:p w:rsidR="00DB3309" w:rsidRPr="0008418D" w:rsidRDefault="00DB3309" w:rsidP="006E5C49">
            <w:pPr>
              <w:tabs>
                <w:tab w:val="left" w:pos="1080"/>
              </w:tabs>
              <w:spacing w:after="0" w:line="240" w:lineRule="auto"/>
              <w:rPr>
                <w:rFonts w:ascii="Times New Roman" w:hAnsi="Times New Roman" w:cs="Times New Roman"/>
                <w:sz w:val="20"/>
                <w:szCs w:val="20"/>
              </w:rPr>
            </w:pPr>
          </w:p>
        </w:tc>
        <w:tc>
          <w:tcPr>
            <w:tcW w:w="600" w:type="dxa"/>
            <w:tcBorders>
              <w:top w:val="single" w:sz="8" w:space="0" w:color="000000"/>
              <w:left w:val="single" w:sz="8" w:space="0" w:color="000000"/>
              <w:bottom w:val="single" w:sz="8" w:space="0" w:color="000000"/>
              <w:right w:val="single" w:sz="8" w:space="0" w:color="000000"/>
            </w:tcBorders>
          </w:tcPr>
          <w:p w:rsidR="00DB3309" w:rsidRPr="0008418D" w:rsidRDefault="00DB3309" w:rsidP="006E5C49">
            <w:pPr>
              <w:tabs>
                <w:tab w:val="left" w:pos="1080"/>
              </w:tabs>
              <w:spacing w:after="0" w:line="240" w:lineRule="auto"/>
              <w:rPr>
                <w:rFonts w:ascii="Times New Roman" w:hAnsi="Times New Roman" w:cs="Times New Roman"/>
                <w:sz w:val="20"/>
                <w:szCs w:val="20"/>
              </w:rPr>
            </w:pPr>
          </w:p>
          <w:p w:rsidR="00DB3309" w:rsidRPr="00701C56" w:rsidRDefault="00DB3309" w:rsidP="006E5C49">
            <w:pPr>
              <w:tabs>
                <w:tab w:val="left" w:pos="1080"/>
              </w:tabs>
              <w:spacing w:after="0" w:line="240" w:lineRule="auto"/>
              <w:rPr>
                <w:rFonts w:ascii="Times New Roman" w:hAnsi="Times New Roman" w:cs="Times New Roman"/>
                <w:sz w:val="20"/>
                <w:szCs w:val="20"/>
                <w:lang w:val="uk-UA"/>
              </w:rPr>
            </w:pPr>
            <w:r w:rsidRPr="0008418D">
              <w:rPr>
                <w:rFonts w:ascii="Times New Roman" w:hAnsi="Times New Roman" w:cs="Times New Roman"/>
                <w:sz w:val="20"/>
                <w:szCs w:val="20"/>
              </w:rPr>
              <w:t xml:space="preserve">    </w:t>
            </w:r>
            <w:r>
              <w:rPr>
                <w:rFonts w:ascii="Times New Roman" w:hAnsi="Times New Roman" w:cs="Times New Roman"/>
                <w:sz w:val="20"/>
                <w:szCs w:val="20"/>
              </w:rPr>
              <w:t>4</w:t>
            </w:r>
            <w:r w:rsidR="00701C56">
              <w:rPr>
                <w:rFonts w:ascii="Times New Roman" w:hAnsi="Times New Roman" w:cs="Times New Roman"/>
                <w:sz w:val="20"/>
                <w:szCs w:val="20"/>
                <w:lang w:val="uk-UA"/>
              </w:rPr>
              <w:t>81</w:t>
            </w:r>
          </w:p>
          <w:p w:rsidR="00DB3309" w:rsidRPr="0008418D" w:rsidRDefault="00DB3309" w:rsidP="006E5C49">
            <w:pPr>
              <w:tabs>
                <w:tab w:val="left" w:pos="1080"/>
              </w:tabs>
              <w:spacing w:after="0" w:line="240" w:lineRule="auto"/>
              <w:rPr>
                <w:rFonts w:ascii="Times New Roman" w:hAnsi="Times New Roman" w:cs="Times New Roman"/>
                <w:sz w:val="20"/>
                <w:szCs w:val="20"/>
              </w:rPr>
            </w:pPr>
          </w:p>
          <w:p w:rsidR="00DB3309" w:rsidRDefault="00DB3309" w:rsidP="006E5C49">
            <w:pPr>
              <w:tabs>
                <w:tab w:val="left" w:pos="1080"/>
              </w:tabs>
              <w:spacing w:after="0" w:line="240" w:lineRule="auto"/>
              <w:rPr>
                <w:rFonts w:ascii="Times New Roman" w:hAnsi="Times New Roman" w:cs="Times New Roman"/>
                <w:sz w:val="20"/>
                <w:szCs w:val="20"/>
                <w:lang w:val="uk-UA"/>
              </w:rPr>
            </w:pPr>
          </w:p>
          <w:p w:rsidR="00DB3309" w:rsidRDefault="00DB3309" w:rsidP="006E5C49">
            <w:pPr>
              <w:tabs>
                <w:tab w:val="left" w:pos="1080"/>
              </w:tabs>
              <w:spacing w:after="0" w:line="240" w:lineRule="auto"/>
              <w:rPr>
                <w:rFonts w:ascii="Times New Roman" w:hAnsi="Times New Roman" w:cs="Times New Roman"/>
                <w:sz w:val="20"/>
                <w:szCs w:val="20"/>
                <w:lang w:val="uk-UA"/>
              </w:rPr>
            </w:pPr>
          </w:p>
          <w:p w:rsidR="00DB3309" w:rsidRDefault="00DB3309" w:rsidP="006E5C49">
            <w:pPr>
              <w:tabs>
                <w:tab w:val="left" w:pos="1080"/>
              </w:tabs>
              <w:spacing w:after="0" w:line="240" w:lineRule="auto"/>
              <w:rPr>
                <w:rFonts w:ascii="Times New Roman" w:hAnsi="Times New Roman" w:cs="Times New Roman"/>
                <w:sz w:val="20"/>
                <w:szCs w:val="20"/>
                <w:lang w:val="uk-UA"/>
              </w:rPr>
            </w:pPr>
          </w:p>
          <w:p w:rsidR="00DB3309" w:rsidRDefault="00DB3309" w:rsidP="00DB3309">
            <w:pPr>
              <w:tabs>
                <w:tab w:val="left" w:pos="1080"/>
              </w:tabs>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180</w:t>
            </w:r>
          </w:p>
          <w:p w:rsidR="00DB3309" w:rsidRDefault="00DB3309" w:rsidP="00DB3309">
            <w:pPr>
              <w:tabs>
                <w:tab w:val="left" w:pos="1080"/>
              </w:tabs>
              <w:spacing w:after="0" w:line="240" w:lineRule="auto"/>
              <w:rPr>
                <w:rFonts w:ascii="Times New Roman" w:hAnsi="Times New Roman" w:cs="Times New Roman"/>
                <w:sz w:val="20"/>
                <w:szCs w:val="20"/>
                <w:lang w:val="uk-UA"/>
              </w:rPr>
            </w:pPr>
          </w:p>
          <w:p w:rsidR="00DB3309" w:rsidRDefault="00DB3309" w:rsidP="00DB3309">
            <w:pPr>
              <w:tabs>
                <w:tab w:val="left" w:pos="1080"/>
              </w:tabs>
              <w:spacing w:after="0" w:line="240" w:lineRule="auto"/>
              <w:rPr>
                <w:rFonts w:ascii="Times New Roman" w:hAnsi="Times New Roman" w:cs="Times New Roman"/>
                <w:sz w:val="20"/>
                <w:szCs w:val="20"/>
                <w:lang w:val="uk-UA"/>
              </w:rPr>
            </w:pPr>
          </w:p>
          <w:p w:rsidR="00DB3309" w:rsidRDefault="00DB3309" w:rsidP="00DB3309">
            <w:pPr>
              <w:tabs>
                <w:tab w:val="left" w:pos="1080"/>
              </w:tabs>
              <w:spacing w:after="0" w:line="240" w:lineRule="auto"/>
              <w:rPr>
                <w:rFonts w:ascii="Times New Roman" w:hAnsi="Times New Roman" w:cs="Times New Roman"/>
                <w:sz w:val="20"/>
                <w:szCs w:val="20"/>
                <w:lang w:val="uk-UA"/>
              </w:rPr>
            </w:pPr>
          </w:p>
          <w:p w:rsidR="00DB3309" w:rsidRPr="00DB3309" w:rsidRDefault="00DB3309" w:rsidP="00234DC3">
            <w:pPr>
              <w:tabs>
                <w:tab w:val="left" w:pos="1080"/>
              </w:tabs>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1</w:t>
            </w:r>
            <w:r w:rsidR="00234DC3">
              <w:rPr>
                <w:rFonts w:ascii="Times New Roman" w:hAnsi="Times New Roman" w:cs="Times New Roman"/>
                <w:sz w:val="20"/>
                <w:szCs w:val="20"/>
                <w:lang w:val="uk-UA"/>
              </w:rPr>
              <w:t>330</w:t>
            </w:r>
          </w:p>
        </w:tc>
        <w:tc>
          <w:tcPr>
            <w:tcW w:w="1045" w:type="dxa"/>
            <w:gridSpan w:val="3"/>
            <w:tcBorders>
              <w:top w:val="single" w:sz="8" w:space="0" w:color="000000"/>
              <w:left w:val="single" w:sz="8" w:space="0" w:color="000000"/>
              <w:bottom w:val="single" w:sz="8" w:space="0" w:color="000000"/>
              <w:right w:val="single" w:sz="8" w:space="0" w:color="000000"/>
            </w:tcBorders>
          </w:tcPr>
          <w:p w:rsidR="00DB3309" w:rsidRPr="0008418D" w:rsidRDefault="00DB3309" w:rsidP="006E5C49">
            <w:pPr>
              <w:tabs>
                <w:tab w:val="left" w:pos="1080"/>
                <w:tab w:val="left" w:pos="3686"/>
                <w:tab w:val="left" w:pos="4111"/>
              </w:tabs>
              <w:snapToGrid w:val="0"/>
              <w:spacing w:after="0" w:line="240" w:lineRule="auto"/>
              <w:rPr>
                <w:rFonts w:ascii="Times New Roman" w:hAnsi="Times New Roman" w:cs="Times New Roman"/>
                <w:sz w:val="20"/>
                <w:szCs w:val="20"/>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r w:rsidRPr="0008418D">
              <w:rPr>
                <w:rFonts w:ascii="Times New Roman" w:hAnsi="Times New Roman" w:cs="Times New Roman"/>
                <w:sz w:val="20"/>
                <w:szCs w:val="20"/>
              </w:rPr>
              <w:t>100</w:t>
            </w: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100</w:t>
            </w: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P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855" w:type="dxa"/>
            <w:gridSpan w:val="3"/>
            <w:tcBorders>
              <w:top w:val="single" w:sz="8" w:space="0" w:color="000000"/>
              <w:left w:val="single" w:sz="8" w:space="0" w:color="000000"/>
              <w:bottom w:val="single" w:sz="8" w:space="0" w:color="000000"/>
              <w:right w:val="single" w:sz="8" w:space="0" w:color="000000"/>
            </w:tcBorders>
          </w:tcPr>
          <w:p w:rsidR="00DB3309" w:rsidRPr="0008418D" w:rsidRDefault="00DB3309" w:rsidP="006E5C49">
            <w:pPr>
              <w:tabs>
                <w:tab w:val="left" w:pos="1080"/>
                <w:tab w:val="left" w:pos="3686"/>
                <w:tab w:val="left" w:pos="4111"/>
              </w:tabs>
              <w:snapToGrid w:val="0"/>
              <w:spacing w:after="0" w:line="240" w:lineRule="auto"/>
              <w:rPr>
                <w:rFonts w:ascii="Times New Roman" w:hAnsi="Times New Roman" w:cs="Times New Roman"/>
                <w:sz w:val="20"/>
                <w:szCs w:val="20"/>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rPr>
              <w:t>165</w:t>
            </w: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102</w:t>
            </w: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p>
          <w:p w:rsidR="00DB3309" w:rsidRPr="00DB3309" w:rsidRDefault="00DB3309"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109</w:t>
            </w:r>
          </w:p>
        </w:tc>
        <w:tc>
          <w:tcPr>
            <w:tcW w:w="2037" w:type="dxa"/>
            <w:gridSpan w:val="5"/>
            <w:tcBorders>
              <w:top w:val="single" w:sz="8" w:space="0" w:color="000000"/>
              <w:left w:val="single" w:sz="8" w:space="0" w:color="000000"/>
              <w:bottom w:val="single" w:sz="8" w:space="0" w:color="000000"/>
              <w:right w:val="single" w:sz="8" w:space="0" w:color="000000"/>
            </w:tcBorders>
          </w:tcPr>
          <w:p w:rsidR="00DB3309" w:rsidRDefault="00DB330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4527FE" w:rsidTr="00402542">
        <w:trPr>
          <w:gridAfter w:val="2"/>
          <w:wAfter w:w="24" w:type="dxa"/>
          <w:trHeight w:hRule="exact" w:val="2261"/>
        </w:trPr>
        <w:tc>
          <w:tcPr>
            <w:tcW w:w="533" w:type="dxa"/>
            <w:tcBorders>
              <w:top w:val="single" w:sz="8" w:space="0" w:color="000000"/>
              <w:left w:val="single" w:sz="8" w:space="0" w:color="000000"/>
              <w:bottom w:val="single" w:sz="8" w:space="0" w:color="000000"/>
              <w:right w:val="single" w:sz="8" w:space="0" w:color="000000"/>
            </w:tcBorders>
          </w:tcPr>
          <w:p w:rsidR="004527FE" w:rsidRDefault="004527FE"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4527FE" w:rsidRPr="0008418D" w:rsidRDefault="004527FE" w:rsidP="006E5C49">
            <w:pPr>
              <w:tabs>
                <w:tab w:val="left" w:pos="3578"/>
                <w:tab w:val="left" w:pos="3686"/>
                <w:tab w:val="left" w:pos="4111"/>
              </w:tabs>
              <w:snapToGrid w:val="0"/>
              <w:spacing w:after="0" w:line="240" w:lineRule="auto"/>
              <w:jc w:val="both"/>
              <w:rPr>
                <w:rFonts w:ascii="Times New Roman" w:hAnsi="Times New Roman" w:cs="Times New Roman"/>
                <w:sz w:val="20"/>
                <w:szCs w:val="20"/>
              </w:rPr>
            </w:pPr>
            <w:r w:rsidRPr="0008418D">
              <w:rPr>
                <w:rFonts w:ascii="Times New Roman" w:eastAsia="Calibri" w:hAnsi="Times New Roman" w:cs="Times New Roman"/>
                <w:sz w:val="20"/>
                <w:szCs w:val="20"/>
              </w:rPr>
              <w:t>- забезпечення оздоровлення та санаторно-курортного лікування діте</w:t>
            </w:r>
            <w:proofErr w:type="gramStart"/>
            <w:r w:rsidRPr="0008418D">
              <w:rPr>
                <w:rFonts w:ascii="Times New Roman" w:eastAsia="Calibri" w:hAnsi="Times New Roman" w:cs="Times New Roman"/>
                <w:sz w:val="20"/>
                <w:szCs w:val="20"/>
              </w:rPr>
              <w:t>й-</w:t>
            </w:r>
            <w:proofErr w:type="gramEnd"/>
            <w:r w:rsidRPr="0008418D">
              <w:rPr>
                <w:rFonts w:ascii="Times New Roman" w:eastAsia="Calibri" w:hAnsi="Times New Roman" w:cs="Times New Roman"/>
                <w:sz w:val="20"/>
                <w:szCs w:val="20"/>
              </w:rPr>
              <w:t>інвалідів, підопічних дитячих інтернатів, ветеранів війни та праці, громадян, постраждалих внаслідок Чорнобильської катастрофи</w:t>
            </w:r>
          </w:p>
        </w:tc>
        <w:tc>
          <w:tcPr>
            <w:tcW w:w="5023" w:type="dxa"/>
            <w:gridSpan w:val="2"/>
            <w:tcBorders>
              <w:top w:val="single" w:sz="8" w:space="0" w:color="000000"/>
              <w:left w:val="single" w:sz="8" w:space="0" w:color="000000"/>
              <w:bottom w:val="single" w:sz="8" w:space="0" w:color="000000"/>
              <w:right w:val="single" w:sz="8" w:space="0" w:color="000000"/>
            </w:tcBorders>
          </w:tcPr>
          <w:p w:rsidR="004527FE" w:rsidRPr="0008418D" w:rsidRDefault="004527FE" w:rsidP="006E5C49">
            <w:pPr>
              <w:tabs>
                <w:tab w:val="left" w:pos="1080"/>
                <w:tab w:val="left" w:pos="3686"/>
                <w:tab w:val="left" w:pos="4111"/>
              </w:tabs>
              <w:spacing w:after="0" w:line="240" w:lineRule="auto"/>
              <w:ind w:left="15" w:right="131" w:firstLine="294"/>
              <w:jc w:val="both"/>
              <w:rPr>
                <w:rFonts w:ascii="Times New Roman" w:hAnsi="Times New Roman" w:cs="Times New Roman"/>
                <w:sz w:val="20"/>
                <w:szCs w:val="20"/>
              </w:rPr>
            </w:pPr>
            <w:r w:rsidRPr="0008418D">
              <w:rPr>
                <w:rFonts w:ascii="Times New Roman" w:hAnsi="Times New Roman" w:cs="Times New Roman"/>
                <w:sz w:val="20"/>
                <w:szCs w:val="20"/>
              </w:rPr>
              <w:t xml:space="preserve">Проводиться робота щодо забезпечення санаторно-курортним лікуванням ветеранів війни. На </w:t>
            </w:r>
            <w:proofErr w:type="gramStart"/>
            <w:r w:rsidRPr="0008418D">
              <w:rPr>
                <w:rFonts w:ascii="Times New Roman" w:hAnsi="Times New Roman" w:cs="Times New Roman"/>
                <w:sz w:val="20"/>
                <w:szCs w:val="20"/>
              </w:rPr>
              <w:t>обл</w:t>
            </w:r>
            <w:proofErr w:type="gramEnd"/>
            <w:r w:rsidRPr="0008418D">
              <w:rPr>
                <w:rFonts w:ascii="Times New Roman" w:hAnsi="Times New Roman" w:cs="Times New Roman"/>
                <w:sz w:val="20"/>
                <w:szCs w:val="20"/>
              </w:rPr>
              <w:t xml:space="preserve">іку перебуває </w:t>
            </w:r>
            <w:r w:rsidR="00701C56">
              <w:rPr>
                <w:rFonts w:ascii="Times New Roman" w:hAnsi="Times New Roman" w:cs="Times New Roman"/>
                <w:sz w:val="20"/>
                <w:szCs w:val="20"/>
                <w:lang w:val="uk-UA"/>
              </w:rPr>
              <w:t>489</w:t>
            </w:r>
            <w:r w:rsidRPr="0008418D">
              <w:rPr>
                <w:rFonts w:ascii="Times New Roman" w:hAnsi="Times New Roman" w:cs="Times New Roman"/>
                <w:sz w:val="20"/>
                <w:szCs w:val="20"/>
              </w:rPr>
              <w:t xml:space="preserve"> ветеран</w:t>
            </w:r>
            <w:r w:rsidR="00991487">
              <w:rPr>
                <w:rFonts w:ascii="Times New Roman" w:hAnsi="Times New Roman" w:cs="Times New Roman"/>
                <w:sz w:val="20"/>
                <w:szCs w:val="20"/>
                <w:lang w:val="uk-UA"/>
              </w:rPr>
              <w:t>ів</w:t>
            </w:r>
            <w:r w:rsidRPr="0008418D">
              <w:rPr>
                <w:rFonts w:ascii="Times New Roman" w:hAnsi="Times New Roman" w:cs="Times New Roman"/>
                <w:sz w:val="20"/>
                <w:szCs w:val="20"/>
              </w:rPr>
              <w:t xml:space="preserve"> війни. </w:t>
            </w:r>
          </w:p>
          <w:p w:rsidR="004527FE" w:rsidRDefault="004527FE" w:rsidP="006E5C49">
            <w:pPr>
              <w:tabs>
                <w:tab w:val="left" w:pos="1080"/>
              </w:tabs>
              <w:spacing w:after="0" w:line="240" w:lineRule="auto"/>
              <w:ind w:left="15" w:right="131" w:firstLine="294"/>
              <w:jc w:val="both"/>
              <w:rPr>
                <w:rFonts w:ascii="Times New Roman" w:hAnsi="Times New Roman" w:cs="Times New Roman"/>
                <w:sz w:val="20"/>
                <w:szCs w:val="20"/>
                <w:lang w:val="uk-UA"/>
              </w:rPr>
            </w:pPr>
            <w:r w:rsidRPr="0008418D">
              <w:rPr>
                <w:rFonts w:ascii="Times New Roman" w:hAnsi="Times New Roman" w:cs="Times New Roman"/>
                <w:sz w:val="20"/>
                <w:szCs w:val="20"/>
              </w:rPr>
              <w:t xml:space="preserve">Протягом </w:t>
            </w:r>
            <w:r>
              <w:rPr>
                <w:rFonts w:ascii="Times New Roman" w:hAnsi="Times New Roman" w:cs="Times New Roman"/>
                <w:sz w:val="20"/>
                <w:szCs w:val="20"/>
              </w:rPr>
              <w:t xml:space="preserve">1 </w:t>
            </w:r>
            <w:proofErr w:type="gramStart"/>
            <w:r w:rsidR="00701C56">
              <w:rPr>
                <w:rFonts w:ascii="Times New Roman" w:hAnsi="Times New Roman" w:cs="Times New Roman"/>
                <w:sz w:val="20"/>
                <w:szCs w:val="20"/>
                <w:lang w:val="uk-UA"/>
              </w:rPr>
              <w:t>п</w:t>
            </w:r>
            <w:proofErr w:type="gramEnd"/>
            <w:r w:rsidR="00701C56">
              <w:rPr>
                <w:rFonts w:ascii="Times New Roman" w:hAnsi="Times New Roman" w:cs="Times New Roman"/>
                <w:sz w:val="20"/>
                <w:szCs w:val="20"/>
                <w:lang w:val="uk-UA"/>
              </w:rPr>
              <w:t>івріччя</w:t>
            </w:r>
            <w:r>
              <w:rPr>
                <w:rFonts w:ascii="Times New Roman" w:hAnsi="Times New Roman" w:cs="Times New Roman"/>
                <w:sz w:val="20"/>
                <w:szCs w:val="20"/>
              </w:rPr>
              <w:t xml:space="preserve"> 2015</w:t>
            </w:r>
            <w:r w:rsidRPr="0008418D">
              <w:rPr>
                <w:rFonts w:ascii="Times New Roman" w:hAnsi="Times New Roman" w:cs="Times New Roman"/>
                <w:sz w:val="20"/>
                <w:szCs w:val="20"/>
              </w:rPr>
              <w:t>року за путівками зверн</w:t>
            </w:r>
            <w:r w:rsidRPr="0008418D">
              <w:rPr>
                <w:rFonts w:ascii="Times New Roman" w:hAnsi="Times New Roman" w:cs="Times New Roman"/>
                <w:sz w:val="20"/>
                <w:szCs w:val="20"/>
              </w:rPr>
              <w:t>у</w:t>
            </w:r>
            <w:r w:rsidRPr="0008418D">
              <w:rPr>
                <w:rFonts w:ascii="Times New Roman" w:hAnsi="Times New Roman" w:cs="Times New Roman"/>
                <w:sz w:val="20"/>
                <w:szCs w:val="20"/>
              </w:rPr>
              <w:t xml:space="preserve">лося </w:t>
            </w:r>
            <w:r w:rsidR="00701C56">
              <w:rPr>
                <w:rFonts w:ascii="Times New Roman" w:hAnsi="Times New Roman" w:cs="Times New Roman"/>
                <w:sz w:val="20"/>
                <w:szCs w:val="20"/>
                <w:lang w:val="uk-UA"/>
              </w:rPr>
              <w:t>88</w:t>
            </w:r>
            <w:r w:rsidRPr="0008418D">
              <w:rPr>
                <w:rFonts w:ascii="Times New Roman" w:hAnsi="Times New Roman" w:cs="Times New Roman"/>
                <w:sz w:val="20"/>
                <w:szCs w:val="20"/>
              </w:rPr>
              <w:t xml:space="preserve"> ветеранів.  Забезпечено – </w:t>
            </w:r>
            <w:r w:rsidR="00701C56">
              <w:rPr>
                <w:rFonts w:ascii="Times New Roman" w:hAnsi="Times New Roman" w:cs="Times New Roman"/>
                <w:sz w:val="20"/>
                <w:szCs w:val="20"/>
                <w:lang w:val="uk-UA"/>
              </w:rPr>
              <w:t>81</w:t>
            </w:r>
            <w:r w:rsidRPr="0008418D">
              <w:rPr>
                <w:rFonts w:ascii="Times New Roman" w:hAnsi="Times New Roman" w:cs="Times New Roman"/>
                <w:sz w:val="20"/>
                <w:szCs w:val="20"/>
              </w:rPr>
              <w:t xml:space="preserve"> ветеран.</w:t>
            </w:r>
          </w:p>
          <w:p w:rsidR="001F1474" w:rsidRPr="001F1474" w:rsidRDefault="001F1474" w:rsidP="006E5C49">
            <w:pPr>
              <w:tabs>
                <w:tab w:val="left" w:pos="1080"/>
              </w:tabs>
              <w:spacing w:after="0" w:line="240" w:lineRule="auto"/>
              <w:ind w:left="15" w:right="131" w:firstLine="294"/>
              <w:jc w:val="both"/>
              <w:rPr>
                <w:rFonts w:ascii="Times New Roman" w:hAnsi="Times New Roman" w:cs="Times New Roman"/>
                <w:sz w:val="20"/>
                <w:szCs w:val="20"/>
                <w:lang w:val="uk-UA"/>
              </w:rPr>
            </w:pPr>
            <w:r w:rsidRPr="00573E91">
              <w:rPr>
                <w:rFonts w:ascii="Times New Roman" w:hAnsi="Times New Roman" w:cs="Times New Roman"/>
                <w:sz w:val="20"/>
                <w:szCs w:val="20"/>
              </w:rPr>
              <w:t xml:space="preserve">Проводиться робота щодо забезпечення  санаторно-курортним лікуванням громадян, постраждалих внаслідок аварії на ЧАЕС. Протягом </w:t>
            </w:r>
            <w:r>
              <w:rPr>
                <w:rFonts w:ascii="Times New Roman" w:hAnsi="Times New Roman" w:cs="Times New Roman"/>
                <w:sz w:val="20"/>
                <w:szCs w:val="20"/>
              </w:rPr>
              <w:t xml:space="preserve">1 </w:t>
            </w:r>
            <w:proofErr w:type="gramStart"/>
            <w:r w:rsidR="00E10B46">
              <w:rPr>
                <w:rFonts w:ascii="Times New Roman" w:hAnsi="Times New Roman" w:cs="Times New Roman"/>
                <w:sz w:val="20"/>
                <w:szCs w:val="20"/>
                <w:lang w:val="uk-UA"/>
              </w:rPr>
              <w:t>п</w:t>
            </w:r>
            <w:proofErr w:type="gramEnd"/>
            <w:r w:rsidR="00E10B46">
              <w:rPr>
                <w:rFonts w:ascii="Times New Roman" w:hAnsi="Times New Roman" w:cs="Times New Roman"/>
                <w:sz w:val="20"/>
                <w:szCs w:val="20"/>
                <w:lang w:val="uk-UA"/>
              </w:rPr>
              <w:t>івріччя</w:t>
            </w:r>
            <w:r>
              <w:rPr>
                <w:rFonts w:ascii="Times New Roman" w:hAnsi="Times New Roman" w:cs="Times New Roman"/>
                <w:sz w:val="20"/>
                <w:szCs w:val="20"/>
              </w:rPr>
              <w:t xml:space="preserve"> 2015</w:t>
            </w:r>
            <w:r w:rsidR="00701C56">
              <w:rPr>
                <w:rFonts w:ascii="Times New Roman" w:hAnsi="Times New Roman" w:cs="Times New Roman"/>
                <w:sz w:val="20"/>
                <w:szCs w:val="20"/>
                <w:lang w:val="uk-UA"/>
              </w:rPr>
              <w:t xml:space="preserve"> </w:t>
            </w:r>
            <w:r w:rsidRPr="00573E91">
              <w:rPr>
                <w:rFonts w:ascii="Times New Roman" w:hAnsi="Times New Roman" w:cs="Times New Roman"/>
                <w:sz w:val="20"/>
                <w:szCs w:val="20"/>
              </w:rPr>
              <w:t xml:space="preserve">року звернулося </w:t>
            </w:r>
            <w:r w:rsidR="00E10B46">
              <w:rPr>
                <w:rFonts w:ascii="Times New Roman" w:hAnsi="Times New Roman" w:cs="Times New Roman"/>
                <w:sz w:val="20"/>
                <w:szCs w:val="20"/>
                <w:lang w:val="uk-UA"/>
              </w:rPr>
              <w:t>837</w:t>
            </w:r>
            <w:r w:rsidRPr="00573E91">
              <w:rPr>
                <w:rFonts w:ascii="Times New Roman" w:hAnsi="Times New Roman" w:cs="Times New Roman"/>
                <w:sz w:val="20"/>
                <w:szCs w:val="20"/>
              </w:rPr>
              <w:t xml:space="preserve"> постраждалих. Забезпечено </w:t>
            </w:r>
            <w:r>
              <w:rPr>
                <w:rFonts w:ascii="Times New Roman" w:hAnsi="Times New Roman" w:cs="Times New Roman"/>
                <w:sz w:val="20"/>
                <w:szCs w:val="20"/>
              </w:rPr>
              <w:t>0</w:t>
            </w:r>
            <w:r w:rsidRPr="00573E91">
              <w:rPr>
                <w:rFonts w:ascii="Times New Roman" w:hAnsi="Times New Roman" w:cs="Times New Roman"/>
                <w:sz w:val="20"/>
                <w:szCs w:val="20"/>
              </w:rPr>
              <w:t xml:space="preserve"> </w:t>
            </w:r>
            <w:proofErr w:type="gramStart"/>
            <w:r w:rsidRPr="00573E91">
              <w:rPr>
                <w:rFonts w:ascii="Times New Roman" w:hAnsi="Times New Roman" w:cs="Times New Roman"/>
                <w:sz w:val="20"/>
                <w:szCs w:val="20"/>
              </w:rPr>
              <w:t>осіб</w:t>
            </w:r>
            <w:proofErr w:type="gramEnd"/>
            <w:r w:rsidRPr="00573E91">
              <w:rPr>
                <w:rFonts w:ascii="Times New Roman" w:hAnsi="Times New Roman" w:cs="Times New Roman"/>
                <w:sz w:val="20"/>
                <w:szCs w:val="20"/>
              </w:rPr>
              <w:t>.</w:t>
            </w:r>
          </w:p>
          <w:p w:rsidR="004527FE" w:rsidRPr="0008418D" w:rsidRDefault="004527FE" w:rsidP="006E5C49">
            <w:pPr>
              <w:tabs>
                <w:tab w:val="left" w:pos="1080"/>
              </w:tabs>
              <w:spacing w:after="0" w:line="240" w:lineRule="auto"/>
              <w:ind w:left="15" w:right="131" w:firstLine="294"/>
              <w:rPr>
                <w:rFonts w:ascii="Times New Roman" w:hAnsi="Times New Roman" w:cs="Times New Roman"/>
                <w:sz w:val="20"/>
                <w:szCs w:val="20"/>
              </w:rPr>
            </w:pPr>
          </w:p>
          <w:p w:rsidR="004527FE" w:rsidRPr="0008418D" w:rsidRDefault="004527FE" w:rsidP="006E5C49">
            <w:pPr>
              <w:tabs>
                <w:tab w:val="left" w:pos="1080"/>
                <w:tab w:val="left" w:pos="3686"/>
                <w:tab w:val="left" w:pos="4111"/>
              </w:tabs>
              <w:spacing w:after="0" w:line="240" w:lineRule="auto"/>
              <w:ind w:left="15" w:right="131" w:firstLine="294"/>
              <w:rPr>
                <w:rFonts w:ascii="Times New Roman" w:hAnsi="Times New Roman" w:cs="Times New Roman"/>
                <w:sz w:val="20"/>
                <w:szCs w:val="20"/>
              </w:rPr>
            </w:pPr>
          </w:p>
        </w:tc>
        <w:tc>
          <w:tcPr>
            <w:tcW w:w="948" w:type="dxa"/>
            <w:gridSpan w:val="3"/>
            <w:tcBorders>
              <w:top w:val="single" w:sz="8" w:space="0" w:color="000000"/>
              <w:left w:val="single" w:sz="8" w:space="0" w:color="000000"/>
              <w:bottom w:val="single" w:sz="8" w:space="0" w:color="000000"/>
              <w:right w:val="single" w:sz="8" w:space="0" w:color="000000"/>
            </w:tcBorders>
          </w:tcPr>
          <w:p w:rsidR="004527FE" w:rsidRPr="0008418D" w:rsidRDefault="004527FE" w:rsidP="006E5C49">
            <w:pPr>
              <w:tabs>
                <w:tab w:val="left" w:pos="1080"/>
                <w:tab w:val="left" w:pos="3686"/>
                <w:tab w:val="left" w:pos="4111"/>
              </w:tabs>
              <w:snapToGrid w:val="0"/>
              <w:spacing w:after="0" w:line="240" w:lineRule="auto"/>
              <w:rPr>
                <w:rFonts w:ascii="Times New Roman" w:hAnsi="Times New Roman" w:cs="Times New Roman"/>
                <w:sz w:val="20"/>
                <w:szCs w:val="20"/>
              </w:rPr>
            </w:pPr>
          </w:p>
          <w:p w:rsidR="004527FE" w:rsidRDefault="004527FE" w:rsidP="006E5C49">
            <w:pPr>
              <w:tabs>
                <w:tab w:val="left" w:pos="1080"/>
                <w:tab w:val="left" w:pos="3686"/>
                <w:tab w:val="left" w:pos="4111"/>
              </w:tabs>
              <w:spacing w:after="0" w:line="240" w:lineRule="auto"/>
              <w:rPr>
                <w:rFonts w:ascii="Times New Roman" w:hAnsi="Times New Roman" w:cs="Times New Roman"/>
                <w:sz w:val="20"/>
                <w:szCs w:val="20"/>
                <w:lang w:val="uk-UA"/>
              </w:rPr>
            </w:pPr>
            <w:r w:rsidRPr="0008418D">
              <w:rPr>
                <w:rFonts w:ascii="Times New Roman" w:hAnsi="Times New Roman" w:cs="Times New Roman"/>
                <w:sz w:val="20"/>
                <w:szCs w:val="20"/>
              </w:rPr>
              <w:t xml:space="preserve">   </w:t>
            </w:r>
            <w:r w:rsidR="00E10B46">
              <w:rPr>
                <w:rFonts w:ascii="Times New Roman" w:hAnsi="Times New Roman" w:cs="Times New Roman"/>
                <w:sz w:val="20"/>
                <w:szCs w:val="20"/>
                <w:lang w:val="uk-UA"/>
              </w:rPr>
              <w:t>п</w:t>
            </w:r>
            <w:r w:rsidRPr="0008418D">
              <w:rPr>
                <w:rFonts w:ascii="Times New Roman" w:hAnsi="Times New Roman" w:cs="Times New Roman"/>
                <w:sz w:val="20"/>
                <w:szCs w:val="20"/>
              </w:rPr>
              <w:t>утівка</w:t>
            </w:r>
          </w:p>
          <w:p w:rsidR="00E10B46" w:rsidRDefault="00E10B46"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E10B46" w:rsidRDefault="00E10B46"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E10B46" w:rsidRDefault="00E10B46"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E10B46" w:rsidRDefault="00E10B46" w:rsidP="006E5C49">
            <w:pPr>
              <w:tabs>
                <w:tab w:val="left" w:pos="1080"/>
                <w:tab w:val="left" w:pos="3686"/>
                <w:tab w:val="left" w:pos="4111"/>
              </w:tabs>
              <w:spacing w:after="0" w:line="240" w:lineRule="auto"/>
              <w:rPr>
                <w:rFonts w:ascii="Times New Roman" w:hAnsi="Times New Roman" w:cs="Times New Roman"/>
                <w:sz w:val="20"/>
                <w:szCs w:val="20"/>
                <w:lang w:val="uk-UA"/>
              </w:rPr>
            </w:pPr>
          </w:p>
          <w:p w:rsidR="00E10B46" w:rsidRPr="00E10B46" w:rsidRDefault="00E10B46" w:rsidP="006E5C49">
            <w:pPr>
              <w:tabs>
                <w:tab w:val="left" w:pos="1080"/>
                <w:tab w:val="left" w:pos="3686"/>
                <w:tab w:val="left" w:pos="4111"/>
              </w:tabs>
              <w:spacing w:after="0" w:line="240" w:lineRule="auto"/>
              <w:rPr>
                <w:rFonts w:ascii="Times New Roman" w:hAnsi="Times New Roman" w:cs="Times New Roman"/>
                <w:sz w:val="20"/>
                <w:szCs w:val="20"/>
                <w:lang w:val="uk-UA"/>
              </w:rPr>
            </w:pPr>
            <w:r w:rsidRPr="0008418D">
              <w:rPr>
                <w:rFonts w:ascii="Times New Roman" w:hAnsi="Times New Roman" w:cs="Times New Roman"/>
                <w:sz w:val="20"/>
                <w:szCs w:val="20"/>
              </w:rPr>
              <w:t xml:space="preserve">   путівка</w:t>
            </w:r>
          </w:p>
        </w:tc>
        <w:tc>
          <w:tcPr>
            <w:tcW w:w="769" w:type="dxa"/>
            <w:gridSpan w:val="3"/>
            <w:tcBorders>
              <w:top w:val="single" w:sz="8" w:space="0" w:color="000000"/>
              <w:left w:val="single" w:sz="8" w:space="0" w:color="000000"/>
              <w:bottom w:val="single" w:sz="8" w:space="0" w:color="000000"/>
              <w:right w:val="single" w:sz="8" w:space="0" w:color="000000"/>
            </w:tcBorders>
          </w:tcPr>
          <w:p w:rsidR="004527FE" w:rsidRDefault="004527FE" w:rsidP="006E5C49">
            <w:pPr>
              <w:tabs>
                <w:tab w:val="left" w:pos="1080"/>
                <w:tab w:val="left" w:pos="3686"/>
                <w:tab w:val="left" w:pos="4111"/>
              </w:tabs>
              <w:snapToGrid w:val="0"/>
              <w:spacing w:after="0" w:line="240" w:lineRule="auto"/>
              <w:rPr>
                <w:rFonts w:ascii="Times New Roman" w:hAnsi="Times New Roman" w:cs="Times New Roman"/>
                <w:sz w:val="20"/>
                <w:szCs w:val="20"/>
                <w:lang w:val="uk-UA"/>
              </w:rPr>
            </w:pPr>
          </w:p>
          <w:p w:rsidR="007C7E7A" w:rsidRDefault="007C7E7A" w:rsidP="00701C56">
            <w:pPr>
              <w:tabs>
                <w:tab w:val="left" w:pos="1080"/>
                <w:tab w:val="left" w:pos="3686"/>
                <w:tab w:val="left" w:pos="4111"/>
              </w:tabs>
              <w:snapToGrid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701C56">
              <w:rPr>
                <w:rFonts w:ascii="Times New Roman" w:hAnsi="Times New Roman" w:cs="Times New Roman"/>
                <w:sz w:val="20"/>
                <w:szCs w:val="20"/>
                <w:lang w:val="uk-UA"/>
              </w:rPr>
              <w:t>88</w:t>
            </w:r>
          </w:p>
          <w:p w:rsidR="00E10B46" w:rsidRDefault="00E10B46" w:rsidP="00701C56">
            <w:pPr>
              <w:tabs>
                <w:tab w:val="left" w:pos="1080"/>
                <w:tab w:val="left" w:pos="3686"/>
                <w:tab w:val="left" w:pos="4111"/>
              </w:tabs>
              <w:snapToGrid w:val="0"/>
              <w:spacing w:after="0" w:line="240" w:lineRule="auto"/>
              <w:rPr>
                <w:rFonts w:ascii="Times New Roman" w:hAnsi="Times New Roman" w:cs="Times New Roman"/>
                <w:sz w:val="20"/>
                <w:szCs w:val="20"/>
                <w:lang w:val="uk-UA"/>
              </w:rPr>
            </w:pPr>
          </w:p>
          <w:p w:rsidR="00E10B46" w:rsidRDefault="00E10B46" w:rsidP="00701C56">
            <w:pPr>
              <w:tabs>
                <w:tab w:val="left" w:pos="1080"/>
                <w:tab w:val="left" w:pos="3686"/>
                <w:tab w:val="left" w:pos="4111"/>
              </w:tabs>
              <w:snapToGrid w:val="0"/>
              <w:spacing w:after="0" w:line="240" w:lineRule="auto"/>
              <w:rPr>
                <w:rFonts w:ascii="Times New Roman" w:hAnsi="Times New Roman" w:cs="Times New Roman"/>
                <w:sz w:val="20"/>
                <w:szCs w:val="20"/>
                <w:lang w:val="uk-UA"/>
              </w:rPr>
            </w:pPr>
          </w:p>
          <w:p w:rsidR="00E10B46" w:rsidRDefault="00E10B46" w:rsidP="00701C56">
            <w:pPr>
              <w:tabs>
                <w:tab w:val="left" w:pos="1080"/>
                <w:tab w:val="left" w:pos="3686"/>
                <w:tab w:val="left" w:pos="4111"/>
              </w:tabs>
              <w:snapToGrid w:val="0"/>
              <w:spacing w:after="0" w:line="240" w:lineRule="auto"/>
              <w:rPr>
                <w:rFonts w:ascii="Times New Roman" w:hAnsi="Times New Roman" w:cs="Times New Roman"/>
                <w:sz w:val="20"/>
                <w:szCs w:val="20"/>
                <w:lang w:val="uk-UA"/>
              </w:rPr>
            </w:pPr>
          </w:p>
          <w:p w:rsidR="00E10B46" w:rsidRDefault="00E10B46" w:rsidP="00701C56">
            <w:pPr>
              <w:tabs>
                <w:tab w:val="left" w:pos="1080"/>
                <w:tab w:val="left" w:pos="3686"/>
                <w:tab w:val="left" w:pos="4111"/>
              </w:tabs>
              <w:snapToGrid w:val="0"/>
              <w:spacing w:after="0" w:line="240" w:lineRule="auto"/>
              <w:rPr>
                <w:rFonts w:ascii="Times New Roman" w:hAnsi="Times New Roman" w:cs="Times New Roman"/>
                <w:sz w:val="20"/>
                <w:szCs w:val="20"/>
                <w:lang w:val="uk-UA"/>
              </w:rPr>
            </w:pPr>
          </w:p>
          <w:p w:rsidR="00E10B46" w:rsidRPr="007C7E7A" w:rsidRDefault="00E10B46" w:rsidP="00701C56">
            <w:pPr>
              <w:tabs>
                <w:tab w:val="left" w:pos="1080"/>
                <w:tab w:val="left" w:pos="3686"/>
                <w:tab w:val="left" w:pos="4111"/>
              </w:tabs>
              <w:snapToGrid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837</w:t>
            </w:r>
          </w:p>
        </w:tc>
        <w:tc>
          <w:tcPr>
            <w:tcW w:w="600" w:type="dxa"/>
            <w:tcBorders>
              <w:top w:val="single" w:sz="8" w:space="0" w:color="000000"/>
              <w:left w:val="single" w:sz="8" w:space="0" w:color="000000"/>
              <w:bottom w:val="single" w:sz="8" w:space="0" w:color="000000"/>
              <w:right w:val="single" w:sz="8" w:space="0" w:color="000000"/>
            </w:tcBorders>
          </w:tcPr>
          <w:p w:rsidR="004527FE" w:rsidRPr="0008418D" w:rsidRDefault="004527FE" w:rsidP="006E5C49">
            <w:pPr>
              <w:tabs>
                <w:tab w:val="left" w:pos="1080"/>
                <w:tab w:val="left" w:pos="3686"/>
                <w:tab w:val="left" w:pos="4111"/>
              </w:tabs>
              <w:snapToGrid w:val="0"/>
              <w:spacing w:after="0" w:line="240" w:lineRule="auto"/>
              <w:rPr>
                <w:rFonts w:ascii="Times New Roman" w:hAnsi="Times New Roman" w:cs="Times New Roman"/>
                <w:sz w:val="20"/>
                <w:szCs w:val="20"/>
              </w:rPr>
            </w:pPr>
          </w:p>
          <w:p w:rsidR="004527FE" w:rsidRDefault="004527FE" w:rsidP="00701C56">
            <w:pPr>
              <w:tabs>
                <w:tab w:val="left" w:pos="1080"/>
                <w:tab w:val="left" w:pos="3686"/>
                <w:tab w:val="left" w:pos="4111"/>
              </w:tabs>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   </w:t>
            </w:r>
            <w:r w:rsidR="00701C56">
              <w:rPr>
                <w:rFonts w:ascii="Times New Roman" w:hAnsi="Times New Roman" w:cs="Times New Roman"/>
                <w:sz w:val="20"/>
                <w:szCs w:val="20"/>
                <w:lang w:val="uk-UA"/>
              </w:rPr>
              <w:t>81</w:t>
            </w:r>
          </w:p>
          <w:p w:rsidR="00E10B46" w:rsidRDefault="00E10B46" w:rsidP="00701C56">
            <w:pPr>
              <w:tabs>
                <w:tab w:val="left" w:pos="1080"/>
                <w:tab w:val="left" w:pos="3686"/>
                <w:tab w:val="left" w:pos="4111"/>
              </w:tabs>
              <w:spacing w:after="0" w:line="240" w:lineRule="auto"/>
              <w:rPr>
                <w:rFonts w:ascii="Times New Roman" w:hAnsi="Times New Roman" w:cs="Times New Roman"/>
                <w:sz w:val="20"/>
                <w:szCs w:val="20"/>
                <w:lang w:val="uk-UA"/>
              </w:rPr>
            </w:pPr>
          </w:p>
          <w:p w:rsidR="00E10B46" w:rsidRDefault="00E10B46" w:rsidP="00701C56">
            <w:pPr>
              <w:tabs>
                <w:tab w:val="left" w:pos="1080"/>
                <w:tab w:val="left" w:pos="3686"/>
                <w:tab w:val="left" w:pos="4111"/>
              </w:tabs>
              <w:spacing w:after="0" w:line="240" w:lineRule="auto"/>
              <w:rPr>
                <w:rFonts w:ascii="Times New Roman" w:hAnsi="Times New Roman" w:cs="Times New Roman"/>
                <w:sz w:val="20"/>
                <w:szCs w:val="20"/>
                <w:lang w:val="uk-UA"/>
              </w:rPr>
            </w:pPr>
          </w:p>
          <w:p w:rsidR="00E10B46" w:rsidRDefault="00E10B46" w:rsidP="00701C56">
            <w:pPr>
              <w:tabs>
                <w:tab w:val="left" w:pos="1080"/>
                <w:tab w:val="left" w:pos="3686"/>
                <w:tab w:val="left" w:pos="4111"/>
              </w:tabs>
              <w:spacing w:after="0" w:line="240" w:lineRule="auto"/>
              <w:rPr>
                <w:rFonts w:ascii="Times New Roman" w:hAnsi="Times New Roman" w:cs="Times New Roman"/>
                <w:sz w:val="20"/>
                <w:szCs w:val="20"/>
                <w:lang w:val="uk-UA"/>
              </w:rPr>
            </w:pPr>
          </w:p>
          <w:p w:rsidR="00E10B46" w:rsidRDefault="00E10B46" w:rsidP="00701C56">
            <w:pPr>
              <w:tabs>
                <w:tab w:val="left" w:pos="1080"/>
                <w:tab w:val="left" w:pos="3686"/>
                <w:tab w:val="left" w:pos="4111"/>
              </w:tabs>
              <w:spacing w:after="0" w:line="240" w:lineRule="auto"/>
              <w:rPr>
                <w:rFonts w:ascii="Times New Roman" w:hAnsi="Times New Roman" w:cs="Times New Roman"/>
                <w:sz w:val="20"/>
                <w:szCs w:val="20"/>
                <w:lang w:val="uk-UA"/>
              </w:rPr>
            </w:pPr>
          </w:p>
          <w:p w:rsidR="00E10B46" w:rsidRPr="00701C56" w:rsidRDefault="00E10B46" w:rsidP="00701C56">
            <w:pPr>
              <w:tabs>
                <w:tab w:val="left" w:pos="1080"/>
                <w:tab w:val="left" w:pos="3686"/>
                <w:tab w:val="left" w:pos="4111"/>
              </w:tabs>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0</w:t>
            </w:r>
          </w:p>
        </w:tc>
        <w:tc>
          <w:tcPr>
            <w:tcW w:w="1045" w:type="dxa"/>
            <w:gridSpan w:val="3"/>
            <w:tcBorders>
              <w:top w:val="single" w:sz="8" w:space="0" w:color="000000"/>
              <w:left w:val="single" w:sz="8" w:space="0" w:color="000000"/>
              <w:bottom w:val="single" w:sz="8" w:space="0" w:color="000000"/>
              <w:right w:val="single" w:sz="8" w:space="0" w:color="000000"/>
            </w:tcBorders>
          </w:tcPr>
          <w:p w:rsidR="004527FE" w:rsidRPr="0008418D" w:rsidRDefault="004527FE" w:rsidP="006E5C49">
            <w:pPr>
              <w:tabs>
                <w:tab w:val="left" w:pos="1080"/>
                <w:tab w:val="left" w:pos="3686"/>
                <w:tab w:val="left" w:pos="4111"/>
              </w:tabs>
              <w:snapToGrid w:val="0"/>
              <w:spacing w:after="0" w:line="240" w:lineRule="auto"/>
              <w:rPr>
                <w:rFonts w:ascii="Times New Roman" w:hAnsi="Times New Roman" w:cs="Times New Roman"/>
                <w:sz w:val="20"/>
                <w:szCs w:val="20"/>
              </w:rPr>
            </w:pPr>
          </w:p>
          <w:p w:rsidR="004527FE" w:rsidRPr="00701C56" w:rsidRDefault="00701C56" w:rsidP="006E5C49">
            <w:pPr>
              <w:tabs>
                <w:tab w:val="left" w:pos="1080"/>
                <w:tab w:val="left" w:pos="3686"/>
                <w:tab w:val="left" w:pos="4111"/>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92</w:t>
            </w:r>
          </w:p>
        </w:tc>
        <w:tc>
          <w:tcPr>
            <w:tcW w:w="855" w:type="dxa"/>
            <w:gridSpan w:val="3"/>
            <w:tcBorders>
              <w:top w:val="single" w:sz="8" w:space="0" w:color="000000"/>
              <w:left w:val="single" w:sz="8" w:space="0" w:color="000000"/>
              <w:bottom w:val="single" w:sz="8" w:space="0" w:color="000000"/>
              <w:right w:val="single" w:sz="8" w:space="0" w:color="000000"/>
            </w:tcBorders>
          </w:tcPr>
          <w:p w:rsidR="004527FE" w:rsidRPr="0008418D" w:rsidRDefault="004527FE" w:rsidP="006E5C49">
            <w:pPr>
              <w:tabs>
                <w:tab w:val="left" w:pos="1080"/>
                <w:tab w:val="left" w:pos="3686"/>
                <w:tab w:val="left" w:pos="4111"/>
              </w:tabs>
              <w:snapToGrid w:val="0"/>
              <w:spacing w:after="0" w:line="240" w:lineRule="auto"/>
              <w:rPr>
                <w:rFonts w:ascii="Times New Roman" w:hAnsi="Times New Roman" w:cs="Times New Roman"/>
                <w:sz w:val="20"/>
                <w:szCs w:val="20"/>
              </w:rPr>
            </w:pPr>
          </w:p>
          <w:p w:rsidR="004527FE" w:rsidRPr="0008418D" w:rsidRDefault="004527FE" w:rsidP="006E5C49">
            <w:pPr>
              <w:tabs>
                <w:tab w:val="left" w:pos="1080"/>
                <w:tab w:val="left" w:pos="3686"/>
                <w:tab w:val="left" w:pos="411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143</w:t>
            </w:r>
          </w:p>
        </w:tc>
        <w:tc>
          <w:tcPr>
            <w:tcW w:w="2037" w:type="dxa"/>
            <w:gridSpan w:val="5"/>
            <w:tcBorders>
              <w:top w:val="single" w:sz="8" w:space="0" w:color="000000"/>
              <w:left w:val="single" w:sz="8" w:space="0" w:color="000000"/>
              <w:bottom w:val="single" w:sz="8" w:space="0" w:color="000000"/>
              <w:right w:val="single" w:sz="8" w:space="0" w:color="000000"/>
            </w:tcBorders>
          </w:tcPr>
          <w:p w:rsidR="004527FE" w:rsidRDefault="004527FE" w:rsidP="001F1474">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p>
        </w:tc>
      </w:tr>
      <w:tr w:rsidR="001F1474" w:rsidTr="00402542">
        <w:trPr>
          <w:gridAfter w:val="2"/>
          <w:wAfter w:w="24" w:type="dxa"/>
          <w:trHeight w:hRule="exact" w:val="2151"/>
        </w:trPr>
        <w:tc>
          <w:tcPr>
            <w:tcW w:w="533" w:type="dxa"/>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1F1474" w:rsidRPr="001F4965" w:rsidRDefault="001F1474" w:rsidP="001F1474">
            <w:pPr>
              <w:numPr>
                <w:ilvl w:val="0"/>
                <w:numId w:val="3"/>
              </w:numPr>
              <w:tabs>
                <w:tab w:val="left" w:pos="318"/>
                <w:tab w:val="left" w:pos="3578"/>
              </w:tabs>
              <w:suppressAutoHyphens/>
              <w:snapToGrid w:val="0"/>
              <w:spacing w:after="0" w:line="240" w:lineRule="auto"/>
              <w:ind w:left="0" w:firstLine="0"/>
              <w:rPr>
                <w:rFonts w:ascii="Times New Roman" w:eastAsia="Calibri" w:hAnsi="Times New Roman" w:cs="Times New Roman"/>
                <w:sz w:val="20"/>
                <w:szCs w:val="20"/>
              </w:rPr>
            </w:pPr>
            <w:r w:rsidRPr="001F4965">
              <w:rPr>
                <w:rFonts w:ascii="Times New Roman" w:eastAsia="Calibri" w:hAnsi="Times New Roman" w:cs="Times New Roman"/>
                <w:sz w:val="20"/>
                <w:szCs w:val="20"/>
              </w:rPr>
              <w:t xml:space="preserve">забезпечення виконання </w:t>
            </w:r>
            <w:proofErr w:type="gramStart"/>
            <w:r w:rsidRPr="001F4965">
              <w:rPr>
                <w:rFonts w:ascii="Times New Roman" w:eastAsia="Calibri" w:hAnsi="Times New Roman" w:cs="Times New Roman"/>
                <w:sz w:val="20"/>
                <w:szCs w:val="20"/>
              </w:rPr>
              <w:t>р</w:t>
            </w:r>
            <w:proofErr w:type="gramEnd"/>
            <w:r w:rsidRPr="001F4965">
              <w:rPr>
                <w:rFonts w:ascii="Times New Roman" w:eastAsia="Calibri" w:hAnsi="Times New Roman" w:cs="Times New Roman"/>
                <w:sz w:val="20"/>
                <w:szCs w:val="20"/>
              </w:rPr>
              <w:t>ішень Уряду щодо підвищення ефективності Програми житлових субсидій</w:t>
            </w:r>
          </w:p>
          <w:p w:rsidR="001F1474" w:rsidRPr="001F4965" w:rsidRDefault="001F1474" w:rsidP="006E5C49">
            <w:pPr>
              <w:tabs>
                <w:tab w:val="left" w:pos="318"/>
                <w:tab w:val="left" w:pos="3578"/>
              </w:tabs>
              <w:snapToGrid w:val="0"/>
              <w:spacing w:after="0" w:line="240" w:lineRule="auto"/>
              <w:rPr>
                <w:rFonts w:ascii="Times New Roman" w:eastAsia="Calibri" w:hAnsi="Times New Roman" w:cs="Times New Roman"/>
                <w:sz w:val="20"/>
                <w:szCs w:val="20"/>
              </w:rPr>
            </w:pPr>
          </w:p>
        </w:tc>
        <w:tc>
          <w:tcPr>
            <w:tcW w:w="5023" w:type="dxa"/>
            <w:gridSpan w:val="2"/>
            <w:tcBorders>
              <w:top w:val="single" w:sz="8" w:space="0" w:color="000000"/>
              <w:left w:val="single" w:sz="8" w:space="0" w:color="000000"/>
              <w:bottom w:val="single" w:sz="8" w:space="0" w:color="000000"/>
              <w:right w:val="single" w:sz="8" w:space="0" w:color="000000"/>
            </w:tcBorders>
          </w:tcPr>
          <w:p w:rsidR="001F1474" w:rsidRPr="001F4965" w:rsidRDefault="001F1474" w:rsidP="00F20A79">
            <w:pPr>
              <w:tabs>
                <w:tab w:val="left" w:pos="1080"/>
              </w:tabs>
              <w:spacing w:after="0" w:line="240" w:lineRule="auto"/>
              <w:ind w:right="112" w:firstLine="307"/>
              <w:jc w:val="both"/>
              <w:rPr>
                <w:rFonts w:ascii="Times New Roman" w:hAnsi="Times New Roman" w:cs="Times New Roman"/>
                <w:sz w:val="20"/>
                <w:szCs w:val="20"/>
              </w:rPr>
            </w:pPr>
            <w:r w:rsidRPr="001F4965">
              <w:rPr>
                <w:rFonts w:ascii="Times New Roman" w:hAnsi="Times New Roman" w:cs="Times New Roman"/>
                <w:sz w:val="20"/>
                <w:szCs w:val="20"/>
              </w:rPr>
              <w:t>Проводиться робота щодо призначення за спрощ</w:t>
            </w:r>
            <w:r w:rsidRPr="001F4965">
              <w:rPr>
                <w:rFonts w:ascii="Times New Roman" w:hAnsi="Times New Roman" w:cs="Times New Roman"/>
                <w:sz w:val="20"/>
                <w:szCs w:val="20"/>
              </w:rPr>
              <w:t>е</w:t>
            </w:r>
            <w:r w:rsidRPr="001F4965">
              <w:rPr>
                <w:rFonts w:ascii="Times New Roman" w:hAnsi="Times New Roman" w:cs="Times New Roman"/>
                <w:sz w:val="20"/>
                <w:szCs w:val="20"/>
              </w:rPr>
              <w:t xml:space="preserve">ним порядком громадянам щомісячної адресної безготівкової субсидії для відшкодування витрат на </w:t>
            </w:r>
            <w:r w:rsidR="00991487">
              <w:rPr>
                <w:rFonts w:ascii="Times New Roman" w:hAnsi="Times New Roman" w:cs="Times New Roman"/>
                <w:sz w:val="20"/>
                <w:szCs w:val="20"/>
                <w:lang w:val="uk-UA"/>
              </w:rPr>
              <w:t xml:space="preserve"> </w:t>
            </w:r>
            <w:r w:rsidRPr="001F4965">
              <w:rPr>
                <w:rFonts w:ascii="Times New Roman" w:hAnsi="Times New Roman" w:cs="Times New Roman"/>
                <w:sz w:val="20"/>
                <w:szCs w:val="20"/>
              </w:rPr>
              <w:t xml:space="preserve">оплату користування житлом або його утримання та комунальних послуг, а також один раз на </w:t>
            </w:r>
            <w:proofErr w:type="gramStart"/>
            <w:r w:rsidRPr="001F4965">
              <w:rPr>
                <w:rFonts w:ascii="Times New Roman" w:hAnsi="Times New Roman" w:cs="Times New Roman"/>
                <w:sz w:val="20"/>
                <w:szCs w:val="20"/>
              </w:rPr>
              <w:t>р</w:t>
            </w:r>
            <w:proofErr w:type="gramEnd"/>
            <w:r w:rsidRPr="001F4965">
              <w:rPr>
                <w:rFonts w:ascii="Times New Roman" w:hAnsi="Times New Roman" w:cs="Times New Roman"/>
                <w:sz w:val="20"/>
                <w:szCs w:val="20"/>
              </w:rPr>
              <w:t xml:space="preserve">ік субсидії готівкою на придбання скрапленого газу, твердого та рідкого пічного побутового палива. Протягом </w:t>
            </w:r>
            <w:r>
              <w:rPr>
                <w:rFonts w:ascii="Times New Roman" w:hAnsi="Times New Roman" w:cs="Times New Roman"/>
                <w:sz w:val="20"/>
                <w:szCs w:val="20"/>
              </w:rPr>
              <w:t xml:space="preserve">1 </w:t>
            </w:r>
            <w:proofErr w:type="gramStart"/>
            <w:r w:rsidR="00F20A79">
              <w:rPr>
                <w:rFonts w:ascii="Times New Roman" w:hAnsi="Times New Roman" w:cs="Times New Roman"/>
                <w:sz w:val="20"/>
                <w:szCs w:val="20"/>
                <w:lang w:val="uk-UA"/>
              </w:rPr>
              <w:t>п</w:t>
            </w:r>
            <w:proofErr w:type="gramEnd"/>
            <w:r w:rsidR="00F20A79">
              <w:rPr>
                <w:rFonts w:ascii="Times New Roman" w:hAnsi="Times New Roman" w:cs="Times New Roman"/>
                <w:sz w:val="20"/>
                <w:szCs w:val="20"/>
                <w:lang w:val="uk-UA"/>
              </w:rPr>
              <w:t>івріччя</w:t>
            </w:r>
            <w:r>
              <w:rPr>
                <w:rFonts w:ascii="Times New Roman" w:hAnsi="Times New Roman" w:cs="Times New Roman"/>
                <w:sz w:val="20"/>
                <w:szCs w:val="20"/>
              </w:rPr>
              <w:t xml:space="preserve"> 2015</w:t>
            </w:r>
            <w:r w:rsidRPr="001F4965">
              <w:rPr>
                <w:rFonts w:ascii="Times New Roman" w:hAnsi="Times New Roman" w:cs="Times New Roman"/>
                <w:sz w:val="20"/>
                <w:szCs w:val="20"/>
              </w:rPr>
              <w:t xml:space="preserve">року за субсидією звернулося </w:t>
            </w:r>
            <w:r w:rsidR="00F20A79">
              <w:rPr>
                <w:rFonts w:ascii="Times New Roman" w:hAnsi="Times New Roman" w:cs="Times New Roman"/>
                <w:sz w:val="20"/>
                <w:szCs w:val="20"/>
                <w:lang w:val="uk-UA"/>
              </w:rPr>
              <w:t>7129</w:t>
            </w:r>
            <w:r w:rsidRPr="001F4965">
              <w:rPr>
                <w:rFonts w:ascii="Times New Roman" w:hAnsi="Times New Roman" w:cs="Times New Roman"/>
                <w:sz w:val="20"/>
                <w:szCs w:val="20"/>
              </w:rPr>
              <w:t xml:space="preserve"> сімей. Надано субсидію </w:t>
            </w:r>
            <w:r>
              <w:rPr>
                <w:rFonts w:ascii="Times New Roman" w:hAnsi="Times New Roman" w:cs="Times New Roman"/>
                <w:sz w:val="20"/>
                <w:szCs w:val="20"/>
              </w:rPr>
              <w:t>1907</w:t>
            </w:r>
            <w:r w:rsidRPr="001F4965">
              <w:rPr>
                <w:rFonts w:ascii="Times New Roman" w:hAnsi="Times New Roman" w:cs="Times New Roman"/>
                <w:sz w:val="20"/>
                <w:szCs w:val="20"/>
              </w:rPr>
              <w:t xml:space="preserve"> сі</w:t>
            </w:r>
            <w:proofErr w:type="gramStart"/>
            <w:r w:rsidRPr="001F4965">
              <w:rPr>
                <w:rFonts w:ascii="Times New Roman" w:hAnsi="Times New Roman" w:cs="Times New Roman"/>
                <w:sz w:val="20"/>
                <w:szCs w:val="20"/>
              </w:rPr>
              <w:t>м</w:t>
            </w:r>
            <w:proofErr w:type="gramEnd"/>
            <w:r w:rsidRPr="001F4965">
              <w:rPr>
                <w:rFonts w:ascii="Times New Roman" w:hAnsi="Times New Roman" w:cs="Times New Roman"/>
                <w:sz w:val="20"/>
                <w:szCs w:val="20"/>
              </w:rPr>
              <w:t>'ї.</w:t>
            </w:r>
          </w:p>
        </w:tc>
        <w:tc>
          <w:tcPr>
            <w:tcW w:w="948" w:type="dxa"/>
            <w:gridSpan w:val="3"/>
            <w:tcBorders>
              <w:top w:val="single" w:sz="8" w:space="0" w:color="000000"/>
              <w:left w:val="single" w:sz="8" w:space="0" w:color="000000"/>
              <w:bottom w:val="single" w:sz="8" w:space="0" w:color="000000"/>
              <w:right w:val="single" w:sz="8" w:space="0" w:color="000000"/>
            </w:tcBorders>
          </w:tcPr>
          <w:p w:rsidR="001F1474" w:rsidRPr="001F4965" w:rsidRDefault="001F1474" w:rsidP="006E5C49">
            <w:pPr>
              <w:tabs>
                <w:tab w:val="left" w:pos="1080"/>
              </w:tabs>
              <w:spacing w:after="0" w:line="240" w:lineRule="auto"/>
              <w:rPr>
                <w:rFonts w:ascii="Times New Roman" w:hAnsi="Times New Roman" w:cs="Times New Roman"/>
                <w:sz w:val="20"/>
                <w:szCs w:val="20"/>
              </w:rPr>
            </w:pPr>
          </w:p>
          <w:p w:rsidR="001F1474" w:rsidRPr="001F4965" w:rsidRDefault="001F1474" w:rsidP="006E5C49">
            <w:pPr>
              <w:tabs>
                <w:tab w:val="left" w:pos="1080"/>
              </w:tabs>
              <w:spacing w:after="0" w:line="240" w:lineRule="auto"/>
              <w:ind w:firstLine="19"/>
              <w:rPr>
                <w:rFonts w:ascii="Times New Roman" w:hAnsi="Times New Roman" w:cs="Times New Roman"/>
                <w:sz w:val="20"/>
                <w:szCs w:val="20"/>
              </w:rPr>
            </w:pPr>
            <w:r w:rsidRPr="001F4965">
              <w:rPr>
                <w:rFonts w:ascii="Times New Roman" w:hAnsi="Times New Roman" w:cs="Times New Roman"/>
                <w:sz w:val="20"/>
                <w:szCs w:val="20"/>
              </w:rPr>
              <w:t xml:space="preserve">    сі</w:t>
            </w:r>
            <w:proofErr w:type="gramStart"/>
            <w:r w:rsidRPr="001F4965">
              <w:rPr>
                <w:rFonts w:ascii="Times New Roman" w:hAnsi="Times New Roman" w:cs="Times New Roman"/>
                <w:sz w:val="20"/>
                <w:szCs w:val="20"/>
              </w:rPr>
              <w:t>м'я</w:t>
            </w:r>
            <w:proofErr w:type="gramEnd"/>
          </w:p>
        </w:tc>
        <w:tc>
          <w:tcPr>
            <w:tcW w:w="769" w:type="dxa"/>
            <w:gridSpan w:val="3"/>
            <w:tcBorders>
              <w:top w:val="single" w:sz="8" w:space="0" w:color="000000"/>
              <w:left w:val="single" w:sz="8" w:space="0" w:color="000000"/>
              <w:bottom w:val="single" w:sz="8" w:space="0" w:color="000000"/>
              <w:right w:val="single" w:sz="8" w:space="0" w:color="000000"/>
            </w:tcBorders>
          </w:tcPr>
          <w:p w:rsidR="001F1474" w:rsidRDefault="001F1474" w:rsidP="006E5C49">
            <w:pPr>
              <w:tabs>
                <w:tab w:val="left" w:pos="1080"/>
              </w:tabs>
              <w:spacing w:after="0" w:line="240" w:lineRule="auto"/>
              <w:rPr>
                <w:rFonts w:ascii="Times New Roman" w:hAnsi="Times New Roman" w:cs="Times New Roman"/>
                <w:sz w:val="20"/>
                <w:szCs w:val="20"/>
                <w:lang w:val="uk-UA"/>
              </w:rPr>
            </w:pPr>
          </w:p>
          <w:p w:rsidR="007C7E7A" w:rsidRPr="007C7E7A" w:rsidRDefault="007C7E7A" w:rsidP="00F20A79">
            <w:pPr>
              <w:tabs>
                <w:tab w:val="left" w:pos="1080"/>
              </w:tabs>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F20A79">
              <w:rPr>
                <w:rFonts w:ascii="Times New Roman" w:hAnsi="Times New Roman" w:cs="Times New Roman"/>
                <w:sz w:val="20"/>
                <w:szCs w:val="20"/>
                <w:lang w:val="uk-UA"/>
              </w:rPr>
              <w:t>7129</w:t>
            </w:r>
          </w:p>
        </w:tc>
        <w:tc>
          <w:tcPr>
            <w:tcW w:w="600" w:type="dxa"/>
            <w:tcBorders>
              <w:top w:val="single" w:sz="8" w:space="0" w:color="000000"/>
              <w:left w:val="single" w:sz="8" w:space="0" w:color="000000"/>
              <w:bottom w:val="single" w:sz="8" w:space="0" w:color="000000"/>
              <w:right w:val="single" w:sz="8" w:space="0" w:color="000000"/>
            </w:tcBorders>
          </w:tcPr>
          <w:p w:rsidR="001F1474" w:rsidRPr="001F4965" w:rsidRDefault="001F1474" w:rsidP="006E5C49">
            <w:pPr>
              <w:tabs>
                <w:tab w:val="left" w:pos="1080"/>
              </w:tabs>
              <w:spacing w:after="0" w:line="240" w:lineRule="auto"/>
              <w:rPr>
                <w:rFonts w:ascii="Times New Roman" w:hAnsi="Times New Roman" w:cs="Times New Roman"/>
                <w:sz w:val="20"/>
                <w:szCs w:val="20"/>
              </w:rPr>
            </w:pPr>
          </w:p>
          <w:p w:rsidR="001F1474" w:rsidRPr="00F20A79" w:rsidRDefault="001F1474" w:rsidP="006E5C49">
            <w:pPr>
              <w:tabs>
                <w:tab w:val="left" w:pos="1080"/>
              </w:tabs>
              <w:spacing w:after="0" w:line="240" w:lineRule="auto"/>
              <w:rPr>
                <w:rFonts w:ascii="Times New Roman" w:hAnsi="Times New Roman" w:cs="Times New Roman"/>
                <w:sz w:val="20"/>
                <w:szCs w:val="20"/>
                <w:lang w:val="uk-UA"/>
              </w:rPr>
            </w:pPr>
            <w:r>
              <w:rPr>
                <w:rFonts w:ascii="Times New Roman" w:hAnsi="Times New Roman" w:cs="Times New Roman"/>
                <w:sz w:val="20"/>
                <w:szCs w:val="20"/>
              </w:rPr>
              <w:t xml:space="preserve">  </w:t>
            </w:r>
            <w:r w:rsidR="00F20A79">
              <w:rPr>
                <w:rFonts w:ascii="Times New Roman" w:hAnsi="Times New Roman" w:cs="Times New Roman"/>
                <w:sz w:val="20"/>
                <w:szCs w:val="20"/>
                <w:lang w:val="uk-UA"/>
              </w:rPr>
              <w:t>4619</w:t>
            </w:r>
          </w:p>
          <w:p w:rsidR="001F1474" w:rsidRDefault="001F1474" w:rsidP="006E5C49">
            <w:pPr>
              <w:tabs>
                <w:tab w:val="left" w:pos="1080"/>
              </w:tabs>
              <w:spacing w:after="0" w:line="240" w:lineRule="auto"/>
              <w:rPr>
                <w:rFonts w:ascii="Times New Roman" w:hAnsi="Times New Roman" w:cs="Times New Roman"/>
                <w:sz w:val="20"/>
                <w:szCs w:val="20"/>
              </w:rPr>
            </w:pPr>
          </w:p>
          <w:p w:rsidR="001F1474" w:rsidRDefault="001F1474" w:rsidP="006E5C49">
            <w:pPr>
              <w:tabs>
                <w:tab w:val="left" w:pos="1080"/>
              </w:tabs>
              <w:spacing w:after="0" w:line="240" w:lineRule="auto"/>
              <w:rPr>
                <w:rFonts w:ascii="Times New Roman" w:hAnsi="Times New Roman" w:cs="Times New Roman"/>
                <w:sz w:val="20"/>
                <w:szCs w:val="20"/>
              </w:rPr>
            </w:pPr>
          </w:p>
          <w:p w:rsidR="001F1474" w:rsidRDefault="001F1474" w:rsidP="006E5C49">
            <w:pPr>
              <w:tabs>
                <w:tab w:val="left" w:pos="1080"/>
              </w:tabs>
              <w:spacing w:after="0" w:line="240" w:lineRule="auto"/>
              <w:rPr>
                <w:rFonts w:ascii="Times New Roman" w:hAnsi="Times New Roman" w:cs="Times New Roman"/>
                <w:sz w:val="20"/>
                <w:szCs w:val="20"/>
              </w:rPr>
            </w:pPr>
          </w:p>
          <w:p w:rsidR="001F1474" w:rsidRPr="001F4965" w:rsidRDefault="001F1474" w:rsidP="006E5C49">
            <w:pPr>
              <w:tabs>
                <w:tab w:val="left" w:pos="1080"/>
              </w:tabs>
              <w:spacing w:after="0" w:line="240" w:lineRule="auto"/>
              <w:rPr>
                <w:rFonts w:ascii="Times New Roman" w:hAnsi="Times New Roman" w:cs="Times New Roman"/>
                <w:sz w:val="20"/>
                <w:szCs w:val="20"/>
              </w:rPr>
            </w:pPr>
          </w:p>
          <w:p w:rsidR="001F1474" w:rsidRPr="001F4965" w:rsidRDefault="001F1474" w:rsidP="006E5C49">
            <w:pPr>
              <w:tabs>
                <w:tab w:val="left" w:pos="1080"/>
              </w:tabs>
              <w:spacing w:after="0" w:line="240" w:lineRule="auto"/>
              <w:rPr>
                <w:rFonts w:ascii="Times New Roman" w:hAnsi="Times New Roman" w:cs="Times New Roman"/>
                <w:sz w:val="20"/>
                <w:szCs w:val="20"/>
              </w:rPr>
            </w:pPr>
          </w:p>
        </w:tc>
        <w:tc>
          <w:tcPr>
            <w:tcW w:w="1045" w:type="dxa"/>
            <w:gridSpan w:val="3"/>
            <w:tcBorders>
              <w:top w:val="single" w:sz="8" w:space="0" w:color="000000"/>
              <w:left w:val="single" w:sz="8" w:space="0" w:color="000000"/>
              <w:bottom w:val="single" w:sz="8" w:space="0" w:color="000000"/>
              <w:right w:val="single" w:sz="8" w:space="0" w:color="000000"/>
            </w:tcBorders>
          </w:tcPr>
          <w:p w:rsidR="001F1474" w:rsidRPr="001F4965" w:rsidRDefault="001F1474" w:rsidP="006E5C49">
            <w:pPr>
              <w:tabs>
                <w:tab w:val="left" w:pos="1080"/>
              </w:tabs>
              <w:spacing w:after="0" w:line="240" w:lineRule="auto"/>
              <w:jc w:val="center"/>
              <w:rPr>
                <w:rFonts w:ascii="Times New Roman" w:hAnsi="Times New Roman" w:cs="Times New Roman"/>
                <w:sz w:val="20"/>
                <w:szCs w:val="20"/>
              </w:rPr>
            </w:pPr>
          </w:p>
          <w:p w:rsidR="001F1474" w:rsidRPr="001F4965" w:rsidRDefault="001F1474" w:rsidP="006E5C49">
            <w:pPr>
              <w:tabs>
                <w:tab w:val="left" w:pos="1080"/>
              </w:tabs>
              <w:spacing w:after="0" w:line="240" w:lineRule="auto"/>
              <w:rPr>
                <w:rFonts w:ascii="Times New Roman" w:hAnsi="Times New Roman" w:cs="Times New Roman"/>
                <w:sz w:val="20"/>
                <w:szCs w:val="20"/>
              </w:rPr>
            </w:pPr>
            <w:r w:rsidRPr="001F4965">
              <w:rPr>
                <w:rFonts w:ascii="Times New Roman" w:hAnsi="Times New Roman" w:cs="Times New Roman"/>
                <w:sz w:val="20"/>
                <w:szCs w:val="20"/>
              </w:rPr>
              <w:t xml:space="preserve">     </w:t>
            </w:r>
          </w:p>
          <w:p w:rsidR="001F1474" w:rsidRPr="001F4965" w:rsidRDefault="001F1474" w:rsidP="006E5C49">
            <w:pPr>
              <w:tabs>
                <w:tab w:val="left" w:pos="1080"/>
              </w:tabs>
              <w:spacing w:after="0" w:line="240" w:lineRule="auto"/>
              <w:jc w:val="center"/>
              <w:rPr>
                <w:rFonts w:ascii="Times New Roman" w:hAnsi="Times New Roman" w:cs="Times New Roman"/>
                <w:sz w:val="20"/>
                <w:szCs w:val="20"/>
              </w:rPr>
            </w:pPr>
          </w:p>
          <w:p w:rsidR="001F1474" w:rsidRPr="001F4965" w:rsidRDefault="001F1474" w:rsidP="006E5C49">
            <w:pPr>
              <w:tabs>
                <w:tab w:val="left" w:pos="1080"/>
              </w:tabs>
              <w:spacing w:after="0" w:line="240" w:lineRule="auto"/>
              <w:rPr>
                <w:rFonts w:ascii="Times New Roman" w:hAnsi="Times New Roman" w:cs="Times New Roman"/>
                <w:sz w:val="20"/>
                <w:szCs w:val="20"/>
              </w:rPr>
            </w:pPr>
          </w:p>
        </w:tc>
        <w:tc>
          <w:tcPr>
            <w:tcW w:w="855" w:type="dxa"/>
            <w:gridSpan w:val="3"/>
            <w:tcBorders>
              <w:top w:val="single" w:sz="8" w:space="0" w:color="000000"/>
              <w:left w:val="single" w:sz="8" w:space="0" w:color="000000"/>
              <w:bottom w:val="single" w:sz="8" w:space="0" w:color="000000"/>
              <w:right w:val="single" w:sz="8" w:space="0" w:color="000000"/>
            </w:tcBorders>
          </w:tcPr>
          <w:p w:rsidR="001F1474" w:rsidRPr="001F4965" w:rsidRDefault="001F1474" w:rsidP="006E5C49">
            <w:pPr>
              <w:tabs>
                <w:tab w:val="left" w:pos="1080"/>
              </w:tabs>
              <w:spacing w:after="0" w:line="240" w:lineRule="auto"/>
              <w:jc w:val="center"/>
              <w:rPr>
                <w:rFonts w:ascii="Times New Roman" w:hAnsi="Times New Roman" w:cs="Times New Roman"/>
                <w:sz w:val="20"/>
                <w:szCs w:val="20"/>
              </w:rPr>
            </w:pPr>
          </w:p>
          <w:p w:rsidR="001F1474" w:rsidRPr="001F4965" w:rsidRDefault="001F1474" w:rsidP="006E5C49">
            <w:pPr>
              <w:tabs>
                <w:tab w:val="left" w:pos="1080"/>
              </w:tabs>
              <w:spacing w:after="0" w:line="240" w:lineRule="auto"/>
              <w:jc w:val="center"/>
              <w:rPr>
                <w:rFonts w:ascii="Times New Roman" w:hAnsi="Times New Roman" w:cs="Times New Roman"/>
                <w:sz w:val="20"/>
                <w:szCs w:val="20"/>
              </w:rPr>
            </w:pPr>
          </w:p>
          <w:p w:rsidR="001F1474" w:rsidRPr="001F4965" w:rsidRDefault="001F1474" w:rsidP="006E5C49">
            <w:pPr>
              <w:tabs>
                <w:tab w:val="left" w:pos="1080"/>
              </w:tabs>
              <w:spacing w:after="0" w:line="240" w:lineRule="auto"/>
              <w:jc w:val="center"/>
              <w:rPr>
                <w:rFonts w:ascii="Times New Roman" w:hAnsi="Times New Roman" w:cs="Times New Roman"/>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1F1474" w:rsidRPr="001F4965" w:rsidRDefault="001F1474" w:rsidP="006E5C49">
            <w:pPr>
              <w:tabs>
                <w:tab w:val="left" w:pos="1080"/>
                <w:tab w:val="left" w:pos="3686"/>
                <w:tab w:val="left" w:pos="4111"/>
              </w:tabs>
              <w:spacing w:after="0" w:line="240" w:lineRule="auto"/>
              <w:rPr>
                <w:rFonts w:ascii="Times New Roman" w:hAnsi="Times New Roman" w:cs="Times New Roman"/>
                <w:sz w:val="20"/>
                <w:szCs w:val="20"/>
              </w:rPr>
            </w:pPr>
          </w:p>
        </w:tc>
      </w:tr>
      <w:tr w:rsidR="001F1474" w:rsidTr="00402542">
        <w:trPr>
          <w:gridAfter w:val="2"/>
          <w:wAfter w:w="24" w:type="dxa"/>
          <w:trHeight w:hRule="exact" w:val="1272"/>
        </w:trPr>
        <w:tc>
          <w:tcPr>
            <w:tcW w:w="533" w:type="dxa"/>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Продовження впровадження системи "Кар</w:t>
            </w:r>
            <w:r>
              <w:rPr>
                <w:rFonts w:ascii="Times New Roman" w:hAnsi="Times New Roman" w:cs="Times New Roman"/>
                <w:i/>
                <w:iCs/>
                <w:color w:val="000000"/>
                <w:sz w:val="20"/>
                <w:szCs w:val="20"/>
              </w:rPr>
              <w:t>т</w:t>
            </w:r>
            <w:r>
              <w:rPr>
                <w:rFonts w:ascii="Times New Roman" w:hAnsi="Times New Roman" w:cs="Times New Roman"/>
                <w:i/>
                <w:iCs/>
                <w:color w:val="000000"/>
                <w:sz w:val="20"/>
                <w:szCs w:val="20"/>
              </w:rPr>
              <w:t xml:space="preserve">ка киянина" </w:t>
            </w:r>
          </w:p>
        </w:tc>
        <w:tc>
          <w:tcPr>
            <w:tcW w:w="5023" w:type="dxa"/>
            <w:gridSpan w:val="2"/>
            <w:tcBorders>
              <w:top w:val="single" w:sz="8" w:space="0" w:color="000000"/>
              <w:left w:val="single" w:sz="8" w:space="0" w:color="000000"/>
              <w:bottom w:val="single" w:sz="8" w:space="0" w:color="000000"/>
              <w:right w:val="single" w:sz="8" w:space="0" w:color="000000"/>
            </w:tcBorders>
          </w:tcPr>
          <w:p w:rsidR="001F1474" w:rsidRPr="00C7234A" w:rsidRDefault="001F1474" w:rsidP="00EA61CE">
            <w:pPr>
              <w:tabs>
                <w:tab w:val="left" w:pos="1080"/>
              </w:tabs>
              <w:spacing w:after="0" w:line="240" w:lineRule="auto"/>
              <w:ind w:right="176" w:firstLine="87"/>
              <w:jc w:val="both"/>
              <w:rPr>
                <w:rFonts w:ascii="Times New Roman" w:eastAsia="Times New Roman" w:hAnsi="Times New Roman" w:cs="Times New Roman"/>
                <w:sz w:val="20"/>
                <w:szCs w:val="20"/>
                <w:lang w:val="uk-UA"/>
              </w:rPr>
            </w:pPr>
            <w:r w:rsidRPr="00B36C5A">
              <w:rPr>
                <w:rFonts w:ascii="Times New Roman" w:eastAsia="Times New Roman" w:hAnsi="Times New Roman" w:cs="Times New Roman"/>
                <w:sz w:val="20"/>
                <w:szCs w:val="20"/>
              </w:rPr>
              <w:t xml:space="preserve">УПСЗН Дарницького району виділено телефонний номер (563-93-89) </w:t>
            </w:r>
            <w:proofErr w:type="gramStart"/>
            <w:r w:rsidRPr="00B36C5A">
              <w:rPr>
                <w:rFonts w:ascii="Times New Roman" w:eastAsia="Times New Roman" w:hAnsi="Times New Roman" w:cs="Times New Roman"/>
                <w:sz w:val="20"/>
                <w:szCs w:val="20"/>
              </w:rPr>
              <w:t>для</w:t>
            </w:r>
            <w:proofErr w:type="gramEnd"/>
            <w:r w:rsidRPr="00B36C5A">
              <w:rPr>
                <w:rFonts w:ascii="Times New Roman" w:eastAsia="Times New Roman" w:hAnsi="Times New Roman" w:cs="Times New Roman"/>
                <w:sz w:val="20"/>
                <w:szCs w:val="20"/>
              </w:rPr>
              <w:t xml:space="preserve"> організації роботи «гарячої телефонної лінії», за яким мешканці району зможуть отримати необхідну інформацію з питань оформлення та принципу дії  «Картки киянина»</w:t>
            </w:r>
            <w:r w:rsidR="00C7234A">
              <w:rPr>
                <w:rFonts w:ascii="Times New Roman" w:eastAsia="Times New Roman" w:hAnsi="Times New Roman" w:cs="Times New Roman"/>
                <w:sz w:val="20"/>
                <w:szCs w:val="20"/>
                <w:lang w:val="uk-UA"/>
              </w:rPr>
              <w:t>.</w:t>
            </w:r>
          </w:p>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48" w:type="dxa"/>
            <w:gridSpan w:val="3"/>
            <w:tcBorders>
              <w:top w:val="single" w:sz="8" w:space="0" w:color="000000"/>
              <w:left w:val="single" w:sz="8" w:space="0" w:color="000000"/>
              <w:bottom w:val="single" w:sz="8" w:space="0" w:color="000000"/>
              <w:right w:val="single" w:sz="8" w:space="0" w:color="000000"/>
            </w:tcBorders>
          </w:tcPr>
          <w:p w:rsidR="001F1474" w:rsidRPr="00EA61CE"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осіб</w:t>
            </w:r>
          </w:p>
        </w:tc>
        <w:tc>
          <w:tcPr>
            <w:tcW w:w="769" w:type="dxa"/>
            <w:gridSpan w:val="3"/>
            <w:tcBorders>
              <w:top w:val="single" w:sz="8" w:space="0" w:color="000000"/>
              <w:left w:val="single" w:sz="8" w:space="0" w:color="000000"/>
              <w:bottom w:val="single" w:sz="8" w:space="0" w:color="000000"/>
              <w:right w:val="single" w:sz="8" w:space="0" w:color="000000"/>
            </w:tcBorders>
          </w:tcPr>
          <w:p w:rsidR="001F1474" w:rsidRDefault="001F1474" w:rsidP="00545FBC">
            <w:pPr>
              <w:tabs>
                <w:tab w:val="left" w:pos="1080"/>
              </w:tabs>
              <w:spacing w:after="0" w:line="240" w:lineRule="auto"/>
              <w:rPr>
                <w:rFonts w:ascii="Times New Roman" w:hAnsi="Times New Roman"/>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1F1474" w:rsidRPr="00B27C01" w:rsidRDefault="00962A8E" w:rsidP="00545FBC">
            <w:pPr>
              <w:tabs>
                <w:tab w:val="left" w:pos="1080"/>
              </w:tabs>
              <w:spacing w:after="0" w:line="240" w:lineRule="auto"/>
              <w:rPr>
                <w:rFonts w:ascii="Times New Roman" w:eastAsia="Times New Roman" w:hAnsi="Times New Roman" w:cs="Times New Roman"/>
                <w:sz w:val="20"/>
                <w:szCs w:val="20"/>
                <w:lang w:val="uk-UA"/>
              </w:rPr>
            </w:pPr>
            <w:r>
              <w:rPr>
                <w:rFonts w:ascii="Times New Roman" w:hAnsi="Times New Roman"/>
                <w:sz w:val="20"/>
                <w:szCs w:val="20"/>
                <w:lang w:val="uk-UA"/>
              </w:rPr>
              <w:t xml:space="preserve"> </w:t>
            </w:r>
            <w:r w:rsidR="001055A4">
              <w:rPr>
                <w:rFonts w:ascii="Times New Roman" w:hAnsi="Times New Roman"/>
                <w:sz w:val="20"/>
                <w:szCs w:val="20"/>
                <w:lang w:val="uk-UA"/>
              </w:rPr>
              <w:t>73878</w:t>
            </w:r>
            <w:r w:rsidR="001F1474">
              <w:rPr>
                <w:rFonts w:ascii="Times New Roman" w:hAnsi="Times New Roman"/>
                <w:sz w:val="20"/>
                <w:szCs w:val="20"/>
              </w:rPr>
              <w:t xml:space="preserve"> </w:t>
            </w:r>
          </w:p>
          <w:p w:rsidR="001F1474" w:rsidRPr="00B36C5A" w:rsidRDefault="001F1474" w:rsidP="00545FBC">
            <w:pPr>
              <w:tabs>
                <w:tab w:val="left" w:pos="1080"/>
              </w:tabs>
              <w:spacing w:after="0" w:line="240" w:lineRule="auto"/>
              <w:rPr>
                <w:rFonts w:ascii="Times New Roman" w:eastAsia="Times New Roman" w:hAnsi="Times New Roman" w:cs="Times New Roman"/>
                <w:sz w:val="20"/>
                <w:szCs w:val="20"/>
              </w:rPr>
            </w:pPr>
          </w:p>
          <w:p w:rsidR="001F1474" w:rsidRDefault="001F1474" w:rsidP="00545FBC">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45" w:type="dxa"/>
            <w:gridSpan w:val="3"/>
            <w:tcBorders>
              <w:top w:val="single" w:sz="8" w:space="0" w:color="000000"/>
              <w:left w:val="single" w:sz="8" w:space="0" w:color="000000"/>
              <w:bottom w:val="single" w:sz="8" w:space="0" w:color="000000"/>
              <w:right w:val="single" w:sz="8" w:space="0" w:color="000000"/>
            </w:tcBorders>
          </w:tcPr>
          <w:p w:rsidR="001F1474" w:rsidRPr="00545FBC"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100</w:t>
            </w:r>
          </w:p>
        </w:tc>
        <w:tc>
          <w:tcPr>
            <w:tcW w:w="855" w:type="dxa"/>
            <w:gridSpan w:val="3"/>
            <w:tcBorders>
              <w:top w:val="single" w:sz="8" w:space="0" w:color="000000"/>
              <w:left w:val="single" w:sz="8" w:space="0" w:color="000000"/>
              <w:bottom w:val="single" w:sz="8" w:space="0" w:color="000000"/>
              <w:right w:val="single" w:sz="8" w:space="0" w:color="000000"/>
            </w:tcBorders>
          </w:tcPr>
          <w:p w:rsidR="001F1474" w:rsidRPr="00545FBC" w:rsidRDefault="001F1474" w:rsidP="001055A4">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w:t>
            </w:r>
            <w:r w:rsidR="001055A4">
              <w:rPr>
                <w:rFonts w:ascii="Times New Roman" w:hAnsi="Times New Roman" w:cs="Times New Roman"/>
                <w:color w:val="000000"/>
                <w:sz w:val="20"/>
                <w:szCs w:val="20"/>
                <w:lang w:val="uk-UA"/>
              </w:rPr>
              <w:t>48</w:t>
            </w:r>
          </w:p>
        </w:tc>
        <w:tc>
          <w:tcPr>
            <w:tcW w:w="2037" w:type="dxa"/>
            <w:gridSpan w:val="5"/>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962A8E" w:rsidTr="00402542">
        <w:trPr>
          <w:gridAfter w:val="2"/>
          <w:wAfter w:w="24" w:type="dxa"/>
          <w:trHeight w:hRule="exact" w:val="3004"/>
        </w:trPr>
        <w:tc>
          <w:tcPr>
            <w:tcW w:w="533" w:type="dxa"/>
            <w:tcBorders>
              <w:top w:val="single" w:sz="8" w:space="0" w:color="000000"/>
              <w:left w:val="single" w:sz="8" w:space="0" w:color="000000"/>
              <w:bottom w:val="single" w:sz="8" w:space="0" w:color="000000"/>
              <w:right w:val="single" w:sz="8" w:space="0" w:color="000000"/>
            </w:tcBorders>
          </w:tcPr>
          <w:p w:rsidR="00962A8E" w:rsidRDefault="00962A8E" w:rsidP="00F8251B">
            <w:pPr>
              <w:widowControl w:val="0"/>
              <w:autoSpaceDE w:val="0"/>
              <w:autoSpaceDN w:val="0"/>
              <w:adjustRightInd w:val="0"/>
              <w:spacing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962A8E" w:rsidRDefault="00962A8E" w:rsidP="00F8251B">
            <w:pPr>
              <w:widowControl w:val="0"/>
              <w:autoSpaceDE w:val="0"/>
              <w:autoSpaceDN w:val="0"/>
              <w:adjustRightInd w:val="0"/>
              <w:spacing w:after="0" w:line="225" w:lineRule="exact"/>
              <w:ind w:left="38"/>
              <w:jc w:val="both"/>
              <w:rPr>
                <w:rFonts w:ascii="Times New Roman" w:hAnsi="Times New Roman" w:cs="Times New Roman"/>
                <w:i/>
                <w:iCs/>
                <w:color w:val="000000"/>
                <w:sz w:val="20"/>
                <w:szCs w:val="20"/>
              </w:rPr>
            </w:pPr>
            <w:r w:rsidRPr="00EF6C9B">
              <w:rPr>
                <w:rFonts w:ascii="Times New Roman" w:eastAsia="Calibri" w:hAnsi="Times New Roman" w:cs="Times New Roman"/>
                <w:sz w:val="20"/>
                <w:szCs w:val="20"/>
              </w:rPr>
              <w:t xml:space="preserve">- матеріальна </w:t>
            </w:r>
            <w:proofErr w:type="gramStart"/>
            <w:r w:rsidRPr="00EF6C9B">
              <w:rPr>
                <w:rFonts w:ascii="Times New Roman" w:eastAsia="Calibri" w:hAnsi="Times New Roman" w:cs="Times New Roman"/>
                <w:sz w:val="20"/>
                <w:szCs w:val="20"/>
              </w:rPr>
              <w:t>п</w:t>
            </w:r>
            <w:proofErr w:type="gramEnd"/>
            <w:r w:rsidRPr="00EF6C9B">
              <w:rPr>
                <w:rFonts w:ascii="Times New Roman" w:eastAsia="Calibri" w:hAnsi="Times New Roman" w:cs="Times New Roman"/>
                <w:sz w:val="20"/>
                <w:szCs w:val="20"/>
              </w:rPr>
              <w:t>ідтримка найбільш незахищ</w:t>
            </w:r>
            <w:r w:rsidRPr="00EF6C9B">
              <w:rPr>
                <w:rFonts w:ascii="Times New Roman" w:eastAsia="Calibri" w:hAnsi="Times New Roman" w:cs="Times New Roman"/>
                <w:sz w:val="20"/>
                <w:szCs w:val="20"/>
              </w:rPr>
              <w:t>е</w:t>
            </w:r>
            <w:r w:rsidRPr="00EF6C9B">
              <w:rPr>
                <w:rFonts w:ascii="Times New Roman" w:eastAsia="Calibri" w:hAnsi="Times New Roman" w:cs="Times New Roman"/>
                <w:sz w:val="20"/>
                <w:szCs w:val="20"/>
              </w:rPr>
              <w:t>них категорій населення району шляхом ви</w:t>
            </w:r>
            <w:r w:rsidRPr="00EF6C9B">
              <w:rPr>
                <w:rFonts w:ascii="Times New Roman" w:eastAsia="Calibri" w:hAnsi="Times New Roman" w:cs="Times New Roman"/>
                <w:sz w:val="20"/>
                <w:szCs w:val="20"/>
              </w:rPr>
              <w:t>п</w:t>
            </w:r>
            <w:r w:rsidRPr="00EF6C9B">
              <w:rPr>
                <w:rFonts w:ascii="Times New Roman" w:eastAsia="Calibri" w:hAnsi="Times New Roman" w:cs="Times New Roman"/>
                <w:sz w:val="20"/>
                <w:szCs w:val="20"/>
              </w:rPr>
              <w:t>лати адресної грошової допомоги, зокрема одноразової, до ювілею, державних свят, компенсації витрат на навчання тощо</w:t>
            </w:r>
          </w:p>
        </w:tc>
        <w:tc>
          <w:tcPr>
            <w:tcW w:w="5023" w:type="dxa"/>
            <w:gridSpan w:val="2"/>
            <w:tcBorders>
              <w:top w:val="single" w:sz="8" w:space="0" w:color="000000"/>
              <w:left w:val="single" w:sz="8" w:space="0" w:color="000000"/>
              <w:bottom w:val="single" w:sz="8" w:space="0" w:color="000000"/>
              <w:right w:val="single" w:sz="8" w:space="0" w:color="000000"/>
            </w:tcBorders>
          </w:tcPr>
          <w:p w:rsidR="00962A8E" w:rsidRDefault="00962A8E" w:rsidP="00962A8E">
            <w:pPr>
              <w:tabs>
                <w:tab w:val="left" w:pos="1080"/>
                <w:tab w:val="left" w:pos="3686"/>
                <w:tab w:val="left" w:pos="4111"/>
              </w:tabs>
              <w:spacing w:after="0" w:line="240" w:lineRule="auto"/>
              <w:ind w:left="67" w:right="122" w:firstLine="322"/>
              <w:jc w:val="both"/>
              <w:rPr>
                <w:rFonts w:ascii="Times New Roman" w:hAnsi="Times New Roman" w:cs="Times New Roman"/>
                <w:sz w:val="20"/>
                <w:szCs w:val="20"/>
                <w:lang w:val="uk-UA"/>
              </w:rPr>
            </w:pPr>
            <w:r w:rsidRPr="00EF6C9B">
              <w:rPr>
                <w:rFonts w:ascii="Times New Roman" w:hAnsi="Times New Roman" w:cs="Times New Roman"/>
                <w:sz w:val="20"/>
                <w:szCs w:val="20"/>
              </w:rPr>
              <w:t>За звітний період, кошти, передбачені цільовою програмою «Турбота. Назустріч киянам» на 2011-2015 роки</w:t>
            </w:r>
            <w:r w:rsidR="00DE1051">
              <w:rPr>
                <w:rFonts w:ascii="Times New Roman" w:hAnsi="Times New Roman" w:cs="Times New Roman"/>
                <w:sz w:val="20"/>
                <w:szCs w:val="20"/>
                <w:lang w:val="uk-UA"/>
              </w:rPr>
              <w:t xml:space="preserve"> на 1 </w:t>
            </w:r>
            <w:proofErr w:type="gramStart"/>
            <w:r w:rsidR="00DE1051">
              <w:rPr>
                <w:rFonts w:ascii="Times New Roman" w:hAnsi="Times New Roman" w:cs="Times New Roman"/>
                <w:sz w:val="20"/>
                <w:szCs w:val="20"/>
                <w:lang w:val="uk-UA"/>
              </w:rPr>
              <w:t>п</w:t>
            </w:r>
            <w:proofErr w:type="gramEnd"/>
            <w:r w:rsidR="00DE1051">
              <w:rPr>
                <w:rFonts w:ascii="Times New Roman" w:hAnsi="Times New Roman" w:cs="Times New Roman"/>
                <w:sz w:val="20"/>
                <w:szCs w:val="20"/>
                <w:lang w:val="uk-UA"/>
              </w:rPr>
              <w:t>івріччя заплановано 2333,9 тис.грн на:</w:t>
            </w:r>
          </w:p>
          <w:p w:rsidR="00DE1051" w:rsidRPr="00DE1051" w:rsidRDefault="00DE1051" w:rsidP="00DE1051">
            <w:pPr>
              <w:tabs>
                <w:tab w:val="left" w:pos="1080"/>
                <w:tab w:val="left" w:pos="3686"/>
                <w:tab w:val="left" w:pos="4111"/>
              </w:tabs>
              <w:spacing w:after="0" w:line="240" w:lineRule="auto"/>
              <w:ind w:right="12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 надання адресної допомоги малозабезпеченим </w:t>
            </w:r>
          </w:p>
          <w:p w:rsidR="00962A8E" w:rsidRPr="00962A8E" w:rsidRDefault="00962A8E" w:rsidP="00962A8E">
            <w:pPr>
              <w:tabs>
                <w:tab w:val="left" w:pos="1080"/>
              </w:tabs>
              <w:spacing w:after="0" w:line="240" w:lineRule="auto"/>
              <w:ind w:right="176" w:firstLine="87"/>
              <w:jc w:val="both"/>
              <w:rPr>
                <w:rFonts w:ascii="Times New Roman" w:hAnsi="Times New Roman" w:cs="Times New Roman"/>
                <w:sz w:val="20"/>
                <w:szCs w:val="20"/>
                <w:lang w:val="uk-UA"/>
              </w:rPr>
            </w:pPr>
            <w:r w:rsidRPr="00EF6C9B">
              <w:rPr>
                <w:rFonts w:ascii="Times New Roman" w:hAnsi="Times New Roman" w:cs="Times New Roman"/>
                <w:sz w:val="20"/>
                <w:szCs w:val="20"/>
              </w:rPr>
              <w:t xml:space="preserve">- </w:t>
            </w:r>
            <w:r w:rsidR="00DE1051">
              <w:rPr>
                <w:rFonts w:ascii="Times New Roman" w:hAnsi="Times New Roman" w:cs="Times New Roman"/>
                <w:sz w:val="20"/>
                <w:szCs w:val="20"/>
                <w:lang w:val="uk-UA"/>
              </w:rPr>
              <w:t xml:space="preserve">забезпечення послуг закладами </w:t>
            </w:r>
            <w:proofErr w:type="gramStart"/>
            <w:r w:rsidR="00DE1051">
              <w:rPr>
                <w:rFonts w:ascii="Times New Roman" w:hAnsi="Times New Roman" w:cs="Times New Roman"/>
                <w:sz w:val="20"/>
                <w:szCs w:val="20"/>
                <w:lang w:val="uk-UA"/>
              </w:rPr>
              <w:t>соц</w:t>
            </w:r>
            <w:proofErr w:type="gramEnd"/>
            <w:r w:rsidR="00DE1051">
              <w:rPr>
                <w:rFonts w:ascii="Times New Roman" w:hAnsi="Times New Roman" w:cs="Times New Roman"/>
                <w:sz w:val="20"/>
                <w:szCs w:val="20"/>
                <w:lang w:val="uk-UA"/>
              </w:rPr>
              <w:t>іального захисту (відділень ДЦП),</w:t>
            </w:r>
          </w:p>
          <w:p w:rsidR="00DE1051" w:rsidRDefault="00962A8E" w:rsidP="00DE1051">
            <w:pPr>
              <w:tabs>
                <w:tab w:val="left" w:pos="1080"/>
              </w:tabs>
              <w:spacing w:after="0" w:line="240" w:lineRule="auto"/>
              <w:ind w:right="176" w:firstLine="87"/>
              <w:jc w:val="both"/>
              <w:rPr>
                <w:rFonts w:ascii="Times New Roman" w:hAnsi="Times New Roman" w:cs="Times New Roman"/>
                <w:sz w:val="20"/>
                <w:szCs w:val="20"/>
                <w:lang w:val="uk-UA"/>
              </w:rPr>
            </w:pPr>
            <w:r>
              <w:rPr>
                <w:rFonts w:ascii="Times New Roman" w:hAnsi="Times New Roman" w:cs="Times New Roman"/>
                <w:sz w:val="20"/>
                <w:szCs w:val="20"/>
                <w:lang w:val="uk-UA"/>
              </w:rPr>
              <w:t>-</w:t>
            </w:r>
            <w:r w:rsidR="00DE1051">
              <w:rPr>
                <w:rFonts w:ascii="Times New Roman" w:hAnsi="Times New Roman" w:cs="Times New Roman"/>
                <w:sz w:val="20"/>
                <w:szCs w:val="20"/>
                <w:lang w:val="uk-UA"/>
              </w:rPr>
              <w:t xml:space="preserve"> безкоштовне харчування малозабезпечених одиноких громадян,</w:t>
            </w:r>
          </w:p>
          <w:p w:rsidR="00DE1051" w:rsidRDefault="00DE1051" w:rsidP="00DE1051">
            <w:pPr>
              <w:tabs>
                <w:tab w:val="left" w:pos="1080"/>
              </w:tabs>
              <w:spacing w:after="0" w:line="240" w:lineRule="auto"/>
              <w:ind w:right="176" w:firstLine="87"/>
              <w:jc w:val="both"/>
              <w:rPr>
                <w:rFonts w:ascii="Times New Roman" w:hAnsi="Times New Roman" w:cs="Times New Roman"/>
                <w:sz w:val="20"/>
                <w:szCs w:val="20"/>
                <w:lang w:val="uk-UA"/>
              </w:rPr>
            </w:pPr>
            <w:r>
              <w:rPr>
                <w:rFonts w:ascii="Times New Roman" w:hAnsi="Times New Roman" w:cs="Times New Roman"/>
                <w:sz w:val="20"/>
                <w:szCs w:val="20"/>
                <w:lang w:val="uk-UA"/>
              </w:rPr>
              <w:t>- оплата безробітним за громадські роботи,</w:t>
            </w:r>
          </w:p>
          <w:p w:rsidR="00DE1051" w:rsidRDefault="00DE1051" w:rsidP="00DE1051">
            <w:pPr>
              <w:tabs>
                <w:tab w:val="left" w:pos="1080"/>
              </w:tabs>
              <w:spacing w:after="0" w:line="240" w:lineRule="auto"/>
              <w:ind w:right="176" w:firstLine="87"/>
              <w:jc w:val="both"/>
              <w:rPr>
                <w:rFonts w:ascii="Times New Roman" w:hAnsi="Times New Roman" w:cs="Times New Roman"/>
                <w:sz w:val="20"/>
                <w:szCs w:val="20"/>
                <w:lang w:val="uk-UA"/>
              </w:rPr>
            </w:pPr>
            <w:r>
              <w:rPr>
                <w:rFonts w:ascii="Times New Roman" w:hAnsi="Times New Roman" w:cs="Times New Roman"/>
                <w:sz w:val="20"/>
                <w:szCs w:val="20"/>
                <w:lang w:val="uk-UA"/>
              </w:rPr>
              <w:t>- надання соціально-психологічної допомоги киянам учасникам АТО</w:t>
            </w:r>
            <w:r w:rsidR="00962A8E" w:rsidRPr="00EF6C9B">
              <w:rPr>
                <w:rFonts w:ascii="Times New Roman" w:hAnsi="Times New Roman" w:cs="Times New Roman"/>
                <w:sz w:val="20"/>
                <w:szCs w:val="20"/>
              </w:rPr>
              <w:t xml:space="preserve"> </w:t>
            </w:r>
            <w:r>
              <w:rPr>
                <w:rFonts w:ascii="Times New Roman" w:hAnsi="Times New Roman" w:cs="Times New Roman"/>
                <w:sz w:val="20"/>
                <w:szCs w:val="20"/>
                <w:lang w:val="uk-UA"/>
              </w:rPr>
              <w:t>.</w:t>
            </w:r>
          </w:p>
          <w:p w:rsidR="00962A8E" w:rsidRPr="00962A8E" w:rsidRDefault="00DE1051" w:rsidP="00DE1051">
            <w:pPr>
              <w:tabs>
                <w:tab w:val="left" w:pos="1080"/>
              </w:tabs>
              <w:spacing w:after="0" w:line="240" w:lineRule="auto"/>
              <w:ind w:right="176" w:firstLine="87"/>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За наданням адресної допомоги звернулося 353 особи на суму 102,9 тис.грн.</w:t>
            </w:r>
            <w:r w:rsidR="00962A8E" w:rsidRPr="00EF6C9B">
              <w:rPr>
                <w:rFonts w:ascii="Times New Roman" w:hAnsi="Times New Roman" w:cs="Times New Roman"/>
                <w:sz w:val="20"/>
                <w:szCs w:val="20"/>
              </w:rPr>
              <w:t xml:space="preserve"> </w:t>
            </w:r>
          </w:p>
        </w:tc>
        <w:tc>
          <w:tcPr>
            <w:tcW w:w="948" w:type="dxa"/>
            <w:gridSpan w:val="3"/>
            <w:tcBorders>
              <w:top w:val="single" w:sz="8" w:space="0" w:color="000000"/>
              <w:left w:val="single" w:sz="8" w:space="0" w:color="000000"/>
              <w:bottom w:val="single" w:sz="8" w:space="0" w:color="000000"/>
              <w:right w:val="single" w:sz="8" w:space="0" w:color="000000"/>
            </w:tcBorders>
          </w:tcPr>
          <w:p w:rsidR="00962A8E" w:rsidRDefault="00962A8E" w:rsidP="00DE1051">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184E71" w:rsidRDefault="00184E71" w:rsidP="00DE1051">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F264BA" w:rsidRDefault="00F264BA" w:rsidP="00DE1051">
            <w:pPr>
              <w:widowControl w:val="0"/>
              <w:autoSpaceDE w:val="0"/>
              <w:autoSpaceDN w:val="0"/>
              <w:adjustRightInd w:val="0"/>
              <w:spacing w:after="0" w:line="240" w:lineRule="auto"/>
              <w:rPr>
                <w:rFonts w:ascii="Times New Roman" w:hAnsi="Times New Roman" w:cs="Times New Roman"/>
                <w:color w:val="000000"/>
                <w:sz w:val="20"/>
                <w:szCs w:val="20"/>
                <w:lang w:val="uk-UA"/>
              </w:rPr>
            </w:pPr>
          </w:p>
          <w:p w:rsidR="00184E71" w:rsidRDefault="006C7D3E" w:rsidP="00DE1051">
            <w:pPr>
              <w:widowControl w:val="0"/>
              <w:autoSpaceDE w:val="0"/>
              <w:autoSpaceDN w:val="0"/>
              <w:adjustRightInd w:val="0"/>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тис.грн</w:t>
            </w:r>
          </w:p>
          <w:p w:rsidR="00DE1051" w:rsidRDefault="00DE1051" w:rsidP="00DE1051">
            <w:pPr>
              <w:widowControl w:val="0"/>
              <w:autoSpaceDE w:val="0"/>
              <w:autoSpaceDN w:val="0"/>
              <w:adjustRightInd w:val="0"/>
              <w:spacing w:after="0" w:line="240" w:lineRule="auto"/>
              <w:rPr>
                <w:rFonts w:ascii="Times New Roman" w:hAnsi="Times New Roman" w:cs="Times New Roman"/>
                <w:color w:val="000000"/>
                <w:sz w:val="20"/>
                <w:szCs w:val="20"/>
                <w:lang w:val="uk-UA"/>
              </w:rPr>
            </w:pPr>
          </w:p>
          <w:p w:rsidR="00DE1051" w:rsidRDefault="00DE1051" w:rsidP="00DE1051">
            <w:pPr>
              <w:widowControl w:val="0"/>
              <w:autoSpaceDE w:val="0"/>
              <w:autoSpaceDN w:val="0"/>
              <w:adjustRightInd w:val="0"/>
              <w:spacing w:after="0" w:line="240" w:lineRule="auto"/>
              <w:rPr>
                <w:rFonts w:ascii="Times New Roman" w:hAnsi="Times New Roman" w:cs="Times New Roman"/>
                <w:color w:val="000000"/>
                <w:sz w:val="20"/>
                <w:szCs w:val="20"/>
                <w:lang w:val="uk-UA"/>
              </w:rPr>
            </w:pPr>
          </w:p>
          <w:p w:rsidR="00DE1051" w:rsidRDefault="00DE1051" w:rsidP="00DE1051">
            <w:pPr>
              <w:widowControl w:val="0"/>
              <w:autoSpaceDE w:val="0"/>
              <w:autoSpaceDN w:val="0"/>
              <w:adjustRightInd w:val="0"/>
              <w:spacing w:after="0" w:line="240" w:lineRule="auto"/>
              <w:rPr>
                <w:rFonts w:ascii="Times New Roman" w:hAnsi="Times New Roman" w:cs="Times New Roman"/>
                <w:color w:val="000000"/>
                <w:sz w:val="20"/>
                <w:szCs w:val="20"/>
                <w:lang w:val="uk-UA"/>
              </w:rPr>
            </w:pPr>
          </w:p>
          <w:p w:rsidR="00DE1051" w:rsidRDefault="00DE1051" w:rsidP="00DE1051">
            <w:pPr>
              <w:widowControl w:val="0"/>
              <w:autoSpaceDE w:val="0"/>
              <w:autoSpaceDN w:val="0"/>
              <w:adjustRightInd w:val="0"/>
              <w:spacing w:after="0" w:line="240" w:lineRule="auto"/>
              <w:rPr>
                <w:rFonts w:ascii="Times New Roman" w:hAnsi="Times New Roman" w:cs="Times New Roman"/>
                <w:color w:val="000000"/>
                <w:sz w:val="20"/>
                <w:szCs w:val="20"/>
                <w:lang w:val="uk-UA"/>
              </w:rPr>
            </w:pPr>
          </w:p>
          <w:p w:rsidR="00DE1051" w:rsidRDefault="00DE1051" w:rsidP="00DE1051">
            <w:pPr>
              <w:widowControl w:val="0"/>
              <w:autoSpaceDE w:val="0"/>
              <w:autoSpaceDN w:val="0"/>
              <w:adjustRightInd w:val="0"/>
              <w:spacing w:after="0" w:line="240" w:lineRule="auto"/>
              <w:rPr>
                <w:rFonts w:ascii="Times New Roman" w:hAnsi="Times New Roman" w:cs="Times New Roman"/>
                <w:color w:val="000000"/>
                <w:sz w:val="20"/>
                <w:szCs w:val="20"/>
                <w:lang w:val="uk-UA"/>
              </w:rPr>
            </w:pPr>
          </w:p>
          <w:p w:rsidR="00DE1051" w:rsidRDefault="00DE1051" w:rsidP="00DE1051">
            <w:pPr>
              <w:widowControl w:val="0"/>
              <w:autoSpaceDE w:val="0"/>
              <w:autoSpaceDN w:val="0"/>
              <w:adjustRightInd w:val="0"/>
              <w:spacing w:after="0" w:line="240" w:lineRule="auto"/>
              <w:rPr>
                <w:rFonts w:ascii="Times New Roman" w:hAnsi="Times New Roman" w:cs="Times New Roman"/>
                <w:color w:val="000000"/>
                <w:sz w:val="20"/>
                <w:szCs w:val="20"/>
                <w:lang w:val="uk-UA"/>
              </w:rPr>
            </w:pPr>
          </w:p>
          <w:p w:rsidR="00DE1051" w:rsidRDefault="00DE1051" w:rsidP="00DE1051">
            <w:pPr>
              <w:widowControl w:val="0"/>
              <w:autoSpaceDE w:val="0"/>
              <w:autoSpaceDN w:val="0"/>
              <w:adjustRightInd w:val="0"/>
              <w:spacing w:after="0" w:line="240" w:lineRule="auto"/>
              <w:rPr>
                <w:rFonts w:ascii="Times New Roman" w:hAnsi="Times New Roman" w:cs="Times New Roman"/>
                <w:color w:val="000000"/>
                <w:sz w:val="20"/>
                <w:szCs w:val="20"/>
                <w:lang w:val="uk-UA"/>
              </w:rPr>
            </w:pPr>
          </w:p>
          <w:p w:rsidR="00DE1051" w:rsidRDefault="006C7D3E" w:rsidP="00DE1051">
            <w:pPr>
              <w:widowControl w:val="0"/>
              <w:autoSpaceDE w:val="0"/>
              <w:autoSpaceDN w:val="0"/>
              <w:adjustRightInd w:val="0"/>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тис.грн</w:t>
            </w:r>
          </w:p>
          <w:p w:rsidR="00DE1051" w:rsidRDefault="00DE1051" w:rsidP="00DE1051">
            <w:pPr>
              <w:widowControl w:val="0"/>
              <w:autoSpaceDE w:val="0"/>
              <w:autoSpaceDN w:val="0"/>
              <w:adjustRightInd w:val="0"/>
              <w:spacing w:after="0" w:line="240" w:lineRule="auto"/>
              <w:rPr>
                <w:rFonts w:ascii="Times New Roman" w:hAnsi="Times New Roman" w:cs="Times New Roman"/>
                <w:color w:val="000000"/>
                <w:sz w:val="20"/>
                <w:szCs w:val="20"/>
                <w:lang w:val="uk-UA"/>
              </w:rPr>
            </w:pPr>
          </w:p>
          <w:p w:rsidR="00184E71" w:rsidRDefault="00184E71"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p w:rsidR="00184E71" w:rsidRDefault="00184E71"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p w:rsidR="00F264BA" w:rsidRDefault="00F264BA"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p w:rsidR="00F264BA" w:rsidRDefault="00F264BA" w:rsidP="00F264BA">
            <w:pPr>
              <w:widowControl w:val="0"/>
              <w:autoSpaceDE w:val="0"/>
              <w:autoSpaceDN w:val="0"/>
              <w:adjustRightInd w:val="0"/>
              <w:spacing w:after="0" w:line="225" w:lineRule="exact"/>
              <w:rPr>
                <w:rFonts w:ascii="Times New Roman" w:hAnsi="Times New Roman" w:cs="Times New Roman"/>
                <w:color w:val="000000"/>
                <w:sz w:val="20"/>
                <w:szCs w:val="20"/>
                <w:lang w:val="uk-UA"/>
              </w:rPr>
            </w:pPr>
          </w:p>
          <w:p w:rsidR="00184E71" w:rsidRDefault="00184E71" w:rsidP="00F20877">
            <w:pPr>
              <w:widowControl w:val="0"/>
              <w:autoSpaceDE w:val="0"/>
              <w:autoSpaceDN w:val="0"/>
              <w:adjustRightInd w:val="0"/>
              <w:spacing w:after="0" w:line="225" w:lineRule="exact"/>
              <w:rPr>
                <w:rFonts w:ascii="Times New Roman" w:hAnsi="Times New Roman" w:cs="Times New Roman"/>
                <w:color w:val="000000"/>
                <w:sz w:val="20"/>
                <w:szCs w:val="20"/>
                <w:lang w:val="uk-UA"/>
              </w:rPr>
            </w:pPr>
          </w:p>
        </w:tc>
        <w:tc>
          <w:tcPr>
            <w:tcW w:w="769" w:type="dxa"/>
            <w:gridSpan w:val="3"/>
            <w:tcBorders>
              <w:top w:val="single" w:sz="8" w:space="0" w:color="000000"/>
              <w:left w:val="single" w:sz="8" w:space="0" w:color="000000"/>
              <w:bottom w:val="single" w:sz="8" w:space="0" w:color="000000"/>
              <w:right w:val="single" w:sz="8" w:space="0" w:color="000000"/>
            </w:tcBorders>
          </w:tcPr>
          <w:p w:rsidR="00962A8E" w:rsidRDefault="00962A8E" w:rsidP="00545FBC">
            <w:pPr>
              <w:tabs>
                <w:tab w:val="left" w:pos="1080"/>
              </w:tabs>
              <w:spacing w:after="0" w:line="240" w:lineRule="auto"/>
              <w:rPr>
                <w:rFonts w:ascii="Times New Roman" w:hAnsi="Times New Roman"/>
                <w:sz w:val="20"/>
                <w:szCs w:val="20"/>
                <w:lang w:val="uk-UA"/>
              </w:rPr>
            </w:pPr>
          </w:p>
        </w:tc>
        <w:tc>
          <w:tcPr>
            <w:tcW w:w="600" w:type="dxa"/>
            <w:tcBorders>
              <w:top w:val="single" w:sz="8" w:space="0" w:color="000000"/>
              <w:left w:val="single" w:sz="8" w:space="0" w:color="000000"/>
              <w:bottom w:val="single" w:sz="8" w:space="0" w:color="000000"/>
              <w:right w:val="single" w:sz="8" w:space="0" w:color="000000"/>
            </w:tcBorders>
          </w:tcPr>
          <w:p w:rsidR="00962A8E" w:rsidRDefault="00962A8E" w:rsidP="00545FBC">
            <w:pPr>
              <w:tabs>
                <w:tab w:val="left" w:pos="1080"/>
              </w:tabs>
              <w:spacing w:after="0" w:line="240" w:lineRule="auto"/>
              <w:rPr>
                <w:rFonts w:ascii="Times New Roman" w:hAnsi="Times New Roman"/>
                <w:sz w:val="20"/>
                <w:szCs w:val="20"/>
                <w:lang w:val="uk-UA"/>
              </w:rPr>
            </w:pPr>
          </w:p>
          <w:p w:rsidR="00184E71" w:rsidRDefault="00184E71" w:rsidP="00DE1051">
            <w:pPr>
              <w:tabs>
                <w:tab w:val="left" w:pos="1080"/>
              </w:tabs>
              <w:spacing w:after="0" w:line="240" w:lineRule="auto"/>
              <w:rPr>
                <w:rFonts w:ascii="Times New Roman" w:hAnsi="Times New Roman"/>
                <w:sz w:val="20"/>
                <w:szCs w:val="20"/>
                <w:lang w:val="uk-UA"/>
              </w:rPr>
            </w:pPr>
          </w:p>
          <w:p w:rsidR="00F264BA" w:rsidRDefault="00F264BA" w:rsidP="00DE1051">
            <w:pPr>
              <w:tabs>
                <w:tab w:val="left" w:pos="1080"/>
              </w:tabs>
              <w:spacing w:after="0" w:line="240" w:lineRule="auto"/>
              <w:rPr>
                <w:rFonts w:ascii="Times New Roman" w:hAnsi="Times New Roman"/>
                <w:sz w:val="20"/>
                <w:szCs w:val="20"/>
                <w:lang w:val="uk-UA"/>
              </w:rPr>
            </w:pPr>
          </w:p>
          <w:p w:rsidR="00184E71" w:rsidRDefault="00DE1051" w:rsidP="00DE1051">
            <w:pPr>
              <w:tabs>
                <w:tab w:val="left" w:pos="1080"/>
              </w:tabs>
              <w:spacing w:after="0" w:line="240" w:lineRule="auto"/>
              <w:rPr>
                <w:rFonts w:ascii="Times New Roman" w:hAnsi="Times New Roman"/>
                <w:sz w:val="20"/>
                <w:szCs w:val="20"/>
                <w:lang w:val="uk-UA"/>
              </w:rPr>
            </w:pPr>
            <w:r>
              <w:rPr>
                <w:rFonts w:ascii="Times New Roman" w:hAnsi="Times New Roman"/>
                <w:sz w:val="20"/>
                <w:szCs w:val="20"/>
                <w:lang w:val="uk-UA"/>
              </w:rPr>
              <w:t>932,5</w:t>
            </w:r>
          </w:p>
          <w:p w:rsidR="00184E71" w:rsidRDefault="00184E71" w:rsidP="00DE1051">
            <w:pPr>
              <w:tabs>
                <w:tab w:val="left" w:pos="1080"/>
              </w:tabs>
              <w:spacing w:after="0" w:line="240" w:lineRule="auto"/>
              <w:rPr>
                <w:rFonts w:ascii="Times New Roman" w:hAnsi="Times New Roman"/>
                <w:sz w:val="20"/>
                <w:szCs w:val="20"/>
                <w:lang w:val="uk-UA"/>
              </w:rPr>
            </w:pPr>
          </w:p>
          <w:p w:rsidR="00184E71" w:rsidRDefault="00184E71" w:rsidP="00DE1051">
            <w:pPr>
              <w:tabs>
                <w:tab w:val="left" w:pos="1080"/>
              </w:tabs>
              <w:spacing w:after="0" w:line="240" w:lineRule="auto"/>
              <w:rPr>
                <w:rFonts w:ascii="Times New Roman" w:hAnsi="Times New Roman"/>
                <w:sz w:val="20"/>
                <w:szCs w:val="20"/>
                <w:lang w:val="uk-UA"/>
              </w:rPr>
            </w:pPr>
          </w:p>
          <w:p w:rsidR="00F264BA" w:rsidRDefault="00F264BA" w:rsidP="00DE1051">
            <w:pPr>
              <w:tabs>
                <w:tab w:val="left" w:pos="1080"/>
              </w:tabs>
              <w:spacing w:after="0" w:line="240" w:lineRule="auto"/>
              <w:rPr>
                <w:rFonts w:ascii="Times New Roman" w:hAnsi="Times New Roman"/>
                <w:sz w:val="20"/>
                <w:szCs w:val="20"/>
                <w:lang w:val="uk-UA"/>
              </w:rPr>
            </w:pPr>
          </w:p>
          <w:p w:rsidR="00F264BA" w:rsidRDefault="00F264BA" w:rsidP="00DE1051">
            <w:pPr>
              <w:tabs>
                <w:tab w:val="left" w:pos="1080"/>
              </w:tabs>
              <w:spacing w:after="0" w:line="240" w:lineRule="auto"/>
              <w:rPr>
                <w:rFonts w:ascii="Times New Roman" w:hAnsi="Times New Roman"/>
                <w:sz w:val="20"/>
                <w:szCs w:val="20"/>
                <w:lang w:val="uk-UA"/>
              </w:rPr>
            </w:pPr>
          </w:p>
          <w:p w:rsidR="00184E71" w:rsidRDefault="00184E71" w:rsidP="00DE1051">
            <w:pPr>
              <w:tabs>
                <w:tab w:val="left" w:pos="1080"/>
              </w:tabs>
              <w:spacing w:after="0" w:line="240" w:lineRule="auto"/>
              <w:rPr>
                <w:rFonts w:ascii="Times New Roman" w:hAnsi="Times New Roman"/>
                <w:sz w:val="20"/>
                <w:szCs w:val="20"/>
                <w:lang w:val="uk-UA"/>
              </w:rPr>
            </w:pPr>
          </w:p>
          <w:p w:rsidR="00DE1051" w:rsidRDefault="00DE1051" w:rsidP="00DE1051">
            <w:pPr>
              <w:tabs>
                <w:tab w:val="left" w:pos="1080"/>
              </w:tabs>
              <w:spacing w:after="0" w:line="240" w:lineRule="auto"/>
              <w:rPr>
                <w:rFonts w:ascii="Times New Roman" w:hAnsi="Times New Roman"/>
                <w:sz w:val="20"/>
                <w:szCs w:val="20"/>
                <w:lang w:val="uk-UA"/>
              </w:rPr>
            </w:pPr>
          </w:p>
          <w:p w:rsidR="00DE1051" w:rsidRDefault="00DE1051" w:rsidP="00DE1051">
            <w:pPr>
              <w:tabs>
                <w:tab w:val="left" w:pos="1080"/>
              </w:tabs>
              <w:spacing w:after="0" w:line="240" w:lineRule="auto"/>
              <w:rPr>
                <w:rFonts w:ascii="Times New Roman" w:hAnsi="Times New Roman"/>
                <w:sz w:val="20"/>
                <w:szCs w:val="20"/>
                <w:lang w:val="uk-UA"/>
              </w:rPr>
            </w:pPr>
          </w:p>
          <w:p w:rsidR="00DE1051" w:rsidRDefault="00DE1051" w:rsidP="00DE1051">
            <w:pPr>
              <w:tabs>
                <w:tab w:val="left" w:pos="1080"/>
              </w:tabs>
              <w:spacing w:after="0" w:line="240" w:lineRule="auto"/>
              <w:rPr>
                <w:rFonts w:ascii="Times New Roman" w:hAnsi="Times New Roman"/>
                <w:sz w:val="20"/>
                <w:szCs w:val="20"/>
                <w:lang w:val="uk-UA"/>
              </w:rPr>
            </w:pPr>
            <w:r>
              <w:rPr>
                <w:rFonts w:ascii="Times New Roman" w:hAnsi="Times New Roman"/>
                <w:sz w:val="20"/>
                <w:szCs w:val="20"/>
                <w:lang w:val="uk-UA"/>
              </w:rPr>
              <w:t>102,9</w:t>
            </w:r>
          </w:p>
        </w:tc>
        <w:tc>
          <w:tcPr>
            <w:tcW w:w="1045" w:type="dxa"/>
            <w:gridSpan w:val="3"/>
            <w:tcBorders>
              <w:top w:val="single" w:sz="8" w:space="0" w:color="000000"/>
              <w:left w:val="single" w:sz="8" w:space="0" w:color="000000"/>
              <w:bottom w:val="single" w:sz="8" w:space="0" w:color="000000"/>
              <w:right w:val="single" w:sz="8" w:space="0" w:color="000000"/>
            </w:tcBorders>
          </w:tcPr>
          <w:p w:rsidR="00962A8E" w:rsidRDefault="00962A8E"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tc>
        <w:tc>
          <w:tcPr>
            <w:tcW w:w="855" w:type="dxa"/>
            <w:gridSpan w:val="3"/>
            <w:tcBorders>
              <w:top w:val="single" w:sz="8" w:space="0" w:color="000000"/>
              <w:left w:val="single" w:sz="8" w:space="0" w:color="000000"/>
              <w:bottom w:val="single" w:sz="8" w:space="0" w:color="000000"/>
              <w:right w:val="single" w:sz="8" w:space="0" w:color="000000"/>
            </w:tcBorders>
          </w:tcPr>
          <w:p w:rsidR="00962A8E" w:rsidRDefault="00962A8E"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lang w:val="uk-UA"/>
              </w:rPr>
            </w:pPr>
          </w:p>
        </w:tc>
        <w:tc>
          <w:tcPr>
            <w:tcW w:w="2037" w:type="dxa"/>
            <w:gridSpan w:val="5"/>
            <w:tcBorders>
              <w:top w:val="single" w:sz="8" w:space="0" w:color="000000"/>
              <w:left w:val="single" w:sz="8" w:space="0" w:color="000000"/>
              <w:bottom w:val="single" w:sz="8" w:space="0" w:color="000000"/>
              <w:right w:val="single" w:sz="8" w:space="0" w:color="000000"/>
            </w:tcBorders>
          </w:tcPr>
          <w:p w:rsidR="00962A8E" w:rsidRDefault="00962A8E"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rPr>
            </w:pPr>
          </w:p>
        </w:tc>
      </w:tr>
      <w:tr w:rsidR="001F1474" w:rsidTr="00402542">
        <w:trPr>
          <w:gridAfter w:val="3"/>
          <w:wAfter w:w="323" w:type="dxa"/>
          <w:trHeight w:hRule="exact" w:val="227"/>
        </w:trPr>
        <w:tc>
          <w:tcPr>
            <w:tcW w:w="1047" w:type="dxa"/>
            <w:gridSpan w:val="3"/>
            <w:tcBorders>
              <w:top w:val="nil"/>
              <w:left w:val="nil"/>
              <w:bottom w:val="nil"/>
              <w:right w:val="nil"/>
            </w:tcBorders>
          </w:tcPr>
          <w:p w:rsidR="001F1474" w:rsidRDefault="001F1474" w:rsidP="00F8251B">
            <w:pPr>
              <w:widowControl w:val="0"/>
              <w:autoSpaceDE w:val="0"/>
              <w:autoSpaceDN w:val="0"/>
              <w:adjustRightInd w:val="0"/>
              <w:spacing w:after="0" w:line="225" w:lineRule="exact"/>
              <w:ind w:left="38"/>
              <w:rPr>
                <w:rFonts w:ascii="Tahoma" w:hAnsi="Tahoma" w:cs="Tahoma"/>
                <w:color w:val="000000"/>
                <w:sz w:val="16"/>
                <w:szCs w:val="16"/>
              </w:rPr>
            </w:pPr>
          </w:p>
        </w:tc>
        <w:tc>
          <w:tcPr>
            <w:tcW w:w="14547" w:type="dxa"/>
            <w:gridSpan w:val="20"/>
            <w:tcBorders>
              <w:top w:val="nil"/>
              <w:left w:val="nil"/>
              <w:bottom w:val="nil"/>
              <w:right w:val="nil"/>
            </w:tcBorders>
          </w:tcPr>
          <w:p w:rsidR="001F1474" w:rsidRDefault="001F1474" w:rsidP="00F8251B">
            <w:pPr>
              <w:widowControl w:val="0"/>
              <w:autoSpaceDE w:val="0"/>
              <w:autoSpaceDN w:val="0"/>
              <w:adjustRightInd w:val="0"/>
              <w:spacing w:before="30" w:after="0" w:line="225" w:lineRule="exact"/>
              <w:ind w:left="38"/>
              <w:rPr>
                <w:rFonts w:ascii="Tahoma" w:hAnsi="Tahoma" w:cs="Tahoma"/>
                <w:color w:val="000000"/>
                <w:sz w:val="16"/>
                <w:szCs w:val="16"/>
                <w:lang w:val="uk-UA"/>
              </w:rPr>
            </w:pPr>
          </w:p>
          <w:p w:rsidR="00962A8E" w:rsidRDefault="00962A8E" w:rsidP="00F8251B">
            <w:pPr>
              <w:widowControl w:val="0"/>
              <w:autoSpaceDE w:val="0"/>
              <w:autoSpaceDN w:val="0"/>
              <w:adjustRightInd w:val="0"/>
              <w:spacing w:before="30" w:after="0" w:line="225" w:lineRule="exact"/>
              <w:ind w:left="38"/>
              <w:rPr>
                <w:rFonts w:ascii="Tahoma" w:hAnsi="Tahoma" w:cs="Tahoma"/>
                <w:color w:val="000000"/>
                <w:sz w:val="16"/>
                <w:szCs w:val="16"/>
                <w:lang w:val="uk-UA"/>
              </w:rPr>
            </w:pPr>
          </w:p>
          <w:p w:rsidR="00962A8E" w:rsidRPr="00962A8E" w:rsidRDefault="00962A8E" w:rsidP="00F8251B">
            <w:pPr>
              <w:widowControl w:val="0"/>
              <w:autoSpaceDE w:val="0"/>
              <w:autoSpaceDN w:val="0"/>
              <w:adjustRightInd w:val="0"/>
              <w:spacing w:before="30" w:after="0" w:line="225" w:lineRule="exact"/>
              <w:ind w:left="38"/>
              <w:rPr>
                <w:rFonts w:ascii="Tahoma" w:hAnsi="Tahoma" w:cs="Tahoma"/>
                <w:color w:val="000000"/>
                <w:sz w:val="16"/>
                <w:szCs w:val="16"/>
                <w:lang w:val="uk-UA"/>
              </w:rPr>
            </w:pPr>
          </w:p>
        </w:tc>
      </w:tr>
      <w:tr w:rsidR="001F1474" w:rsidTr="00402542">
        <w:trPr>
          <w:gridAfter w:val="3"/>
          <w:wAfter w:w="323" w:type="dxa"/>
          <w:trHeight w:hRule="exact" w:val="283"/>
        </w:trPr>
        <w:tc>
          <w:tcPr>
            <w:tcW w:w="1047" w:type="dxa"/>
            <w:gridSpan w:val="3"/>
            <w:tcBorders>
              <w:top w:val="nil"/>
              <w:left w:val="nil"/>
              <w:bottom w:val="nil"/>
              <w:right w:val="nil"/>
            </w:tcBorders>
          </w:tcPr>
          <w:p w:rsidR="001F1474" w:rsidRDefault="001F1474" w:rsidP="00F85391">
            <w:pPr>
              <w:widowControl w:val="0"/>
              <w:autoSpaceDE w:val="0"/>
              <w:autoSpaceDN w:val="0"/>
              <w:adjustRightInd w:val="0"/>
              <w:spacing w:before="30" w:after="0" w:line="225" w:lineRule="exact"/>
              <w:jc w:val="both"/>
              <w:rPr>
                <w:rFonts w:ascii="Times New Roman" w:hAnsi="Times New Roman" w:cs="Times New Roman"/>
                <w:b/>
                <w:bCs/>
                <w:color w:val="000000"/>
                <w:sz w:val="20"/>
                <w:szCs w:val="20"/>
                <w:lang w:val="uk-UA"/>
              </w:rPr>
            </w:pPr>
          </w:p>
          <w:p w:rsidR="00962A8E" w:rsidRPr="00962A8E" w:rsidRDefault="00962A8E" w:rsidP="00F85391">
            <w:pPr>
              <w:widowControl w:val="0"/>
              <w:autoSpaceDE w:val="0"/>
              <w:autoSpaceDN w:val="0"/>
              <w:adjustRightInd w:val="0"/>
              <w:spacing w:before="30" w:after="0" w:line="225" w:lineRule="exact"/>
              <w:jc w:val="both"/>
              <w:rPr>
                <w:rFonts w:ascii="Times New Roman" w:hAnsi="Times New Roman" w:cs="Times New Roman"/>
                <w:b/>
                <w:bCs/>
                <w:color w:val="000000"/>
                <w:sz w:val="20"/>
                <w:szCs w:val="20"/>
                <w:lang w:val="uk-UA"/>
              </w:rPr>
            </w:pPr>
          </w:p>
        </w:tc>
        <w:tc>
          <w:tcPr>
            <w:tcW w:w="14547" w:type="dxa"/>
            <w:gridSpan w:val="20"/>
            <w:tcBorders>
              <w:top w:val="nil"/>
              <w:left w:val="nil"/>
              <w:bottom w:val="nil"/>
              <w:right w:val="nil"/>
            </w:tcBorders>
          </w:tcPr>
          <w:p w:rsidR="001F1474" w:rsidRDefault="003E5AE9" w:rsidP="00F85391">
            <w:pPr>
              <w:widowControl w:val="0"/>
              <w:autoSpaceDE w:val="0"/>
              <w:autoSpaceDN w:val="0"/>
              <w:adjustRightInd w:val="0"/>
              <w:spacing w:before="30" w:after="0" w:line="225" w:lineRule="exact"/>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lang w:val="uk-UA"/>
              </w:rPr>
              <w:t>15</w:t>
            </w:r>
            <w:r w:rsidR="001F1474">
              <w:rPr>
                <w:rFonts w:ascii="Times New Roman" w:hAnsi="Times New Roman" w:cs="Times New Roman"/>
                <w:b/>
                <w:bCs/>
                <w:color w:val="000000"/>
                <w:sz w:val="20"/>
                <w:szCs w:val="20"/>
              </w:rPr>
              <w:t>. Реформування системи охорони здоров'я, забезпечення доступності високоякісних медичних послуг</w:t>
            </w:r>
          </w:p>
        </w:tc>
      </w:tr>
      <w:tr w:rsidR="001F1474" w:rsidTr="00402542">
        <w:trPr>
          <w:gridAfter w:val="3"/>
          <w:wAfter w:w="323" w:type="dxa"/>
          <w:trHeight w:hRule="exact" w:val="283"/>
        </w:trPr>
        <w:tc>
          <w:tcPr>
            <w:tcW w:w="1047" w:type="dxa"/>
            <w:gridSpan w:val="3"/>
            <w:tcBorders>
              <w:top w:val="nil"/>
              <w:left w:val="nil"/>
              <w:bottom w:val="nil"/>
              <w:right w:val="nil"/>
            </w:tcBorders>
          </w:tcPr>
          <w:p w:rsidR="001F1474" w:rsidRPr="00F85391" w:rsidRDefault="001F1474" w:rsidP="00F85391">
            <w:pPr>
              <w:widowControl w:val="0"/>
              <w:autoSpaceDE w:val="0"/>
              <w:autoSpaceDN w:val="0"/>
              <w:adjustRightInd w:val="0"/>
              <w:spacing w:before="30" w:after="0" w:line="225" w:lineRule="exact"/>
              <w:rPr>
                <w:rFonts w:ascii="Tahoma" w:hAnsi="Tahoma" w:cs="Tahoma"/>
                <w:color w:val="000000"/>
                <w:sz w:val="16"/>
                <w:szCs w:val="16"/>
                <w:lang w:val="uk-UA"/>
              </w:rPr>
            </w:pPr>
          </w:p>
        </w:tc>
        <w:tc>
          <w:tcPr>
            <w:tcW w:w="12966" w:type="dxa"/>
            <w:gridSpan w:val="19"/>
            <w:tcBorders>
              <w:top w:val="nil"/>
              <w:left w:val="nil"/>
              <w:bottom w:val="nil"/>
              <w:right w:val="nil"/>
            </w:tcBorders>
          </w:tcPr>
          <w:p w:rsidR="001F1474" w:rsidRPr="00F85391" w:rsidRDefault="001F1474" w:rsidP="00F85391">
            <w:pPr>
              <w:widowControl w:val="0"/>
              <w:autoSpaceDE w:val="0"/>
              <w:autoSpaceDN w:val="0"/>
              <w:adjustRightInd w:val="0"/>
              <w:spacing w:before="30" w:after="0" w:line="225" w:lineRule="exact"/>
              <w:rPr>
                <w:rFonts w:ascii="Tahoma" w:hAnsi="Tahoma" w:cs="Tahoma"/>
                <w:color w:val="000000"/>
                <w:sz w:val="16"/>
                <w:szCs w:val="16"/>
                <w:lang w:val="uk-UA"/>
              </w:rPr>
            </w:pPr>
          </w:p>
        </w:tc>
        <w:tc>
          <w:tcPr>
            <w:tcW w:w="1581" w:type="dxa"/>
            <w:tcBorders>
              <w:top w:val="nil"/>
              <w:left w:val="nil"/>
              <w:bottom w:val="nil"/>
              <w:right w:val="nil"/>
            </w:tcBorders>
          </w:tcPr>
          <w:p w:rsidR="001F1474" w:rsidRDefault="001F1474" w:rsidP="00F8251B">
            <w:pPr>
              <w:widowControl w:val="0"/>
              <w:autoSpaceDE w:val="0"/>
              <w:autoSpaceDN w:val="0"/>
              <w:adjustRightInd w:val="0"/>
              <w:spacing w:before="30" w:after="0" w:line="225" w:lineRule="exact"/>
              <w:ind w:left="15"/>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1F1474" w:rsidTr="00402542">
        <w:trPr>
          <w:trHeight w:hRule="exact" w:val="1410"/>
        </w:trPr>
        <w:tc>
          <w:tcPr>
            <w:tcW w:w="709" w:type="dxa"/>
            <w:gridSpan w:val="2"/>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3907" w:type="dxa"/>
            <w:gridSpan w:val="2"/>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5023" w:type="dxa"/>
            <w:gridSpan w:val="2"/>
            <w:tcBorders>
              <w:top w:val="single" w:sz="8" w:space="0" w:color="000000"/>
              <w:left w:val="single" w:sz="8" w:space="0" w:color="000000"/>
              <w:bottom w:val="single" w:sz="8" w:space="0" w:color="000000"/>
              <w:right w:val="single" w:sz="8" w:space="0" w:color="000000"/>
            </w:tcBorders>
          </w:tcPr>
          <w:p w:rsidR="00962A8E" w:rsidRDefault="001F1474"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 xml:space="preserve">Інформація про хід виконання завдань та заходів </w:t>
            </w:r>
          </w:p>
          <w:p w:rsidR="001F1474" w:rsidRDefault="001F1474"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Програми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709" w:type="dxa"/>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Одиниці виміру</w:t>
            </w:r>
          </w:p>
        </w:tc>
        <w:tc>
          <w:tcPr>
            <w:tcW w:w="709" w:type="dxa"/>
            <w:gridSpan w:val="3"/>
            <w:tcBorders>
              <w:top w:val="single" w:sz="8" w:space="0" w:color="000000"/>
              <w:left w:val="single" w:sz="8" w:space="0" w:color="000000"/>
              <w:bottom w:val="single" w:sz="8" w:space="0" w:color="000000"/>
              <w:right w:val="single" w:sz="8" w:space="0" w:color="000000"/>
            </w:tcBorders>
          </w:tcPr>
          <w:p w:rsidR="001F1474" w:rsidRPr="00147BDA" w:rsidRDefault="00147BDA"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Запл</w:t>
            </w:r>
            <w:r>
              <w:rPr>
                <w:rFonts w:ascii="Times New Roman" w:hAnsi="Times New Roman"/>
                <w:color w:val="000000"/>
                <w:sz w:val="20"/>
                <w:szCs w:val="20"/>
                <w:lang w:val="uk-UA"/>
              </w:rPr>
              <w:t>а</w:t>
            </w:r>
            <w:r>
              <w:rPr>
                <w:rFonts w:ascii="Times New Roman" w:hAnsi="Times New Roman"/>
                <w:color w:val="000000"/>
                <w:sz w:val="20"/>
                <w:szCs w:val="20"/>
                <w:lang w:val="uk-UA"/>
              </w:rPr>
              <w:t>новано</w:t>
            </w:r>
          </w:p>
        </w:tc>
        <w:tc>
          <w:tcPr>
            <w:tcW w:w="940" w:type="dxa"/>
            <w:gridSpan w:val="5"/>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Показн</w:t>
            </w:r>
            <w:r>
              <w:rPr>
                <w:rFonts w:ascii="Times New Roman" w:hAnsi="Times New Roman"/>
                <w:color w:val="000000"/>
                <w:sz w:val="20"/>
                <w:szCs w:val="20"/>
              </w:rPr>
              <w:t>и</w:t>
            </w:r>
            <w:r>
              <w:rPr>
                <w:rFonts w:ascii="Times New Roman" w:hAnsi="Times New Roman"/>
                <w:color w:val="000000"/>
                <w:sz w:val="20"/>
                <w:szCs w:val="20"/>
              </w:rPr>
              <w:t>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1029" w:type="dxa"/>
            <w:gridSpan w:val="3"/>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вик</w:t>
            </w:r>
            <w:r>
              <w:rPr>
                <w:rFonts w:ascii="Times New Roman" w:hAnsi="Times New Roman"/>
                <w:color w:val="000000"/>
                <w:sz w:val="20"/>
                <w:szCs w:val="20"/>
              </w:rPr>
              <w:t>о</w:t>
            </w:r>
            <w:r>
              <w:rPr>
                <w:rFonts w:ascii="Times New Roman" w:hAnsi="Times New Roman"/>
                <w:color w:val="000000"/>
                <w:sz w:val="20"/>
                <w:szCs w:val="20"/>
              </w:rPr>
              <w:t>нання Пр</w:t>
            </w:r>
            <w:r>
              <w:rPr>
                <w:rFonts w:ascii="Times New Roman" w:hAnsi="Times New Roman"/>
                <w:color w:val="000000"/>
                <w:sz w:val="20"/>
                <w:szCs w:val="20"/>
              </w:rPr>
              <w:t>о</w:t>
            </w:r>
            <w:r>
              <w:rPr>
                <w:rFonts w:ascii="Times New Roman" w:hAnsi="Times New Roman"/>
                <w:color w:val="000000"/>
                <w:sz w:val="20"/>
                <w:szCs w:val="20"/>
              </w:rPr>
              <w:t>грами</w:t>
            </w:r>
          </w:p>
        </w:tc>
        <w:tc>
          <w:tcPr>
            <w:tcW w:w="854" w:type="dxa"/>
            <w:gridSpan w:val="3"/>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Темп росту/ зниже</w:t>
            </w:r>
            <w:r>
              <w:rPr>
                <w:rFonts w:ascii="Times New Roman" w:hAnsi="Times New Roman"/>
                <w:color w:val="000000"/>
                <w:sz w:val="20"/>
                <w:szCs w:val="20"/>
              </w:rPr>
              <w:t>н</w:t>
            </w:r>
            <w:r>
              <w:rPr>
                <w:rFonts w:ascii="Times New Roman" w:hAnsi="Times New Roman"/>
                <w:color w:val="000000"/>
                <w:sz w:val="20"/>
                <w:szCs w:val="20"/>
              </w:rPr>
              <w:t xml:space="preserve">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w:t>
            </w:r>
            <w:r>
              <w:rPr>
                <w:rFonts w:ascii="Times New Roman" w:hAnsi="Times New Roman"/>
                <w:color w:val="000000"/>
                <w:sz w:val="20"/>
                <w:szCs w:val="20"/>
              </w:rPr>
              <w:t>о</w:t>
            </w:r>
            <w:r>
              <w:rPr>
                <w:rFonts w:ascii="Times New Roman" w:hAnsi="Times New Roman"/>
                <w:color w:val="000000"/>
                <w:sz w:val="20"/>
                <w:szCs w:val="20"/>
              </w:rPr>
              <w:t>ку</w:t>
            </w:r>
          </w:p>
        </w:tc>
        <w:tc>
          <w:tcPr>
            <w:tcW w:w="2037" w:type="dxa"/>
            <w:gridSpan w:val="5"/>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вживатись з метою забезпечення викона</w:t>
            </w:r>
            <w:r>
              <w:rPr>
                <w:rFonts w:ascii="Times New Roman" w:hAnsi="Times New Roman"/>
                <w:color w:val="000000"/>
                <w:sz w:val="20"/>
                <w:szCs w:val="20"/>
              </w:rPr>
              <w:t>н</w:t>
            </w:r>
            <w:r>
              <w:rPr>
                <w:rFonts w:ascii="Times New Roman" w:hAnsi="Times New Roman"/>
                <w:color w:val="000000"/>
                <w:sz w:val="20"/>
                <w:szCs w:val="20"/>
              </w:rPr>
              <w:t>ня завдань Програми</w:t>
            </w:r>
          </w:p>
        </w:tc>
      </w:tr>
      <w:tr w:rsidR="001F1474" w:rsidTr="00402542">
        <w:trPr>
          <w:trHeight w:hRule="exact" w:val="495"/>
        </w:trPr>
        <w:tc>
          <w:tcPr>
            <w:tcW w:w="709" w:type="dxa"/>
            <w:gridSpan w:val="2"/>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3907" w:type="dxa"/>
            <w:gridSpan w:val="2"/>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Модернізація </w:t>
            </w:r>
            <w:r w:rsidR="003E5AE9" w:rsidRPr="003E5AE9">
              <w:rPr>
                <w:rFonts w:ascii="Times New Roman" w:hAnsi="Times New Roman" w:cs="Times New Roman"/>
                <w:i/>
                <w:sz w:val="20"/>
                <w:szCs w:val="20"/>
              </w:rPr>
              <w:t>та завершення реорганізації</w:t>
            </w:r>
            <w:r w:rsidR="003E5AE9" w:rsidRPr="00E94548">
              <w:rPr>
                <w:rFonts w:ascii="Times New Roman" w:hAnsi="Times New Roman" w:cs="Times New Roman"/>
              </w:rPr>
              <w:t xml:space="preserve"> </w:t>
            </w:r>
            <w:r>
              <w:rPr>
                <w:rFonts w:ascii="Times New Roman" w:hAnsi="Times New Roman" w:cs="Times New Roman"/>
                <w:i/>
                <w:iCs/>
                <w:color w:val="000000"/>
                <w:sz w:val="20"/>
                <w:szCs w:val="20"/>
              </w:rPr>
              <w:t>первинної медичної допомоги у мі</w:t>
            </w:r>
            <w:proofErr w:type="gramStart"/>
            <w:r>
              <w:rPr>
                <w:rFonts w:ascii="Times New Roman" w:hAnsi="Times New Roman" w:cs="Times New Roman"/>
                <w:i/>
                <w:iCs/>
                <w:color w:val="000000"/>
                <w:sz w:val="20"/>
                <w:szCs w:val="20"/>
              </w:rPr>
              <w:t>ст</w:t>
            </w:r>
            <w:proofErr w:type="gramEnd"/>
            <w:r>
              <w:rPr>
                <w:rFonts w:ascii="Times New Roman" w:hAnsi="Times New Roman" w:cs="Times New Roman"/>
                <w:i/>
                <w:iCs/>
                <w:color w:val="000000"/>
                <w:sz w:val="20"/>
                <w:szCs w:val="20"/>
              </w:rPr>
              <w:t>і Києві</w:t>
            </w:r>
          </w:p>
        </w:tc>
        <w:tc>
          <w:tcPr>
            <w:tcW w:w="5023" w:type="dxa"/>
            <w:gridSpan w:val="2"/>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40" w:type="dxa"/>
            <w:gridSpan w:val="5"/>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1F1474" w:rsidTr="00402542">
        <w:trPr>
          <w:trHeight w:hRule="exact" w:val="1633"/>
        </w:trPr>
        <w:tc>
          <w:tcPr>
            <w:tcW w:w="709" w:type="dxa"/>
            <w:gridSpan w:val="2"/>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907" w:type="dxa"/>
            <w:gridSpan w:val="2"/>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дооснащення центрів первинної медико-санітарної допомоги відповідно до табелю оснащення, затвердженого Міністерством охорони </w:t>
            </w:r>
            <w:proofErr w:type="gramStart"/>
            <w:r>
              <w:rPr>
                <w:rFonts w:ascii="Times New Roman" w:hAnsi="Times New Roman" w:cs="Times New Roman"/>
                <w:color w:val="000000"/>
                <w:sz w:val="20"/>
                <w:szCs w:val="20"/>
              </w:rPr>
              <w:t>здоров'я Укра</w:t>
            </w:r>
            <w:proofErr w:type="gramEnd"/>
            <w:r>
              <w:rPr>
                <w:rFonts w:ascii="Times New Roman" w:hAnsi="Times New Roman" w:cs="Times New Roman"/>
                <w:color w:val="000000"/>
                <w:sz w:val="20"/>
                <w:szCs w:val="20"/>
              </w:rPr>
              <w:t>їни</w:t>
            </w:r>
          </w:p>
        </w:tc>
        <w:tc>
          <w:tcPr>
            <w:tcW w:w="5023" w:type="dxa"/>
            <w:gridSpan w:val="2"/>
            <w:tcBorders>
              <w:top w:val="single" w:sz="8" w:space="0" w:color="000000"/>
              <w:left w:val="single" w:sz="8" w:space="0" w:color="000000"/>
              <w:bottom w:val="single" w:sz="8" w:space="0" w:color="000000"/>
              <w:right w:val="single" w:sz="8" w:space="0" w:color="000000"/>
            </w:tcBorders>
          </w:tcPr>
          <w:p w:rsidR="001F1474" w:rsidRPr="00DB4DEE" w:rsidRDefault="001F1474" w:rsidP="00F20877">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Відповідно до Примірного табеля оснащення,</w:t>
            </w:r>
            <w:r w:rsidR="00CA75AB">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затве</w:t>
            </w:r>
            <w:r>
              <w:rPr>
                <w:rFonts w:ascii="Times New Roman" w:hAnsi="Times New Roman" w:cs="Times New Roman"/>
                <w:color w:val="000000"/>
                <w:sz w:val="20"/>
                <w:szCs w:val="20"/>
                <w:lang w:val="uk-UA"/>
              </w:rPr>
              <w:t>р</w:t>
            </w:r>
            <w:r>
              <w:rPr>
                <w:rFonts w:ascii="Times New Roman" w:hAnsi="Times New Roman" w:cs="Times New Roman"/>
                <w:color w:val="000000"/>
                <w:sz w:val="20"/>
                <w:szCs w:val="20"/>
                <w:lang w:val="uk-UA"/>
              </w:rPr>
              <w:t>дженого наказом МОЗ України від 27.12.13 №1150 Центри первинної медико-санітарної допомоги не в по</w:t>
            </w:r>
            <w:r>
              <w:rPr>
                <w:rFonts w:ascii="Times New Roman" w:hAnsi="Times New Roman" w:cs="Times New Roman"/>
                <w:color w:val="000000"/>
                <w:sz w:val="20"/>
                <w:szCs w:val="20"/>
                <w:lang w:val="uk-UA"/>
              </w:rPr>
              <w:t>в</w:t>
            </w:r>
            <w:r>
              <w:rPr>
                <w:rFonts w:ascii="Times New Roman" w:hAnsi="Times New Roman" w:cs="Times New Roman"/>
                <w:color w:val="000000"/>
                <w:sz w:val="20"/>
                <w:szCs w:val="20"/>
                <w:lang w:val="uk-UA"/>
              </w:rPr>
              <w:t>ному обсязі забезпечені лікувально-діагностичним обл</w:t>
            </w:r>
            <w:r>
              <w:rPr>
                <w:rFonts w:ascii="Times New Roman" w:hAnsi="Times New Roman" w:cs="Times New Roman"/>
                <w:color w:val="000000"/>
                <w:sz w:val="20"/>
                <w:szCs w:val="20"/>
                <w:lang w:val="uk-UA"/>
              </w:rPr>
              <w:t>а</w:t>
            </w:r>
            <w:r>
              <w:rPr>
                <w:rFonts w:ascii="Times New Roman" w:hAnsi="Times New Roman" w:cs="Times New Roman"/>
                <w:color w:val="000000"/>
                <w:sz w:val="20"/>
                <w:szCs w:val="20"/>
                <w:lang w:val="uk-UA"/>
              </w:rPr>
              <w:t>днанням  (78,4%) та комп’ютерною технікою (94,6%). Забезпеченість автотранспортом становить 100%.</w:t>
            </w:r>
          </w:p>
        </w:tc>
        <w:tc>
          <w:tcPr>
            <w:tcW w:w="709" w:type="dxa"/>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40" w:type="dxa"/>
            <w:gridSpan w:val="5"/>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3E5AE9" w:rsidTr="00402542">
        <w:trPr>
          <w:trHeight w:hRule="exact" w:val="592"/>
        </w:trPr>
        <w:tc>
          <w:tcPr>
            <w:tcW w:w="709" w:type="dxa"/>
            <w:gridSpan w:val="2"/>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3907" w:type="dxa"/>
            <w:gridSpan w:val="2"/>
            <w:tcBorders>
              <w:top w:val="single" w:sz="8" w:space="0" w:color="000000"/>
              <w:left w:val="single" w:sz="8" w:space="0" w:color="000000"/>
              <w:bottom w:val="single" w:sz="8" w:space="0" w:color="000000"/>
              <w:right w:val="single" w:sz="8" w:space="0" w:color="000000"/>
            </w:tcBorders>
          </w:tcPr>
          <w:p w:rsidR="003E5AE9" w:rsidRPr="00746CFD" w:rsidRDefault="003E5AE9"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sidRPr="00746CFD">
              <w:rPr>
                <w:rFonts w:ascii="Times New Roman" w:hAnsi="Times New Roman" w:cs="Times New Roman"/>
                <w:i/>
                <w:sz w:val="20"/>
                <w:szCs w:val="20"/>
              </w:rPr>
              <w:t>Участь у модернізації екстреної медичної допомоги у мі</w:t>
            </w:r>
            <w:proofErr w:type="gramStart"/>
            <w:r w:rsidRPr="00746CFD">
              <w:rPr>
                <w:rFonts w:ascii="Times New Roman" w:hAnsi="Times New Roman" w:cs="Times New Roman"/>
                <w:i/>
                <w:sz w:val="20"/>
                <w:szCs w:val="20"/>
              </w:rPr>
              <w:t>ст</w:t>
            </w:r>
            <w:proofErr w:type="gramEnd"/>
            <w:r w:rsidRPr="00746CFD">
              <w:rPr>
                <w:rFonts w:ascii="Times New Roman" w:hAnsi="Times New Roman" w:cs="Times New Roman"/>
                <w:i/>
                <w:sz w:val="20"/>
                <w:szCs w:val="20"/>
              </w:rPr>
              <w:t>і Києві:</w:t>
            </w:r>
          </w:p>
        </w:tc>
        <w:tc>
          <w:tcPr>
            <w:tcW w:w="5023" w:type="dxa"/>
            <w:gridSpan w:val="2"/>
            <w:tcBorders>
              <w:top w:val="single" w:sz="8" w:space="0" w:color="000000"/>
              <w:left w:val="single" w:sz="8" w:space="0" w:color="000000"/>
              <w:bottom w:val="single" w:sz="8" w:space="0" w:color="000000"/>
              <w:right w:val="single" w:sz="8" w:space="0" w:color="000000"/>
            </w:tcBorders>
          </w:tcPr>
          <w:p w:rsidR="003E5AE9" w:rsidRDefault="003E5AE9" w:rsidP="00D13AE9">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40" w:type="dxa"/>
            <w:gridSpan w:val="5"/>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3E5AE9" w:rsidTr="00402542">
        <w:trPr>
          <w:trHeight w:hRule="exact" w:val="1485"/>
        </w:trPr>
        <w:tc>
          <w:tcPr>
            <w:tcW w:w="709" w:type="dxa"/>
            <w:gridSpan w:val="2"/>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3907" w:type="dxa"/>
            <w:gridSpan w:val="2"/>
            <w:tcBorders>
              <w:top w:val="single" w:sz="8" w:space="0" w:color="000000"/>
              <w:left w:val="single" w:sz="8" w:space="0" w:color="000000"/>
              <w:bottom w:val="single" w:sz="8" w:space="0" w:color="000000"/>
              <w:right w:val="single" w:sz="8" w:space="0" w:color="000000"/>
            </w:tcBorders>
          </w:tcPr>
          <w:p w:rsidR="003E5AE9" w:rsidRPr="00E94548" w:rsidRDefault="003E5AE9" w:rsidP="006E5C49">
            <w:pPr>
              <w:pStyle w:val="21"/>
              <w:widowControl/>
              <w:tabs>
                <w:tab w:val="left" w:pos="429"/>
                <w:tab w:val="left" w:pos="570"/>
                <w:tab w:val="left" w:pos="3686"/>
                <w:tab w:val="left" w:pos="4111"/>
              </w:tabs>
              <w:suppressAutoHyphens w:val="0"/>
              <w:ind w:right="216" w:firstLine="0"/>
              <w:rPr>
                <w:sz w:val="20"/>
                <w:szCs w:val="20"/>
              </w:rPr>
            </w:pPr>
            <w:r w:rsidRPr="00E94548">
              <w:rPr>
                <w:sz w:val="20"/>
                <w:szCs w:val="20"/>
              </w:rPr>
              <w:t>- створення централізованого районного диспетчерського пункту невідкладної д</w:t>
            </w:r>
            <w:r w:rsidRPr="00E94548">
              <w:rPr>
                <w:sz w:val="20"/>
                <w:szCs w:val="20"/>
              </w:rPr>
              <w:t>о</w:t>
            </w:r>
            <w:r w:rsidRPr="00E94548">
              <w:rPr>
                <w:sz w:val="20"/>
                <w:szCs w:val="20"/>
              </w:rPr>
              <w:t>помоги та приєднання його до Єдиної оперативно-диспетчерської служби міста Києва</w:t>
            </w:r>
          </w:p>
        </w:tc>
        <w:tc>
          <w:tcPr>
            <w:tcW w:w="5023" w:type="dxa"/>
            <w:gridSpan w:val="2"/>
            <w:tcBorders>
              <w:top w:val="single" w:sz="8" w:space="0" w:color="000000"/>
              <w:left w:val="single" w:sz="8" w:space="0" w:color="000000"/>
              <w:bottom w:val="single" w:sz="8" w:space="0" w:color="000000"/>
              <w:right w:val="single" w:sz="8" w:space="0" w:color="000000"/>
            </w:tcBorders>
          </w:tcPr>
          <w:p w:rsidR="003E5AE9" w:rsidRPr="00E94548" w:rsidRDefault="003E5AE9" w:rsidP="00F20877">
            <w:pPr>
              <w:pStyle w:val="a4"/>
              <w:tabs>
                <w:tab w:val="left" w:pos="3686"/>
                <w:tab w:val="left" w:pos="4111"/>
              </w:tabs>
              <w:snapToGrid w:val="0"/>
              <w:spacing w:after="0" w:line="240" w:lineRule="auto"/>
              <w:ind w:left="67" w:right="122" w:firstLine="122"/>
              <w:jc w:val="both"/>
              <w:rPr>
                <w:rFonts w:ascii="Times New Roman" w:hAnsi="Times New Roman" w:cs="Times New Roman"/>
                <w:sz w:val="20"/>
                <w:szCs w:val="20"/>
              </w:rPr>
            </w:pPr>
            <w:r w:rsidRPr="00E94548">
              <w:rPr>
                <w:rFonts w:ascii="Times New Roman" w:hAnsi="Times New Roman" w:cs="Times New Roman"/>
                <w:sz w:val="20"/>
                <w:szCs w:val="20"/>
              </w:rPr>
              <w:t xml:space="preserve">Створення централізованого районного диспетчерського пункту невідкладної допомоги передбачено на базі КНП "ЦПМСД№3"та приєднання його до Єдиної оперативно-диспетчерської служби міста Києва.   </w:t>
            </w:r>
          </w:p>
        </w:tc>
        <w:tc>
          <w:tcPr>
            <w:tcW w:w="709" w:type="dxa"/>
            <w:tcBorders>
              <w:top w:val="single" w:sz="8" w:space="0" w:color="000000"/>
              <w:left w:val="single" w:sz="8" w:space="0" w:color="000000"/>
              <w:bottom w:val="single" w:sz="8" w:space="0" w:color="000000"/>
              <w:right w:val="single" w:sz="8" w:space="0" w:color="000000"/>
            </w:tcBorders>
          </w:tcPr>
          <w:p w:rsidR="008E7FD7" w:rsidRDefault="00C7234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тис</w:t>
            </w:r>
          </w:p>
          <w:p w:rsidR="003E5AE9" w:rsidRPr="008E7FD7" w:rsidRDefault="008E7FD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грн</w:t>
            </w:r>
          </w:p>
        </w:tc>
        <w:tc>
          <w:tcPr>
            <w:tcW w:w="709" w:type="dxa"/>
            <w:gridSpan w:val="3"/>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40" w:type="dxa"/>
            <w:gridSpan w:val="5"/>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C92" w:rsidRPr="00E94548" w:rsidRDefault="00296C92" w:rsidP="00296C92">
            <w:pPr>
              <w:pStyle w:val="a4"/>
              <w:tabs>
                <w:tab w:val="left" w:pos="3686"/>
                <w:tab w:val="left" w:pos="4111"/>
              </w:tabs>
              <w:snapToGrid w:val="0"/>
              <w:spacing w:after="0" w:line="240" w:lineRule="auto"/>
              <w:ind w:left="67" w:right="122"/>
              <w:jc w:val="both"/>
              <w:rPr>
                <w:rFonts w:ascii="Times New Roman" w:hAnsi="Times New Roman" w:cs="Times New Roman"/>
                <w:sz w:val="20"/>
                <w:szCs w:val="20"/>
              </w:rPr>
            </w:pPr>
            <w:r w:rsidRPr="00E94548">
              <w:rPr>
                <w:rFonts w:ascii="Times New Roman" w:hAnsi="Times New Roman" w:cs="Times New Roman"/>
                <w:sz w:val="20"/>
                <w:szCs w:val="20"/>
              </w:rPr>
              <w:t xml:space="preserve">Видатки на проведення капітального ремонту приміщень </w:t>
            </w:r>
            <w:r>
              <w:rPr>
                <w:rFonts w:ascii="Times New Roman" w:hAnsi="Times New Roman" w:cs="Times New Roman"/>
                <w:sz w:val="20"/>
                <w:szCs w:val="20"/>
              </w:rPr>
              <w:t xml:space="preserve">не </w:t>
            </w:r>
            <w:r w:rsidRPr="00E94548">
              <w:rPr>
                <w:rFonts w:ascii="Times New Roman" w:hAnsi="Times New Roman" w:cs="Times New Roman"/>
                <w:sz w:val="20"/>
                <w:szCs w:val="20"/>
              </w:rPr>
              <w:t>передба</w:t>
            </w:r>
            <w:r>
              <w:rPr>
                <w:rFonts w:ascii="Times New Roman" w:hAnsi="Times New Roman" w:cs="Times New Roman"/>
                <w:sz w:val="20"/>
                <w:szCs w:val="20"/>
              </w:rPr>
              <w:t>чено в бюджеті.</w:t>
            </w:r>
          </w:p>
          <w:p w:rsidR="003E5AE9" w:rsidRPr="00296C92"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3E5AE9" w:rsidTr="00402542">
        <w:trPr>
          <w:trHeight w:hRule="exact" w:val="1300"/>
        </w:trPr>
        <w:tc>
          <w:tcPr>
            <w:tcW w:w="709" w:type="dxa"/>
            <w:gridSpan w:val="2"/>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3907" w:type="dxa"/>
            <w:gridSpan w:val="2"/>
            <w:tcBorders>
              <w:top w:val="single" w:sz="8" w:space="0" w:color="000000"/>
              <w:left w:val="single" w:sz="8" w:space="0" w:color="000000"/>
              <w:bottom w:val="single" w:sz="8" w:space="0" w:color="000000"/>
              <w:right w:val="single" w:sz="8" w:space="0" w:color="000000"/>
            </w:tcBorders>
          </w:tcPr>
          <w:p w:rsidR="003E5AE9" w:rsidRDefault="003E5AE9" w:rsidP="006E5C49">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оснащення та переоснащення консульт</w:t>
            </w:r>
            <w:r>
              <w:rPr>
                <w:rFonts w:ascii="Times New Roman" w:hAnsi="Times New Roman" w:cs="Times New Roman"/>
                <w:color w:val="000000"/>
                <w:sz w:val="20"/>
                <w:szCs w:val="20"/>
              </w:rPr>
              <w:t>а</w:t>
            </w:r>
            <w:r>
              <w:rPr>
                <w:rFonts w:ascii="Times New Roman" w:hAnsi="Times New Roman" w:cs="Times New Roman"/>
                <w:color w:val="000000"/>
                <w:sz w:val="20"/>
                <w:szCs w:val="20"/>
              </w:rPr>
              <w:t>тивно-діагностичних центрів</w:t>
            </w:r>
          </w:p>
        </w:tc>
        <w:tc>
          <w:tcPr>
            <w:tcW w:w="5023" w:type="dxa"/>
            <w:gridSpan w:val="2"/>
            <w:tcBorders>
              <w:top w:val="single" w:sz="8" w:space="0" w:color="000000"/>
              <w:left w:val="single" w:sz="8" w:space="0" w:color="000000"/>
              <w:bottom w:val="single" w:sz="8" w:space="0" w:color="000000"/>
              <w:right w:val="single" w:sz="8" w:space="0" w:color="000000"/>
            </w:tcBorders>
          </w:tcPr>
          <w:p w:rsidR="003E5AE9" w:rsidRPr="00D13AE9" w:rsidRDefault="00F264BA" w:rsidP="00296C92">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Для КНП «КДЦ №1» розпочато процедуру закупівлі гематологічного аналізатора на суму 550 тис.грн. та пл</w:t>
            </w:r>
            <w:r>
              <w:rPr>
                <w:rFonts w:ascii="Times New Roman" w:hAnsi="Times New Roman" w:cs="Times New Roman"/>
                <w:color w:val="000000"/>
                <w:sz w:val="20"/>
                <w:szCs w:val="20"/>
                <w:lang w:val="uk-UA"/>
              </w:rPr>
              <w:t>а</w:t>
            </w:r>
            <w:r>
              <w:rPr>
                <w:rFonts w:ascii="Times New Roman" w:hAnsi="Times New Roman" w:cs="Times New Roman"/>
                <w:color w:val="000000"/>
                <w:sz w:val="20"/>
                <w:szCs w:val="20"/>
                <w:lang w:val="uk-UA"/>
              </w:rPr>
              <w:t>нується провести закупівлю  медичної техніки для КНП «КДЦ №2» на суму 250,0 тис.грн</w:t>
            </w:r>
            <w:r w:rsidR="00F040BC">
              <w:rPr>
                <w:rFonts w:ascii="Times New Roman" w:hAnsi="Times New Roman" w:cs="Times New Roman"/>
                <w:color w:val="000000"/>
                <w:sz w:val="20"/>
                <w:szCs w:val="20"/>
                <w:lang w:val="uk-UA"/>
              </w:rPr>
              <w:t>, а саме біохімічний аналізатор</w:t>
            </w:r>
            <w:r>
              <w:rPr>
                <w:rFonts w:ascii="Times New Roman" w:hAnsi="Times New Roman" w:cs="Times New Roman"/>
                <w:color w:val="000000"/>
                <w:sz w:val="20"/>
                <w:szCs w:val="20"/>
                <w:lang w:val="uk-UA"/>
              </w:rPr>
              <w:t>.</w:t>
            </w:r>
          </w:p>
        </w:tc>
        <w:tc>
          <w:tcPr>
            <w:tcW w:w="709" w:type="dxa"/>
            <w:tcBorders>
              <w:top w:val="single" w:sz="8" w:space="0" w:color="000000"/>
              <w:left w:val="single" w:sz="8" w:space="0" w:color="000000"/>
              <w:bottom w:val="single" w:sz="8" w:space="0" w:color="000000"/>
              <w:right w:val="single" w:sz="8" w:space="0" w:color="000000"/>
            </w:tcBorders>
          </w:tcPr>
          <w:p w:rsidR="00C56022" w:rsidRDefault="00C7234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тис</w:t>
            </w:r>
          </w:p>
          <w:p w:rsidR="003E5AE9" w:rsidRPr="00C56022" w:rsidRDefault="00C7234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грн</w:t>
            </w:r>
          </w:p>
        </w:tc>
        <w:tc>
          <w:tcPr>
            <w:tcW w:w="709" w:type="dxa"/>
            <w:gridSpan w:val="3"/>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40" w:type="dxa"/>
            <w:gridSpan w:val="5"/>
            <w:tcBorders>
              <w:top w:val="single" w:sz="8" w:space="0" w:color="000000"/>
              <w:left w:val="single" w:sz="8" w:space="0" w:color="000000"/>
              <w:bottom w:val="single" w:sz="8" w:space="0" w:color="000000"/>
              <w:right w:val="single" w:sz="8" w:space="0" w:color="000000"/>
            </w:tcBorders>
          </w:tcPr>
          <w:p w:rsidR="003E5AE9" w:rsidRPr="00C56022"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029" w:type="dxa"/>
            <w:gridSpan w:val="3"/>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3E5AE9" w:rsidRDefault="003E5AE9"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1F1474" w:rsidTr="00402542">
        <w:trPr>
          <w:trHeight w:hRule="exact" w:val="1017"/>
        </w:trPr>
        <w:tc>
          <w:tcPr>
            <w:tcW w:w="709" w:type="dxa"/>
            <w:gridSpan w:val="2"/>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3907" w:type="dxa"/>
            <w:gridSpan w:val="2"/>
            <w:tcBorders>
              <w:top w:val="single" w:sz="8" w:space="0" w:color="000000"/>
              <w:left w:val="single" w:sz="8" w:space="0" w:color="000000"/>
              <w:bottom w:val="single" w:sz="8" w:space="0" w:color="000000"/>
              <w:right w:val="single" w:sz="8" w:space="0" w:color="000000"/>
            </w:tcBorders>
          </w:tcPr>
          <w:p w:rsidR="001F1474" w:rsidRPr="00746CFD" w:rsidRDefault="00180C40"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proofErr w:type="gramStart"/>
            <w:r w:rsidRPr="00746CFD">
              <w:rPr>
                <w:rFonts w:ascii="Times New Roman" w:hAnsi="Times New Roman" w:cs="Times New Roman"/>
                <w:i/>
                <w:sz w:val="20"/>
                <w:szCs w:val="20"/>
              </w:rPr>
              <w:t>Проф</w:t>
            </w:r>
            <w:proofErr w:type="gramEnd"/>
            <w:r w:rsidRPr="00746CFD">
              <w:rPr>
                <w:rFonts w:ascii="Times New Roman" w:hAnsi="Times New Roman" w:cs="Times New Roman"/>
                <w:i/>
                <w:sz w:val="20"/>
                <w:szCs w:val="20"/>
              </w:rPr>
              <w:t>ілактика захворюваності, запобігання розповсюдженню інфекційних захворювань, поліпшення санітарно-епідеміологічної ситуації:</w:t>
            </w:r>
          </w:p>
        </w:tc>
        <w:tc>
          <w:tcPr>
            <w:tcW w:w="5023" w:type="dxa"/>
            <w:gridSpan w:val="2"/>
            <w:tcBorders>
              <w:top w:val="single" w:sz="8" w:space="0" w:color="000000"/>
              <w:left w:val="single" w:sz="8" w:space="0" w:color="000000"/>
              <w:bottom w:val="single" w:sz="8" w:space="0" w:color="000000"/>
              <w:right w:val="single" w:sz="8" w:space="0" w:color="000000"/>
            </w:tcBorders>
          </w:tcPr>
          <w:p w:rsidR="001F1474" w:rsidRPr="00D13AE9" w:rsidRDefault="001F1474" w:rsidP="00180C40">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40" w:type="dxa"/>
            <w:gridSpan w:val="5"/>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1F1474" w:rsidRDefault="001F147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180C40" w:rsidTr="00402542">
        <w:trPr>
          <w:trHeight w:hRule="exact" w:val="1223"/>
        </w:trPr>
        <w:tc>
          <w:tcPr>
            <w:tcW w:w="709" w:type="dxa"/>
            <w:gridSpan w:val="2"/>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3907" w:type="dxa"/>
            <w:gridSpan w:val="2"/>
            <w:tcBorders>
              <w:top w:val="single" w:sz="8" w:space="0" w:color="000000"/>
              <w:left w:val="single" w:sz="8" w:space="0" w:color="000000"/>
              <w:bottom w:val="single" w:sz="8" w:space="0" w:color="000000"/>
              <w:right w:val="single" w:sz="8" w:space="0" w:color="000000"/>
            </w:tcBorders>
          </w:tcPr>
          <w:p w:rsidR="00180C40" w:rsidRPr="00746CFD" w:rsidRDefault="00180C40"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lang w:val="uk-UA"/>
              </w:rPr>
            </w:pPr>
            <w:r>
              <w:rPr>
                <w:rFonts w:ascii="Times New Roman" w:eastAsia="Calibri" w:hAnsi="Times New Roman" w:cs="Times New Roman"/>
                <w:sz w:val="20"/>
                <w:szCs w:val="20"/>
                <w:lang w:val="uk-UA"/>
              </w:rPr>
              <w:t>-</w:t>
            </w:r>
            <w:r w:rsidRPr="00301BDC">
              <w:rPr>
                <w:rFonts w:ascii="Times New Roman" w:eastAsia="Calibri" w:hAnsi="Times New Roman" w:cs="Times New Roman"/>
                <w:sz w:val="20"/>
                <w:szCs w:val="20"/>
              </w:rPr>
              <w:t>виконання заходів Загальнодержавної пр</w:t>
            </w:r>
            <w:r w:rsidRPr="00301BDC">
              <w:rPr>
                <w:rFonts w:ascii="Times New Roman" w:eastAsia="Calibri" w:hAnsi="Times New Roman" w:cs="Times New Roman"/>
                <w:sz w:val="20"/>
                <w:szCs w:val="20"/>
              </w:rPr>
              <w:t>о</w:t>
            </w:r>
            <w:r w:rsidRPr="00301BDC">
              <w:rPr>
                <w:rFonts w:ascii="Times New Roman" w:eastAsia="Calibri" w:hAnsi="Times New Roman" w:cs="Times New Roman"/>
                <w:sz w:val="20"/>
                <w:szCs w:val="20"/>
              </w:rPr>
              <w:t>грами протидії захворюванню на туберкул</w:t>
            </w:r>
            <w:r w:rsidRPr="00301BDC">
              <w:rPr>
                <w:rFonts w:ascii="Times New Roman" w:eastAsia="Calibri" w:hAnsi="Times New Roman" w:cs="Times New Roman"/>
                <w:sz w:val="20"/>
                <w:szCs w:val="20"/>
              </w:rPr>
              <w:t>ь</w:t>
            </w:r>
            <w:r w:rsidRPr="00301BDC">
              <w:rPr>
                <w:rFonts w:ascii="Times New Roman" w:eastAsia="Calibri" w:hAnsi="Times New Roman" w:cs="Times New Roman"/>
                <w:sz w:val="20"/>
                <w:szCs w:val="20"/>
              </w:rPr>
              <w:t>оз у 2012–2017 роках, у т.ч. використання сучасних технологій організації лікування хворих на туберкульоз</w:t>
            </w:r>
            <w:r w:rsidR="00746CFD">
              <w:rPr>
                <w:rFonts w:ascii="Times New Roman" w:eastAsia="Calibri" w:hAnsi="Times New Roman" w:cs="Times New Roman"/>
                <w:sz w:val="20"/>
                <w:szCs w:val="20"/>
                <w:lang w:val="uk-UA"/>
              </w:rPr>
              <w:t>.</w:t>
            </w:r>
          </w:p>
        </w:tc>
        <w:tc>
          <w:tcPr>
            <w:tcW w:w="5023" w:type="dxa"/>
            <w:gridSpan w:val="2"/>
            <w:tcBorders>
              <w:top w:val="single" w:sz="8" w:space="0" w:color="000000"/>
              <w:left w:val="single" w:sz="8" w:space="0" w:color="000000"/>
              <w:bottom w:val="single" w:sz="8" w:space="0" w:color="000000"/>
              <w:right w:val="single" w:sz="8" w:space="0" w:color="000000"/>
            </w:tcBorders>
          </w:tcPr>
          <w:p w:rsidR="00180C40" w:rsidRDefault="00180C40" w:rsidP="00180C40">
            <w:pPr>
              <w:tabs>
                <w:tab w:val="left" w:pos="851"/>
                <w:tab w:val="left" w:pos="1080"/>
                <w:tab w:val="left" w:pos="3686"/>
                <w:tab w:val="left" w:pos="4111"/>
              </w:tabs>
              <w:snapToGrid w:val="0"/>
              <w:spacing w:after="0" w:line="240" w:lineRule="auto"/>
              <w:ind w:right="142" w:firstLine="151"/>
              <w:jc w:val="both"/>
              <w:rPr>
                <w:rFonts w:ascii="Times New Roman" w:hAnsi="Times New Roman" w:cs="Times New Roman"/>
                <w:sz w:val="20"/>
                <w:szCs w:val="20"/>
                <w:lang w:val="uk-UA"/>
              </w:rPr>
            </w:pPr>
            <w:r w:rsidRPr="00301BDC">
              <w:rPr>
                <w:rFonts w:ascii="Times New Roman" w:hAnsi="Times New Roman" w:cs="Times New Roman"/>
                <w:sz w:val="20"/>
                <w:szCs w:val="20"/>
              </w:rPr>
              <w:t xml:space="preserve">Оглянуто </w:t>
            </w:r>
            <w:proofErr w:type="gramStart"/>
            <w:r w:rsidRPr="00301BDC">
              <w:rPr>
                <w:rFonts w:ascii="Times New Roman" w:hAnsi="Times New Roman" w:cs="Times New Roman"/>
                <w:sz w:val="20"/>
                <w:szCs w:val="20"/>
              </w:rPr>
              <w:t>проф</w:t>
            </w:r>
            <w:proofErr w:type="gramEnd"/>
            <w:r w:rsidRPr="00301BDC">
              <w:rPr>
                <w:rFonts w:ascii="Times New Roman" w:hAnsi="Times New Roman" w:cs="Times New Roman"/>
                <w:sz w:val="20"/>
                <w:szCs w:val="20"/>
              </w:rPr>
              <w:t>ілактично з метою виявлення хворих на туберкульоз флюорографічним методом</w:t>
            </w:r>
            <w:r w:rsidR="00C30BF8">
              <w:rPr>
                <w:rFonts w:ascii="Times New Roman" w:hAnsi="Times New Roman" w:cs="Times New Roman"/>
                <w:sz w:val="20"/>
                <w:szCs w:val="20"/>
                <w:lang w:val="uk-UA"/>
              </w:rPr>
              <w:t>.</w:t>
            </w:r>
          </w:p>
          <w:p w:rsidR="00C30BF8" w:rsidRPr="00C30BF8" w:rsidRDefault="00C30BF8" w:rsidP="00180C40">
            <w:pPr>
              <w:tabs>
                <w:tab w:val="left" w:pos="851"/>
                <w:tab w:val="left" w:pos="1080"/>
                <w:tab w:val="left" w:pos="3686"/>
                <w:tab w:val="left" w:pos="4111"/>
              </w:tabs>
              <w:snapToGrid w:val="0"/>
              <w:spacing w:after="0" w:line="240" w:lineRule="auto"/>
              <w:ind w:right="142" w:firstLine="151"/>
              <w:jc w:val="both"/>
              <w:rPr>
                <w:rFonts w:ascii="Times New Roman" w:hAnsi="Times New Roman" w:cs="Times New Roman"/>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tcPr>
          <w:p w:rsidR="00180C40" w:rsidRPr="00301BDC" w:rsidRDefault="00180C40" w:rsidP="00F264BA">
            <w:pPr>
              <w:tabs>
                <w:tab w:val="left" w:pos="1080"/>
                <w:tab w:val="left" w:pos="3686"/>
                <w:tab w:val="left" w:pos="4111"/>
              </w:tabs>
              <w:snapToGrid w:val="0"/>
              <w:spacing w:after="0" w:line="240" w:lineRule="auto"/>
              <w:jc w:val="center"/>
              <w:rPr>
                <w:rFonts w:ascii="Times New Roman" w:hAnsi="Times New Roman" w:cs="Times New Roman"/>
                <w:sz w:val="20"/>
                <w:szCs w:val="20"/>
              </w:rPr>
            </w:pPr>
            <w:r w:rsidRPr="00301BDC">
              <w:rPr>
                <w:rFonts w:ascii="Times New Roman" w:hAnsi="Times New Roman" w:cs="Times New Roman"/>
                <w:sz w:val="20"/>
                <w:szCs w:val="20"/>
              </w:rPr>
              <w:t>На 10000</w:t>
            </w:r>
          </w:p>
          <w:p w:rsidR="00180C40" w:rsidRPr="00301BDC" w:rsidRDefault="00180C40" w:rsidP="00F264BA">
            <w:pPr>
              <w:tabs>
                <w:tab w:val="left" w:pos="1080"/>
                <w:tab w:val="left" w:pos="3686"/>
                <w:tab w:val="left" w:pos="4111"/>
              </w:tabs>
              <w:snapToGrid w:val="0"/>
              <w:spacing w:after="0" w:line="240" w:lineRule="auto"/>
              <w:jc w:val="center"/>
              <w:rPr>
                <w:rFonts w:ascii="Times New Roman" w:hAnsi="Times New Roman" w:cs="Times New Roman"/>
                <w:sz w:val="20"/>
                <w:szCs w:val="20"/>
              </w:rPr>
            </w:pPr>
            <w:r w:rsidRPr="00301BDC">
              <w:rPr>
                <w:rFonts w:ascii="Times New Roman" w:hAnsi="Times New Roman" w:cs="Times New Roman"/>
                <w:sz w:val="20"/>
                <w:szCs w:val="20"/>
              </w:rPr>
              <w:t>нас</w:t>
            </w:r>
            <w:r w:rsidRPr="00301BDC">
              <w:rPr>
                <w:rFonts w:ascii="Times New Roman" w:hAnsi="Times New Roman" w:cs="Times New Roman"/>
                <w:sz w:val="20"/>
                <w:szCs w:val="20"/>
              </w:rPr>
              <w:t>е</w:t>
            </w:r>
            <w:r w:rsidRPr="00301BDC">
              <w:rPr>
                <w:rFonts w:ascii="Times New Roman" w:hAnsi="Times New Roman" w:cs="Times New Roman"/>
                <w:sz w:val="20"/>
                <w:szCs w:val="20"/>
              </w:rPr>
              <w:t>лення</w:t>
            </w:r>
          </w:p>
        </w:tc>
        <w:tc>
          <w:tcPr>
            <w:tcW w:w="709" w:type="dxa"/>
            <w:gridSpan w:val="3"/>
            <w:tcBorders>
              <w:top w:val="single" w:sz="8" w:space="0" w:color="000000"/>
              <w:left w:val="single" w:sz="8" w:space="0" w:color="000000"/>
              <w:bottom w:val="single" w:sz="8" w:space="0" w:color="000000"/>
              <w:right w:val="single" w:sz="8" w:space="0" w:color="000000"/>
            </w:tcBorders>
          </w:tcPr>
          <w:p w:rsidR="00180C40" w:rsidRPr="00CA75AB" w:rsidRDefault="00CA75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500</w:t>
            </w:r>
          </w:p>
        </w:tc>
        <w:tc>
          <w:tcPr>
            <w:tcW w:w="940" w:type="dxa"/>
            <w:gridSpan w:val="5"/>
            <w:tcBorders>
              <w:top w:val="single" w:sz="8" w:space="0" w:color="000000"/>
              <w:left w:val="single" w:sz="8" w:space="0" w:color="000000"/>
              <w:bottom w:val="single" w:sz="8" w:space="0" w:color="000000"/>
              <w:right w:val="single" w:sz="8" w:space="0" w:color="000000"/>
            </w:tcBorders>
          </w:tcPr>
          <w:p w:rsidR="00180C40" w:rsidRPr="00CA75AB" w:rsidRDefault="00CA75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123,2</w:t>
            </w:r>
          </w:p>
        </w:tc>
        <w:tc>
          <w:tcPr>
            <w:tcW w:w="1029" w:type="dxa"/>
            <w:gridSpan w:val="3"/>
            <w:tcBorders>
              <w:top w:val="single" w:sz="8" w:space="0" w:color="000000"/>
              <w:left w:val="single" w:sz="8" w:space="0" w:color="000000"/>
              <w:bottom w:val="single" w:sz="8" w:space="0" w:color="000000"/>
              <w:right w:val="single" w:sz="8" w:space="0" w:color="000000"/>
            </w:tcBorders>
          </w:tcPr>
          <w:p w:rsidR="00180C40" w:rsidRPr="00CA75AB" w:rsidRDefault="00CA75AB"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24,6</w:t>
            </w:r>
          </w:p>
        </w:tc>
        <w:tc>
          <w:tcPr>
            <w:tcW w:w="854" w:type="dxa"/>
            <w:gridSpan w:val="3"/>
            <w:tcBorders>
              <w:top w:val="single" w:sz="8" w:space="0" w:color="000000"/>
              <w:left w:val="single" w:sz="8" w:space="0" w:color="000000"/>
              <w:bottom w:val="single" w:sz="8" w:space="0" w:color="000000"/>
              <w:right w:val="single" w:sz="8" w:space="0" w:color="000000"/>
            </w:tcBorders>
          </w:tcPr>
          <w:p w:rsidR="00180C40" w:rsidRPr="00C56022" w:rsidRDefault="00C5602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2037" w:type="dxa"/>
            <w:gridSpan w:val="5"/>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180C40" w:rsidTr="00402542">
        <w:trPr>
          <w:trHeight w:hRule="exact" w:val="1066"/>
        </w:trPr>
        <w:tc>
          <w:tcPr>
            <w:tcW w:w="709" w:type="dxa"/>
            <w:gridSpan w:val="2"/>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3907" w:type="dxa"/>
            <w:gridSpan w:val="2"/>
            <w:tcBorders>
              <w:top w:val="single" w:sz="8" w:space="0" w:color="000000"/>
              <w:left w:val="single" w:sz="8" w:space="0" w:color="000000"/>
              <w:bottom w:val="single" w:sz="8" w:space="0" w:color="000000"/>
              <w:right w:val="single" w:sz="8" w:space="0" w:color="000000"/>
            </w:tcBorders>
          </w:tcPr>
          <w:p w:rsidR="00180C40" w:rsidRPr="00180C40" w:rsidRDefault="00180C40"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sz w:val="20"/>
                <w:szCs w:val="20"/>
                <w:lang w:val="uk-UA"/>
              </w:rPr>
              <w:t>-</w:t>
            </w:r>
            <w:r w:rsidRPr="00180C40">
              <w:rPr>
                <w:rFonts w:ascii="Times New Roman" w:hAnsi="Times New Roman" w:cs="Times New Roman"/>
                <w:sz w:val="20"/>
                <w:szCs w:val="20"/>
              </w:rPr>
              <w:t>підвищення рівня виявлення злоякісних новоутворень на ранніх стадіях</w:t>
            </w:r>
          </w:p>
        </w:tc>
        <w:tc>
          <w:tcPr>
            <w:tcW w:w="5023" w:type="dxa"/>
            <w:gridSpan w:val="2"/>
            <w:tcBorders>
              <w:top w:val="single" w:sz="8" w:space="0" w:color="000000"/>
              <w:left w:val="single" w:sz="8" w:space="0" w:color="000000"/>
              <w:bottom w:val="single" w:sz="8" w:space="0" w:color="000000"/>
              <w:right w:val="single" w:sz="8" w:space="0" w:color="000000"/>
            </w:tcBorders>
          </w:tcPr>
          <w:p w:rsidR="00180C40" w:rsidRPr="00DE1051" w:rsidRDefault="00DE1051" w:rsidP="00D13AE9">
            <w:pPr>
              <w:widowControl w:val="0"/>
              <w:autoSpaceDE w:val="0"/>
              <w:autoSpaceDN w:val="0"/>
              <w:adjustRightInd w:val="0"/>
              <w:spacing w:before="30" w:after="0" w:line="225" w:lineRule="exact"/>
              <w:ind w:left="38"/>
              <w:jc w:val="both"/>
              <w:rPr>
                <w:rFonts w:ascii="Times New Roman" w:hAnsi="Times New Roman" w:cs="Times New Roman"/>
                <w:sz w:val="20"/>
                <w:szCs w:val="20"/>
                <w:lang w:val="uk-UA"/>
              </w:rPr>
            </w:pPr>
            <w:r>
              <w:rPr>
                <w:rFonts w:ascii="Times New Roman" w:hAnsi="Times New Roman" w:cs="Times New Roman"/>
                <w:sz w:val="20"/>
                <w:szCs w:val="20"/>
                <w:lang w:val="uk-UA"/>
              </w:rPr>
              <w:t>Охоплення спеціальним лікуванням жінок хворих на рак молочної залози</w:t>
            </w:r>
          </w:p>
          <w:p w:rsidR="00DD329A" w:rsidRPr="00DD329A" w:rsidRDefault="00DD329A" w:rsidP="00D13AE9">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lang w:val="uk-UA"/>
              </w:rPr>
            </w:pPr>
            <w:r w:rsidRPr="00DB6837">
              <w:rPr>
                <w:rFonts w:ascii="Times New Roman" w:hAnsi="Times New Roman" w:cs="Times New Roman"/>
                <w:sz w:val="20"/>
                <w:szCs w:val="20"/>
              </w:rPr>
              <w:t>Питома вага хворих на рак шийки матки виявлених на ранніх стадіях</w:t>
            </w:r>
            <w:r w:rsidR="00F264BA">
              <w:rPr>
                <w:rFonts w:ascii="Times New Roman" w:hAnsi="Times New Roman" w:cs="Times New Roman"/>
                <w:sz w:val="20"/>
                <w:szCs w:val="20"/>
                <w:lang w:val="uk-UA"/>
              </w:rPr>
              <w:t xml:space="preserve"> </w:t>
            </w:r>
            <w:r w:rsidR="003A4ECC">
              <w:rPr>
                <w:lang w:val="uk-UA"/>
              </w:rPr>
              <w:t>(</w:t>
            </w:r>
            <w:r w:rsidR="0004001D" w:rsidRPr="0004001D">
              <w:rPr>
                <w:rFonts w:ascii="Times New Roman" w:hAnsi="Times New Roman" w:cs="Times New Roman"/>
                <w:sz w:val="20"/>
                <w:szCs w:val="20"/>
              </w:rPr>
              <w:t>дані попередні</w:t>
            </w:r>
            <w:r w:rsidR="0004001D">
              <w:rPr>
                <w:rFonts w:ascii="Times New Roman" w:hAnsi="Times New Roman" w:cs="Times New Roman"/>
                <w:sz w:val="20"/>
                <w:szCs w:val="20"/>
                <w:lang w:val="uk-UA"/>
              </w:rPr>
              <w:t>)</w:t>
            </w:r>
          </w:p>
        </w:tc>
        <w:tc>
          <w:tcPr>
            <w:tcW w:w="709" w:type="dxa"/>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180C40" w:rsidRDefault="00DE105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67</w:t>
            </w:r>
            <w:r w:rsidR="001251DA">
              <w:rPr>
                <w:rFonts w:ascii="Times New Roman" w:hAnsi="Times New Roman" w:cs="Times New Roman"/>
                <w:color w:val="000000"/>
                <w:sz w:val="20"/>
                <w:szCs w:val="20"/>
                <w:lang w:val="uk-UA"/>
              </w:rPr>
              <w:t>%</w:t>
            </w:r>
          </w:p>
          <w:p w:rsidR="001251DA" w:rsidRDefault="001251D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1251DA" w:rsidRPr="001251DA" w:rsidRDefault="001251D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60%</w:t>
            </w:r>
          </w:p>
        </w:tc>
        <w:tc>
          <w:tcPr>
            <w:tcW w:w="940" w:type="dxa"/>
            <w:gridSpan w:val="5"/>
            <w:tcBorders>
              <w:top w:val="single" w:sz="8" w:space="0" w:color="000000"/>
              <w:left w:val="single" w:sz="8" w:space="0" w:color="000000"/>
              <w:bottom w:val="single" w:sz="8" w:space="0" w:color="000000"/>
              <w:right w:val="single" w:sz="8" w:space="0" w:color="000000"/>
            </w:tcBorders>
          </w:tcPr>
          <w:p w:rsidR="00180C40" w:rsidRDefault="00DE105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58</w:t>
            </w:r>
            <w:r w:rsidR="001251DA">
              <w:rPr>
                <w:rFonts w:ascii="Times New Roman" w:hAnsi="Times New Roman" w:cs="Times New Roman"/>
                <w:color w:val="000000"/>
                <w:sz w:val="20"/>
                <w:szCs w:val="20"/>
                <w:lang w:val="uk-UA"/>
              </w:rPr>
              <w:t>%</w:t>
            </w:r>
          </w:p>
          <w:p w:rsidR="001251DA" w:rsidRDefault="001251D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1251DA" w:rsidRPr="001251DA" w:rsidRDefault="001251D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80%</w:t>
            </w:r>
          </w:p>
        </w:tc>
        <w:tc>
          <w:tcPr>
            <w:tcW w:w="1029" w:type="dxa"/>
            <w:gridSpan w:val="3"/>
            <w:tcBorders>
              <w:top w:val="single" w:sz="8" w:space="0" w:color="000000"/>
              <w:left w:val="single" w:sz="8" w:space="0" w:color="000000"/>
              <w:bottom w:val="single" w:sz="8" w:space="0" w:color="000000"/>
              <w:right w:val="single" w:sz="8" w:space="0" w:color="000000"/>
            </w:tcBorders>
          </w:tcPr>
          <w:p w:rsidR="00180C40" w:rsidRDefault="001251D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38,3%</w:t>
            </w:r>
          </w:p>
          <w:p w:rsidR="001251DA" w:rsidRDefault="001251D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p w:rsidR="001251DA" w:rsidRPr="001251DA" w:rsidRDefault="001251D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133%</w:t>
            </w:r>
          </w:p>
        </w:tc>
        <w:tc>
          <w:tcPr>
            <w:tcW w:w="854" w:type="dxa"/>
            <w:gridSpan w:val="3"/>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180C40" w:rsidTr="00402542">
        <w:trPr>
          <w:gridAfter w:val="3"/>
          <w:wAfter w:w="323" w:type="dxa"/>
          <w:trHeight w:hRule="exact" w:val="227"/>
        </w:trPr>
        <w:tc>
          <w:tcPr>
            <w:tcW w:w="1047" w:type="dxa"/>
            <w:gridSpan w:val="3"/>
            <w:tcBorders>
              <w:top w:val="nil"/>
              <w:left w:val="nil"/>
              <w:bottom w:val="nil"/>
              <w:right w:val="nil"/>
            </w:tcBorders>
          </w:tcPr>
          <w:p w:rsidR="00180C40" w:rsidRDefault="00180C40" w:rsidP="00F8251B">
            <w:pPr>
              <w:widowControl w:val="0"/>
              <w:autoSpaceDE w:val="0"/>
              <w:autoSpaceDN w:val="0"/>
              <w:adjustRightInd w:val="0"/>
              <w:spacing w:before="30" w:after="0" w:line="225" w:lineRule="exact"/>
              <w:ind w:left="38"/>
              <w:rPr>
                <w:rFonts w:ascii="Tahoma" w:hAnsi="Tahoma" w:cs="Tahoma"/>
                <w:color w:val="000000"/>
                <w:sz w:val="16"/>
                <w:szCs w:val="16"/>
              </w:rPr>
            </w:pPr>
          </w:p>
        </w:tc>
        <w:tc>
          <w:tcPr>
            <w:tcW w:w="14547" w:type="dxa"/>
            <w:gridSpan w:val="20"/>
            <w:tcBorders>
              <w:top w:val="nil"/>
              <w:left w:val="nil"/>
              <w:bottom w:val="nil"/>
              <w:right w:val="nil"/>
            </w:tcBorders>
          </w:tcPr>
          <w:p w:rsidR="00180C40" w:rsidRDefault="00180C40" w:rsidP="00F8251B">
            <w:pPr>
              <w:widowControl w:val="0"/>
              <w:autoSpaceDE w:val="0"/>
              <w:autoSpaceDN w:val="0"/>
              <w:adjustRightInd w:val="0"/>
              <w:spacing w:before="30" w:after="0" w:line="225" w:lineRule="exact"/>
              <w:ind w:left="38"/>
              <w:rPr>
                <w:rFonts w:ascii="Tahoma" w:hAnsi="Tahoma" w:cs="Tahoma"/>
                <w:color w:val="000000"/>
                <w:sz w:val="16"/>
                <w:szCs w:val="16"/>
              </w:rPr>
            </w:pPr>
          </w:p>
        </w:tc>
      </w:tr>
      <w:tr w:rsidR="00180C40" w:rsidTr="00402542">
        <w:trPr>
          <w:gridAfter w:val="3"/>
          <w:wAfter w:w="323" w:type="dxa"/>
          <w:trHeight w:hRule="exact" w:val="283"/>
        </w:trPr>
        <w:tc>
          <w:tcPr>
            <w:tcW w:w="1047" w:type="dxa"/>
            <w:gridSpan w:val="3"/>
            <w:tcBorders>
              <w:top w:val="nil"/>
              <w:left w:val="nil"/>
              <w:bottom w:val="nil"/>
              <w:right w:val="nil"/>
            </w:tcBorders>
          </w:tcPr>
          <w:p w:rsidR="00180C40" w:rsidRDefault="00180C40"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p>
        </w:tc>
        <w:tc>
          <w:tcPr>
            <w:tcW w:w="14547" w:type="dxa"/>
            <w:gridSpan w:val="20"/>
            <w:tcBorders>
              <w:top w:val="nil"/>
              <w:left w:val="nil"/>
              <w:bottom w:val="nil"/>
              <w:right w:val="nil"/>
            </w:tcBorders>
          </w:tcPr>
          <w:p w:rsidR="00180C40" w:rsidRDefault="00180C40"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3.3.5. </w:t>
            </w:r>
            <w:proofErr w:type="gramStart"/>
            <w:r>
              <w:rPr>
                <w:rFonts w:ascii="Times New Roman" w:hAnsi="Times New Roman" w:cs="Times New Roman"/>
                <w:b/>
                <w:bCs/>
                <w:color w:val="000000"/>
                <w:sz w:val="20"/>
                <w:szCs w:val="20"/>
              </w:rPr>
              <w:t>П</w:t>
            </w:r>
            <w:proofErr w:type="gramEnd"/>
            <w:r>
              <w:rPr>
                <w:rFonts w:ascii="Times New Roman" w:hAnsi="Times New Roman" w:cs="Times New Roman"/>
                <w:b/>
                <w:bCs/>
                <w:color w:val="000000"/>
                <w:sz w:val="20"/>
                <w:szCs w:val="20"/>
              </w:rPr>
              <w:t>ідвищення стандартів у сфері освіти</w:t>
            </w:r>
          </w:p>
        </w:tc>
      </w:tr>
      <w:tr w:rsidR="00180C40" w:rsidTr="00402542">
        <w:trPr>
          <w:gridAfter w:val="3"/>
          <w:wAfter w:w="323" w:type="dxa"/>
          <w:trHeight w:hRule="exact" w:val="227"/>
        </w:trPr>
        <w:tc>
          <w:tcPr>
            <w:tcW w:w="1047" w:type="dxa"/>
            <w:gridSpan w:val="3"/>
            <w:tcBorders>
              <w:top w:val="nil"/>
              <w:left w:val="nil"/>
              <w:bottom w:val="nil"/>
              <w:right w:val="nil"/>
            </w:tcBorders>
          </w:tcPr>
          <w:p w:rsidR="00180C40" w:rsidRDefault="00180C40"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547" w:type="dxa"/>
            <w:gridSpan w:val="20"/>
            <w:tcBorders>
              <w:top w:val="nil"/>
              <w:left w:val="nil"/>
              <w:bottom w:val="nil"/>
              <w:right w:val="nil"/>
            </w:tcBorders>
          </w:tcPr>
          <w:p w:rsidR="00180C40" w:rsidRDefault="00180C40"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180C40" w:rsidTr="00402542">
        <w:trPr>
          <w:gridAfter w:val="1"/>
          <w:wAfter w:w="7"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5023" w:type="dxa"/>
            <w:gridSpan w:val="2"/>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Інформація про хід виконання завдань та заходів Прогр</w:t>
            </w:r>
            <w:r>
              <w:rPr>
                <w:rFonts w:ascii="Times New Roman" w:hAnsi="Times New Roman"/>
                <w:color w:val="000000"/>
                <w:sz w:val="20"/>
                <w:szCs w:val="20"/>
              </w:rPr>
              <w:t>а</w:t>
            </w:r>
            <w:r>
              <w:rPr>
                <w:rFonts w:ascii="Times New Roman" w:hAnsi="Times New Roman"/>
                <w:color w:val="000000"/>
                <w:sz w:val="20"/>
                <w:szCs w:val="20"/>
              </w:rPr>
              <w:t>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709" w:type="dxa"/>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Одиниці виміру</w:t>
            </w:r>
          </w:p>
        </w:tc>
        <w:tc>
          <w:tcPr>
            <w:tcW w:w="709" w:type="dxa"/>
            <w:gridSpan w:val="3"/>
            <w:tcBorders>
              <w:top w:val="single" w:sz="8" w:space="0" w:color="000000"/>
              <w:left w:val="single" w:sz="8" w:space="0" w:color="000000"/>
              <w:bottom w:val="single" w:sz="8" w:space="0" w:color="000000"/>
              <w:right w:val="single" w:sz="8" w:space="0" w:color="000000"/>
            </w:tcBorders>
          </w:tcPr>
          <w:p w:rsidR="00180C40" w:rsidRPr="00C56022" w:rsidRDefault="00C56022"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Запл</w:t>
            </w:r>
            <w:r>
              <w:rPr>
                <w:rFonts w:ascii="Times New Roman" w:hAnsi="Times New Roman"/>
                <w:color w:val="000000"/>
                <w:sz w:val="20"/>
                <w:szCs w:val="20"/>
                <w:lang w:val="uk-UA"/>
              </w:rPr>
              <w:t>а</w:t>
            </w:r>
            <w:r>
              <w:rPr>
                <w:rFonts w:ascii="Times New Roman" w:hAnsi="Times New Roman"/>
                <w:color w:val="000000"/>
                <w:sz w:val="20"/>
                <w:szCs w:val="20"/>
                <w:lang w:val="uk-UA"/>
              </w:rPr>
              <w:t>новано</w:t>
            </w:r>
          </w:p>
        </w:tc>
        <w:tc>
          <w:tcPr>
            <w:tcW w:w="933" w:type="dxa"/>
            <w:gridSpan w:val="4"/>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Показн</w:t>
            </w:r>
            <w:r>
              <w:rPr>
                <w:rFonts w:ascii="Times New Roman" w:hAnsi="Times New Roman"/>
                <w:color w:val="000000"/>
                <w:sz w:val="20"/>
                <w:szCs w:val="20"/>
              </w:rPr>
              <w:t>и</w:t>
            </w:r>
            <w:r>
              <w:rPr>
                <w:rFonts w:ascii="Times New Roman" w:hAnsi="Times New Roman"/>
                <w:color w:val="000000"/>
                <w:sz w:val="20"/>
                <w:szCs w:val="20"/>
              </w:rPr>
              <w:t>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1029" w:type="dxa"/>
            <w:gridSpan w:val="3"/>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вик</w:t>
            </w:r>
            <w:r>
              <w:rPr>
                <w:rFonts w:ascii="Times New Roman" w:hAnsi="Times New Roman"/>
                <w:color w:val="000000"/>
                <w:sz w:val="20"/>
                <w:szCs w:val="20"/>
              </w:rPr>
              <w:t>о</w:t>
            </w:r>
            <w:r>
              <w:rPr>
                <w:rFonts w:ascii="Times New Roman" w:hAnsi="Times New Roman"/>
                <w:color w:val="000000"/>
                <w:sz w:val="20"/>
                <w:szCs w:val="20"/>
              </w:rPr>
              <w:t>нання Пр</w:t>
            </w:r>
            <w:r>
              <w:rPr>
                <w:rFonts w:ascii="Times New Roman" w:hAnsi="Times New Roman"/>
                <w:color w:val="000000"/>
                <w:sz w:val="20"/>
                <w:szCs w:val="20"/>
              </w:rPr>
              <w:t>о</w:t>
            </w:r>
            <w:r>
              <w:rPr>
                <w:rFonts w:ascii="Times New Roman" w:hAnsi="Times New Roman"/>
                <w:color w:val="000000"/>
                <w:sz w:val="20"/>
                <w:szCs w:val="20"/>
              </w:rPr>
              <w:t>грами</w:t>
            </w:r>
          </w:p>
        </w:tc>
        <w:tc>
          <w:tcPr>
            <w:tcW w:w="854" w:type="dxa"/>
            <w:gridSpan w:val="3"/>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Темп росту/ зниже</w:t>
            </w:r>
            <w:r>
              <w:rPr>
                <w:rFonts w:ascii="Times New Roman" w:hAnsi="Times New Roman"/>
                <w:color w:val="000000"/>
                <w:sz w:val="20"/>
                <w:szCs w:val="20"/>
              </w:rPr>
              <w:t>н</w:t>
            </w:r>
            <w:r>
              <w:rPr>
                <w:rFonts w:ascii="Times New Roman" w:hAnsi="Times New Roman"/>
                <w:color w:val="000000"/>
                <w:sz w:val="20"/>
                <w:szCs w:val="20"/>
              </w:rPr>
              <w:t xml:space="preserve">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w:t>
            </w:r>
            <w:r>
              <w:rPr>
                <w:rFonts w:ascii="Times New Roman" w:hAnsi="Times New Roman"/>
                <w:color w:val="000000"/>
                <w:sz w:val="20"/>
                <w:szCs w:val="20"/>
              </w:rPr>
              <w:t>о</w:t>
            </w:r>
            <w:r>
              <w:rPr>
                <w:rFonts w:ascii="Times New Roman" w:hAnsi="Times New Roman"/>
                <w:color w:val="000000"/>
                <w:sz w:val="20"/>
                <w:szCs w:val="20"/>
              </w:rPr>
              <w:t>ку</w:t>
            </w:r>
          </w:p>
        </w:tc>
        <w:tc>
          <w:tcPr>
            <w:tcW w:w="2037" w:type="dxa"/>
            <w:gridSpan w:val="5"/>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вживатись з метою забезпечення викона</w:t>
            </w:r>
            <w:r>
              <w:rPr>
                <w:rFonts w:ascii="Times New Roman" w:hAnsi="Times New Roman"/>
                <w:color w:val="000000"/>
                <w:sz w:val="20"/>
                <w:szCs w:val="20"/>
              </w:rPr>
              <w:t>н</w:t>
            </w:r>
            <w:r>
              <w:rPr>
                <w:rFonts w:ascii="Times New Roman" w:hAnsi="Times New Roman"/>
                <w:color w:val="000000"/>
                <w:sz w:val="20"/>
                <w:szCs w:val="20"/>
              </w:rPr>
              <w:t>ня завдань Програми</w:t>
            </w:r>
          </w:p>
        </w:tc>
      </w:tr>
      <w:tr w:rsidR="00180C40" w:rsidTr="00402542">
        <w:trPr>
          <w:gridAfter w:val="1"/>
          <w:wAfter w:w="7" w:type="dxa"/>
          <w:trHeight w:hRule="exact" w:val="283"/>
        </w:trPr>
        <w:tc>
          <w:tcPr>
            <w:tcW w:w="533" w:type="dxa"/>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Впровадження Стандарту столичної освіти</w:t>
            </w:r>
          </w:p>
        </w:tc>
        <w:tc>
          <w:tcPr>
            <w:tcW w:w="5023" w:type="dxa"/>
            <w:gridSpan w:val="2"/>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180C40" w:rsidRDefault="00180C40"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296398" w:rsidTr="00402542">
        <w:trPr>
          <w:gridAfter w:val="1"/>
          <w:wAfter w:w="7" w:type="dxa"/>
          <w:trHeight w:hRule="exact" w:val="1635"/>
        </w:trPr>
        <w:tc>
          <w:tcPr>
            <w:tcW w:w="533" w:type="dxa"/>
            <w:tcBorders>
              <w:top w:val="single" w:sz="8" w:space="0" w:color="000000"/>
              <w:left w:val="single" w:sz="8" w:space="0" w:color="000000"/>
              <w:bottom w:val="single" w:sz="8" w:space="0" w:color="000000"/>
              <w:right w:val="single" w:sz="8" w:space="0" w:color="000000"/>
            </w:tcBorders>
          </w:tcPr>
          <w:p w:rsidR="00296398" w:rsidRDefault="00296398"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083" w:type="dxa"/>
            <w:gridSpan w:val="3"/>
            <w:tcBorders>
              <w:top w:val="single" w:sz="8" w:space="0" w:color="000000"/>
              <w:left w:val="single" w:sz="8" w:space="0" w:color="000000"/>
              <w:bottom w:val="single" w:sz="8" w:space="0" w:color="000000"/>
              <w:right w:val="single" w:sz="8" w:space="0" w:color="000000"/>
            </w:tcBorders>
          </w:tcPr>
          <w:p w:rsidR="00296398" w:rsidRDefault="00296398"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забезпечення </w:t>
            </w:r>
            <w:proofErr w:type="gramStart"/>
            <w:r>
              <w:rPr>
                <w:rFonts w:ascii="Times New Roman" w:hAnsi="Times New Roman" w:cs="Times New Roman"/>
                <w:color w:val="000000"/>
                <w:sz w:val="20"/>
                <w:szCs w:val="20"/>
              </w:rPr>
              <w:t>р</w:t>
            </w:r>
            <w:proofErr w:type="gramEnd"/>
            <w:r>
              <w:rPr>
                <w:rFonts w:ascii="Times New Roman" w:hAnsi="Times New Roman" w:cs="Times New Roman"/>
                <w:color w:val="000000"/>
                <w:sz w:val="20"/>
                <w:szCs w:val="20"/>
              </w:rPr>
              <w:t>івного доступу до якісної освіти, належного рівня навчально-виховного процесу, матеріально-технічного забезпечення навчальних закладів, безперервного професійного розвитку педагогічних і наук</w:t>
            </w:r>
            <w:r>
              <w:rPr>
                <w:rFonts w:ascii="Times New Roman" w:hAnsi="Times New Roman" w:cs="Times New Roman"/>
                <w:color w:val="000000"/>
                <w:sz w:val="20"/>
                <w:szCs w:val="20"/>
              </w:rPr>
              <w:t>о</w:t>
            </w:r>
            <w:r>
              <w:rPr>
                <w:rFonts w:ascii="Times New Roman" w:hAnsi="Times New Roman" w:cs="Times New Roman"/>
                <w:color w:val="000000"/>
                <w:sz w:val="20"/>
                <w:szCs w:val="20"/>
              </w:rPr>
              <w:t>во-педагогічних працівників відповідно до світових освітніх стандартів</w:t>
            </w:r>
          </w:p>
        </w:tc>
        <w:tc>
          <w:tcPr>
            <w:tcW w:w="5023" w:type="dxa"/>
            <w:gridSpan w:val="2"/>
            <w:tcBorders>
              <w:top w:val="single" w:sz="8" w:space="0" w:color="000000"/>
              <w:left w:val="single" w:sz="8" w:space="0" w:color="000000"/>
              <w:bottom w:val="single" w:sz="8" w:space="0" w:color="000000"/>
              <w:right w:val="single" w:sz="8" w:space="0" w:color="000000"/>
            </w:tcBorders>
          </w:tcPr>
          <w:p w:rsidR="00296398" w:rsidRPr="00002ED9" w:rsidRDefault="00296398" w:rsidP="00E30513">
            <w:pPr>
              <w:pStyle w:val="a4"/>
              <w:snapToGrid w:val="0"/>
              <w:spacing w:after="0" w:line="240" w:lineRule="auto"/>
              <w:ind w:firstLine="186"/>
              <w:jc w:val="both"/>
              <w:rPr>
                <w:rFonts w:ascii="Times New Roman" w:hAnsi="Times New Roman" w:cs="Times New Roman"/>
                <w:sz w:val="20"/>
                <w:szCs w:val="20"/>
              </w:rPr>
            </w:pPr>
            <w:r w:rsidRPr="00002ED9">
              <w:rPr>
                <w:rFonts w:ascii="Times New Roman" w:hAnsi="Times New Roman" w:cs="Times New Roman"/>
                <w:sz w:val="20"/>
                <w:szCs w:val="20"/>
              </w:rPr>
              <w:t xml:space="preserve">    Станом на </w:t>
            </w:r>
            <w:r w:rsidR="00BF3844">
              <w:rPr>
                <w:rFonts w:ascii="Times New Roman" w:hAnsi="Times New Roman" w:cs="Times New Roman"/>
                <w:sz w:val="20"/>
                <w:szCs w:val="20"/>
              </w:rPr>
              <w:t>29</w:t>
            </w:r>
            <w:r w:rsidRPr="00002ED9">
              <w:rPr>
                <w:rFonts w:ascii="Times New Roman" w:hAnsi="Times New Roman" w:cs="Times New Roman"/>
                <w:sz w:val="20"/>
                <w:szCs w:val="20"/>
              </w:rPr>
              <w:t>.0</w:t>
            </w:r>
            <w:r w:rsidR="00BF3844">
              <w:rPr>
                <w:rFonts w:ascii="Times New Roman" w:hAnsi="Times New Roman" w:cs="Times New Roman"/>
                <w:sz w:val="20"/>
                <w:szCs w:val="20"/>
              </w:rPr>
              <w:t>5</w:t>
            </w:r>
            <w:r w:rsidRPr="00002ED9">
              <w:rPr>
                <w:rFonts w:ascii="Times New Roman" w:hAnsi="Times New Roman" w:cs="Times New Roman"/>
                <w:sz w:val="20"/>
                <w:szCs w:val="20"/>
              </w:rPr>
              <w:t xml:space="preserve">.2015 року </w:t>
            </w:r>
            <w:r>
              <w:rPr>
                <w:rFonts w:ascii="Times New Roman" w:hAnsi="Times New Roman" w:cs="Times New Roman"/>
                <w:sz w:val="20"/>
                <w:szCs w:val="20"/>
              </w:rPr>
              <w:t xml:space="preserve"> індивідуально навчаються </w:t>
            </w:r>
            <w:r w:rsidRPr="00002ED9">
              <w:rPr>
                <w:rFonts w:ascii="Times New Roman" w:hAnsi="Times New Roman" w:cs="Times New Roman"/>
                <w:sz w:val="20"/>
                <w:szCs w:val="20"/>
              </w:rPr>
              <w:t>у загальноосві</w:t>
            </w:r>
            <w:r>
              <w:rPr>
                <w:rFonts w:ascii="Times New Roman" w:hAnsi="Times New Roman" w:cs="Times New Roman"/>
                <w:sz w:val="20"/>
                <w:szCs w:val="20"/>
              </w:rPr>
              <w:t>тніх навчальних закладах району</w:t>
            </w:r>
          </w:p>
          <w:p w:rsidR="00E30513" w:rsidRDefault="00296398" w:rsidP="00E30513">
            <w:pPr>
              <w:spacing w:after="0" w:line="240" w:lineRule="auto"/>
              <w:ind w:firstLine="186"/>
              <w:jc w:val="both"/>
              <w:rPr>
                <w:rFonts w:ascii="Times New Roman" w:hAnsi="Times New Roman" w:cs="Times New Roman"/>
                <w:sz w:val="20"/>
                <w:szCs w:val="20"/>
                <w:lang w:val="uk-UA"/>
              </w:rPr>
            </w:pPr>
            <w:r>
              <w:rPr>
                <w:rFonts w:ascii="Times New Roman" w:hAnsi="Times New Roman" w:cs="Times New Roman"/>
                <w:sz w:val="20"/>
                <w:szCs w:val="20"/>
              </w:rPr>
              <w:t xml:space="preserve">     Е</w:t>
            </w:r>
            <w:r w:rsidRPr="00002ED9">
              <w:rPr>
                <w:rFonts w:ascii="Times New Roman" w:hAnsi="Times New Roman" w:cs="Times New Roman"/>
                <w:sz w:val="20"/>
                <w:szCs w:val="20"/>
              </w:rPr>
              <w:t xml:space="preserve">кстернатне навчання </w:t>
            </w:r>
            <w:r>
              <w:rPr>
                <w:rFonts w:ascii="Times New Roman" w:hAnsi="Times New Roman" w:cs="Times New Roman"/>
                <w:sz w:val="20"/>
                <w:szCs w:val="20"/>
              </w:rPr>
              <w:t>проходять у</w:t>
            </w:r>
            <w:r w:rsidRPr="00002ED9">
              <w:rPr>
                <w:rFonts w:ascii="Times New Roman" w:hAnsi="Times New Roman" w:cs="Times New Roman"/>
                <w:sz w:val="20"/>
                <w:szCs w:val="20"/>
              </w:rPr>
              <w:t xml:space="preserve"> 201</w:t>
            </w:r>
            <w:r>
              <w:rPr>
                <w:rFonts w:ascii="Times New Roman" w:hAnsi="Times New Roman" w:cs="Times New Roman"/>
                <w:sz w:val="20"/>
                <w:szCs w:val="20"/>
              </w:rPr>
              <w:t>4</w:t>
            </w:r>
            <w:r w:rsidRPr="00002ED9">
              <w:rPr>
                <w:rFonts w:ascii="Times New Roman" w:hAnsi="Times New Roman" w:cs="Times New Roman"/>
                <w:sz w:val="20"/>
                <w:szCs w:val="20"/>
              </w:rPr>
              <w:t>-201</w:t>
            </w:r>
            <w:r>
              <w:rPr>
                <w:rFonts w:ascii="Times New Roman" w:hAnsi="Times New Roman" w:cs="Times New Roman"/>
                <w:sz w:val="20"/>
                <w:szCs w:val="20"/>
              </w:rPr>
              <w:t>5</w:t>
            </w:r>
            <w:r w:rsidRPr="00002ED9">
              <w:rPr>
                <w:rFonts w:ascii="Times New Roman" w:hAnsi="Times New Roman" w:cs="Times New Roman"/>
                <w:sz w:val="20"/>
                <w:szCs w:val="20"/>
              </w:rPr>
              <w:t xml:space="preserve"> </w:t>
            </w:r>
          </w:p>
          <w:p w:rsidR="00E30513" w:rsidRPr="00E30513" w:rsidRDefault="00E30513" w:rsidP="00E30513">
            <w:pPr>
              <w:spacing w:after="0" w:line="240" w:lineRule="auto"/>
              <w:ind w:firstLine="186"/>
              <w:jc w:val="both"/>
              <w:rPr>
                <w:rFonts w:ascii="Times New Roman" w:hAnsi="Times New Roman"/>
                <w:sz w:val="20"/>
                <w:szCs w:val="20"/>
                <w:lang w:val="uk-UA"/>
              </w:rPr>
            </w:pPr>
            <w:r>
              <w:rPr>
                <w:rFonts w:ascii="Times New Roman" w:hAnsi="Times New Roman"/>
                <w:sz w:val="20"/>
                <w:szCs w:val="20"/>
                <w:lang w:val="uk-UA"/>
              </w:rPr>
              <w:t xml:space="preserve">     </w:t>
            </w:r>
            <w:r w:rsidRPr="00E30513">
              <w:rPr>
                <w:rFonts w:ascii="Times New Roman" w:hAnsi="Times New Roman"/>
                <w:sz w:val="20"/>
                <w:szCs w:val="20"/>
                <w:lang w:val="uk-UA"/>
              </w:rPr>
              <w:t>У ЗНЗ №289 функціонують  інклюзивні класи</w:t>
            </w:r>
          </w:p>
          <w:p w:rsidR="00E30513" w:rsidRPr="00E30513" w:rsidRDefault="00E30513" w:rsidP="00E30513">
            <w:pPr>
              <w:spacing w:after="0" w:line="240" w:lineRule="auto"/>
              <w:ind w:firstLine="186"/>
              <w:jc w:val="both"/>
              <w:rPr>
                <w:rFonts w:ascii="Times New Roman" w:hAnsi="Times New Roman"/>
                <w:sz w:val="20"/>
                <w:szCs w:val="20"/>
                <w:lang w:val="uk-UA"/>
              </w:rPr>
            </w:pPr>
            <w:r>
              <w:rPr>
                <w:rFonts w:ascii="Times New Roman" w:hAnsi="Times New Roman"/>
                <w:sz w:val="20"/>
                <w:szCs w:val="20"/>
                <w:lang w:val="uk-UA"/>
              </w:rPr>
              <w:t xml:space="preserve">      </w:t>
            </w:r>
            <w:r w:rsidRPr="00E30513">
              <w:rPr>
                <w:rFonts w:ascii="Times New Roman" w:hAnsi="Times New Roman"/>
                <w:sz w:val="20"/>
                <w:szCs w:val="20"/>
                <w:lang w:val="uk-UA"/>
              </w:rPr>
              <w:t>у яких навчається</w:t>
            </w:r>
          </w:p>
          <w:p w:rsidR="00296398" w:rsidRPr="00002ED9" w:rsidRDefault="00F916A1" w:rsidP="00E30513">
            <w:pPr>
              <w:pStyle w:val="a4"/>
              <w:snapToGrid w:val="0"/>
              <w:spacing w:after="0" w:line="240" w:lineRule="auto"/>
              <w:ind w:firstLine="186"/>
              <w:jc w:val="both"/>
              <w:rPr>
                <w:rFonts w:ascii="Times New Roman" w:hAnsi="Times New Roman" w:cs="Times New Roman"/>
                <w:sz w:val="20"/>
                <w:szCs w:val="20"/>
              </w:rPr>
            </w:pPr>
            <w:r>
              <w:rPr>
                <w:rFonts w:ascii="Times New Roman" w:hAnsi="Times New Roman"/>
                <w:sz w:val="20"/>
                <w:szCs w:val="20"/>
              </w:rPr>
              <w:t xml:space="preserve">      </w:t>
            </w:r>
            <w:r w:rsidR="00E30513" w:rsidRPr="00E30513">
              <w:rPr>
                <w:rFonts w:ascii="Times New Roman" w:hAnsi="Times New Roman"/>
                <w:sz w:val="20"/>
                <w:szCs w:val="20"/>
              </w:rPr>
              <w:t>в т.ч. з тяжкими вадами мовлення</w:t>
            </w:r>
          </w:p>
        </w:tc>
        <w:tc>
          <w:tcPr>
            <w:tcW w:w="709" w:type="dxa"/>
            <w:tcBorders>
              <w:top w:val="single" w:sz="8" w:space="0" w:color="000000"/>
              <w:left w:val="single" w:sz="8" w:space="0" w:color="000000"/>
              <w:bottom w:val="single" w:sz="8" w:space="0" w:color="000000"/>
              <w:right w:val="single" w:sz="8" w:space="0" w:color="000000"/>
            </w:tcBorders>
          </w:tcPr>
          <w:p w:rsidR="00296398" w:rsidRPr="00002ED9" w:rsidRDefault="00296398" w:rsidP="00E30513">
            <w:pPr>
              <w:pStyle w:val="a4"/>
              <w:tabs>
                <w:tab w:val="left" w:pos="3686"/>
                <w:tab w:val="left" w:pos="4111"/>
              </w:tabs>
              <w:snapToGrid w:val="0"/>
              <w:spacing w:after="0" w:line="240" w:lineRule="auto"/>
              <w:jc w:val="center"/>
              <w:rPr>
                <w:rFonts w:ascii="Times New Roman" w:hAnsi="Times New Roman" w:cs="Times New Roman"/>
                <w:sz w:val="20"/>
                <w:szCs w:val="20"/>
              </w:rPr>
            </w:pPr>
            <w:r w:rsidRPr="00002ED9">
              <w:rPr>
                <w:rFonts w:ascii="Times New Roman" w:hAnsi="Times New Roman" w:cs="Times New Roman"/>
                <w:sz w:val="20"/>
                <w:szCs w:val="20"/>
              </w:rPr>
              <w:t>учнів</w:t>
            </w:r>
          </w:p>
          <w:p w:rsidR="00296398" w:rsidRPr="00002ED9" w:rsidRDefault="00296398" w:rsidP="00E30513">
            <w:pPr>
              <w:pStyle w:val="a4"/>
              <w:tabs>
                <w:tab w:val="left" w:pos="3686"/>
                <w:tab w:val="left" w:pos="4111"/>
              </w:tabs>
              <w:snapToGrid w:val="0"/>
              <w:spacing w:after="0" w:line="240" w:lineRule="auto"/>
              <w:jc w:val="center"/>
              <w:rPr>
                <w:rFonts w:ascii="Times New Roman" w:eastAsia="Times New Roman" w:hAnsi="Times New Roman" w:cs="Times New Roman"/>
                <w:sz w:val="20"/>
                <w:szCs w:val="20"/>
              </w:rPr>
            </w:pPr>
          </w:p>
          <w:p w:rsidR="00296398" w:rsidRPr="00002ED9" w:rsidRDefault="00296398" w:rsidP="00E30513">
            <w:pPr>
              <w:pStyle w:val="a4"/>
              <w:tabs>
                <w:tab w:val="left" w:pos="3686"/>
                <w:tab w:val="left" w:pos="4111"/>
              </w:tabs>
              <w:snapToGrid w:val="0"/>
              <w:spacing w:after="0" w:line="240" w:lineRule="auto"/>
              <w:jc w:val="center"/>
              <w:rPr>
                <w:rFonts w:ascii="Times New Roman" w:eastAsia="Times New Roman" w:hAnsi="Times New Roman" w:cs="Times New Roman"/>
                <w:sz w:val="20"/>
                <w:szCs w:val="20"/>
              </w:rPr>
            </w:pPr>
          </w:p>
          <w:p w:rsidR="00296398" w:rsidRPr="00002ED9" w:rsidRDefault="00296398" w:rsidP="00E30513">
            <w:pPr>
              <w:pStyle w:val="a4"/>
              <w:tabs>
                <w:tab w:val="left" w:pos="3686"/>
                <w:tab w:val="left" w:pos="4111"/>
              </w:tabs>
              <w:snapToGrid w:val="0"/>
              <w:spacing w:after="0" w:line="240" w:lineRule="auto"/>
              <w:jc w:val="center"/>
              <w:rPr>
                <w:rFonts w:ascii="Times New Roman" w:hAnsi="Times New Roman" w:cs="Times New Roman"/>
                <w:sz w:val="20"/>
                <w:szCs w:val="20"/>
              </w:rPr>
            </w:pPr>
            <w:r w:rsidRPr="00002ED9">
              <w:rPr>
                <w:rFonts w:ascii="Times New Roman" w:hAnsi="Times New Roman" w:cs="Times New Roman"/>
                <w:sz w:val="20"/>
                <w:szCs w:val="20"/>
              </w:rPr>
              <w:t>учнів</w:t>
            </w:r>
          </w:p>
          <w:p w:rsidR="00296398" w:rsidRPr="00002ED9" w:rsidRDefault="00296398" w:rsidP="00E30513">
            <w:pPr>
              <w:pStyle w:val="a4"/>
              <w:tabs>
                <w:tab w:val="left" w:pos="3686"/>
                <w:tab w:val="left" w:pos="4111"/>
              </w:tabs>
              <w:snapToGrid w:val="0"/>
              <w:spacing w:after="0" w:line="240" w:lineRule="auto"/>
              <w:jc w:val="center"/>
              <w:rPr>
                <w:rFonts w:ascii="Times New Roman" w:hAnsi="Times New Roman" w:cs="Times New Roman"/>
                <w:sz w:val="20"/>
                <w:szCs w:val="20"/>
              </w:rPr>
            </w:pPr>
            <w:r w:rsidRPr="00002ED9">
              <w:rPr>
                <w:rFonts w:ascii="Times New Roman" w:hAnsi="Times New Roman" w:cs="Times New Roman"/>
                <w:sz w:val="20"/>
                <w:szCs w:val="20"/>
              </w:rPr>
              <w:t>класів</w:t>
            </w:r>
          </w:p>
          <w:p w:rsidR="00296398" w:rsidRPr="00002ED9" w:rsidRDefault="00296398" w:rsidP="00E30513">
            <w:pPr>
              <w:pStyle w:val="a4"/>
              <w:tabs>
                <w:tab w:val="left" w:pos="3686"/>
                <w:tab w:val="left" w:pos="4111"/>
              </w:tabs>
              <w:snapToGrid w:val="0"/>
              <w:spacing w:after="0" w:line="240" w:lineRule="auto"/>
              <w:jc w:val="center"/>
              <w:rPr>
                <w:rFonts w:ascii="Times New Roman" w:hAnsi="Times New Roman" w:cs="Times New Roman"/>
                <w:sz w:val="20"/>
                <w:szCs w:val="20"/>
              </w:rPr>
            </w:pPr>
            <w:r w:rsidRPr="00002ED9">
              <w:rPr>
                <w:rFonts w:ascii="Times New Roman" w:hAnsi="Times New Roman" w:cs="Times New Roman"/>
                <w:sz w:val="20"/>
                <w:szCs w:val="20"/>
              </w:rPr>
              <w:t>учнів</w:t>
            </w:r>
          </w:p>
        </w:tc>
        <w:tc>
          <w:tcPr>
            <w:tcW w:w="709" w:type="dxa"/>
            <w:gridSpan w:val="3"/>
            <w:tcBorders>
              <w:top w:val="single" w:sz="8" w:space="0" w:color="000000"/>
              <w:left w:val="single" w:sz="8" w:space="0" w:color="000000"/>
              <w:bottom w:val="single" w:sz="8" w:space="0" w:color="000000"/>
              <w:right w:val="single" w:sz="8" w:space="0" w:color="000000"/>
            </w:tcBorders>
          </w:tcPr>
          <w:p w:rsidR="00296398" w:rsidRPr="00002ED9" w:rsidRDefault="00296398" w:rsidP="00E30513">
            <w:pPr>
              <w:pStyle w:val="a4"/>
              <w:tabs>
                <w:tab w:val="left" w:pos="3686"/>
                <w:tab w:val="left" w:pos="4111"/>
              </w:tabs>
              <w:snapToGrid w:val="0"/>
              <w:spacing w:after="0" w:line="240" w:lineRule="auto"/>
              <w:jc w:val="center"/>
              <w:rPr>
                <w:rFonts w:ascii="Times New Roman" w:hAnsi="Times New Roman" w:cs="Times New Roman"/>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296398" w:rsidRPr="001251DA" w:rsidRDefault="000C04E3" w:rsidP="00E30513">
            <w:pPr>
              <w:pStyle w:val="a4"/>
              <w:tabs>
                <w:tab w:val="left" w:pos="3686"/>
                <w:tab w:val="left" w:pos="4111"/>
              </w:tabs>
              <w:snapToGrid w:val="0"/>
              <w:spacing w:after="0" w:line="240" w:lineRule="auto"/>
              <w:jc w:val="center"/>
              <w:rPr>
                <w:rFonts w:ascii="Times New Roman" w:hAnsi="Times New Roman" w:cs="Times New Roman"/>
                <w:sz w:val="20"/>
                <w:szCs w:val="20"/>
                <w:highlight w:val="yellow"/>
              </w:rPr>
            </w:pPr>
            <w:r w:rsidRPr="000C04E3">
              <w:rPr>
                <w:rFonts w:ascii="Times New Roman" w:hAnsi="Times New Roman" w:cs="Times New Roman"/>
                <w:sz w:val="20"/>
                <w:szCs w:val="20"/>
              </w:rPr>
              <w:t>2</w:t>
            </w:r>
            <w:r w:rsidR="00BF3844">
              <w:rPr>
                <w:rFonts w:ascii="Times New Roman" w:hAnsi="Times New Roman" w:cs="Times New Roman"/>
                <w:sz w:val="20"/>
                <w:szCs w:val="20"/>
              </w:rPr>
              <w:t>35</w:t>
            </w:r>
          </w:p>
          <w:p w:rsidR="00296398" w:rsidRPr="001251DA" w:rsidRDefault="00296398" w:rsidP="00E30513">
            <w:pPr>
              <w:pStyle w:val="a4"/>
              <w:tabs>
                <w:tab w:val="left" w:pos="3686"/>
                <w:tab w:val="left" w:pos="4111"/>
              </w:tabs>
              <w:snapToGrid w:val="0"/>
              <w:spacing w:after="0" w:line="240" w:lineRule="auto"/>
              <w:jc w:val="center"/>
              <w:rPr>
                <w:rFonts w:ascii="Times New Roman" w:hAnsi="Times New Roman" w:cs="Times New Roman"/>
                <w:sz w:val="20"/>
                <w:szCs w:val="20"/>
                <w:highlight w:val="yellow"/>
                <w:lang w:val="ru-RU"/>
              </w:rPr>
            </w:pPr>
          </w:p>
          <w:p w:rsidR="00296398" w:rsidRPr="001251DA" w:rsidRDefault="00296398" w:rsidP="00E30513">
            <w:pPr>
              <w:pStyle w:val="a4"/>
              <w:tabs>
                <w:tab w:val="left" w:pos="3686"/>
                <w:tab w:val="left" w:pos="4111"/>
              </w:tabs>
              <w:snapToGrid w:val="0"/>
              <w:spacing w:after="0" w:line="240" w:lineRule="auto"/>
              <w:jc w:val="center"/>
              <w:rPr>
                <w:rFonts w:ascii="Times New Roman" w:hAnsi="Times New Roman" w:cs="Times New Roman"/>
                <w:sz w:val="20"/>
                <w:szCs w:val="20"/>
                <w:highlight w:val="yellow"/>
                <w:lang w:val="ru-RU"/>
              </w:rPr>
            </w:pPr>
          </w:p>
          <w:p w:rsidR="00296398" w:rsidRPr="000C04E3" w:rsidRDefault="000C04E3" w:rsidP="00E30513">
            <w:pPr>
              <w:pStyle w:val="a4"/>
              <w:tabs>
                <w:tab w:val="left" w:pos="3686"/>
                <w:tab w:val="left" w:pos="4111"/>
              </w:tabs>
              <w:snapToGrid w:val="0"/>
              <w:spacing w:after="0" w:line="240" w:lineRule="auto"/>
              <w:jc w:val="center"/>
              <w:rPr>
                <w:rFonts w:ascii="Times New Roman" w:hAnsi="Times New Roman" w:cs="Times New Roman"/>
                <w:sz w:val="20"/>
                <w:szCs w:val="20"/>
              </w:rPr>
            </w:pPr>
            <w:r w:rsidRPr="000C04E3">
              <w:rPr>
                <w:rFonts w:ascii="Times New Roman" w:hAnsi="Times New Roman" w:cs="Times New Roman"/>
                <w:sz w:val="20"/>
                <w:szCs w:val="20"/>
                <w:lang w:val="ru-RU"/>
              </w:rPr>
              <w:t>112</w:t>
            </w:r>
          </w:p>
          <w:p w:rsidR="00296398" w:rsidRPr="00E30513" w:rsidRDefault="00E30513" w:rsidP="00E30513">
            <w:pPr>
              <w:pStyle w:val="a4"/>
              <w:tabs>
                <w:tab w:val="left" w:pos="3686"/>
                <w:tab w:val="left" w:pos="4111"/>
              </w:tabs>
              <w:snapToGrid w:val="0"/>
              <w:spacing w:after="0" w:line="240" w:lineRule="auto"/>
              <w:jc w:val="center"/>
              <w:rPr>
                <w:rFonts w:ascii="Times New Roman" w:hAnsi="Times New Roman" w:cs="Times New Roman"/>
                <w:sz w:val="20"/>
                <w:szCs w:val="20"/>
              </w:rPr>
            </w:pPr>
            <w:r w:rsidRPr="00E30513">
              <w:rPr>
                <w:rFonts w:ascii="Times New Roman" w:hAnsi="Times New Roman" w:cs="Times New Roman"/>
                <w:sz w:val="20"/>
                <w:szCs w:val="20"/>
              </w:rPr>
              <w:t>12</w:t>
            </w:r>
          </w:p>
          <w:p w:rsidR="00296398" w:rsidRPr="000C04E3" w:rsidRDefault="000C04E3" w:rsidP="00E30513">
            <w:pPr>
              <w:pStyle w:val="a4"/>
              <w:tabs>
                <w:tab w:val="left" w:pos="3686"/>
                <w:tab w:val="left" w:pos="4111"/>
              </w:tabs>
              <w:snapToGrid w:val="0"/>
              <w:spacing w:after="0" w:line="240" w:lineRule="auto"/>
              <w:jc w:val="center"/>
              <w:rPr>
                <w:rFonts w:ascii="Times New Roman" w:hAnsi="Times New Roman" w:cs="Times New Roman"/>
                <w:sz w:val="20"/>
                <w:szCs w:val="20"/>
              </w:rPr>
            </w:pPr>
            <w:r w:rsidRPr="000C04E3">
              <w:rPr>
                <w:rFonts w:ascii="Times New Roman" w:hAnsi="Times New Roman" w:cs="Times New Roman"/>
                <w:sz w:val="20"/>
                <w:szCs w:val="20"/>
              </w:rPr>
              <w:t>232</w:t>
            </w:r>
          </w:p>
          <w:p w:rsidR="00296398" w:rsidRPr="00002ED9" w:rsidRDefault="000C04E3" w:rsidP="00E30513">
            <w:pPr>
              <w:pStyle w:val="a4"/>
              <w:tabs>
                <w:tab w:val="left" w:pos="3686"/>
                <w:tab w:val="left" w:pos="4111"/>
              </w:tabs>
              <w:snapToGrid w:val="0"/>
              <w:spacing w:after="0" w:line="240" w:lineRule="auto"/>
              <w:jc w:val="center"/>
              <w:rPr>
                <w:rFonts w:ascii="Times New Roman" w:hAnsi="Times New Roman" w:cs="Times New Roman"/>
                <w:sz w:val="20"/>
                <w:szCs w:val="20"/>
              </w:rPr>
            </w:pPr>
            <w:r w:rsidRPr="000C04E3">
              <w:rPr>
                <w:rFonts w:ascii="Times New Roman" w:hAnsi="Times New Roman" w:cs="Times New Roman"/>
                <w:sz w:val="20"/>
                <w:szCs w:val="20"/>
              </w:rPr>
              <w:t>4</w:t>
            </w:r>
            <w:r w:rsidR="00296398" w:rsidRPr="000C04E3">
              <w:rPr>
                <w:rFonts w:ascii="Times New Roman" w:hAnsi="Times New Roman" w:cs="Times New Roman"/>
                <w:sz w:val="20"/>
                <w:szCs w:val="20"/>
              </w:rPr>
              <w:t>8</w:t>
            </w:r>
          </w:p>
        </w:tc>
        <w:tc>
          <w:tcPr>
            <w:tcW w:w="1029" w:type="dxa"/>
            <w:gridSpan w:val="3"/>
            <w:tcBorders>
              <w:top w:val="single" w:sz="8" w:space="0" w:color="000000"/>
              <w:left w:val="single" w:sz="8" w:space="0" w:color="000000"/>
              <w:bottom w:val="single" w:sz="8" w:space="0" w:color="000000"/>
              <w:right w:val="single" w:sz="8" w:space="0" w:color="000000"/>
            </w:tcBorders>
          </w:tcPr>
          <w:p w:rsidR="00296398" w:rsidRDefault="002963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296398" w:rsidRDefault="002963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398" w:rsidRDefault="00296398"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CD2737" w:rsidRPr="00236B88" w:rsidTr="00402542">
        <w:trPr>
          <w:gridAfter w:val="1"/>
          <w:wAfter w:w="7" w:type="dxa"/>
          <w:trHeight w:hRule="exact" w:val="1659"/>
        </w:trPr>
        <w:tc>
          <w:tcPr>
            <w:tcW w:w="533" w:type="dxa"/>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CD2737" w:rsidRPr="00236B88" w:rsidRDefault="00CD2737"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sz w:val="20"/>
                <w:szCs w:val="20"/>
                <w:lang w:val="uk-UA"/>
              </w:rPr>
              <w:t xml:space="preserve">- </w:t>
            </w:r>
            <w:r w:rsidRPr="00236B88">
              <w:rPr>
                <w:rFonts w:ascii="Times New Roman" w:hAnsi="Times New Roman" w:cs="Times New Roman"/>
                <w:sz w:val="20"/>
                <w:szCs w:val="20"/>
              </w:rPr>
              <w:t>забезпечення неперервного професійного розвитку педагогічних і науково-педагогічних працівників відповідно до світових освітніх стандартів</w:t>
            </w:r>
          </w:p>
        </w:tc>
        <w:tc>
          <w:tcPr>
            <w:tcW w:w="5023" w:type="dxa"/>
            <w:gridSpan w:val="2"/>
            <w:tcBorders>
              <w:top w:val="single" w:sz="8" w:space="0" w:color="000000"/>
              <w:left w:val="single" w:sz="8" w:space="0" w:color="000000"/>
              <w:bottom w:val="single" w:sz="8" w:space="0" w:color="000000"/>
              <w:right w:val="single" w:sz="8" w:space="0" w:color="000000"/>
            </w:tcBorders>
          </w:tcPr>
          <w:p w:rsidR="00CD2737" w:rsidRPr="00CD2737" w:rsidRDefault="00CD2737" w:rsidP="00F040BC">
            <w:pPr>
              <w:pStyle w:val="a4"/>
              <w:snapToGrid w:val="0"/>
              <w:spacing w:after="0" w:line="240" w:lineRule="auto"/>
              <w:ind w:firstLine="189"/>
              <w:jc w:val="both"/>
              <w:rPr>
                <w:rFonts w:ascii="Times New Roman" w:hAnsi="Times New Roman" w:cs="Times New Roman"/>
                <w:sz w:val="20"/>
                <w:szCs w:val="20"/>
              </w:rPr>
            </w:pPr>
            <w:r w:rsidRPr="00CD2737">
              <w:rPr>
                <w:rFonts w:ascii="Times New Roman" w:hAnsi="Times New Roman" w:cs="Times New Roman"/>
                <w:sz w:val="20"/>
                <w:szCs w:val="20"/>
              </w:rPr>
              <w:t>Станом на 01.0</w:t>
            </w:r>
            <w:r w:rsidR="00BF3844">
              <w:rPr>
                <w:rFonts w:ascii="Times New Roman" w:hAnsi="Times New Roman" w:cs="Times New Roman"/>
                <w:sz w:val="20"/>
                <w:szCs w:val="20"/>
              </w:rPr>
              <w:t>7</w:t>
            </w:r>
            <w:r w:rsidRPr="00CD2737">
              <w:rPr>
                <w:rFonts w:ascii="Times New Roman" w:hAnsi="Times New Roman" w:cs="Times New Roman"/>
                <w:sz w:val="20"/>
                <w:szCs w:val="20"/>
              </w:rPr>
              <w:t xml:space="preserve">.2015 пройшли атестацію педагогічні працівники загальноосвітніх навчальних закладів району </w:t>
            </w:r>
          </w:p>
          <w:p w:rsidR="00CD2737" w:rsidRPr="00CD2737" w:rsidRDefault="00CD2737" w:rsidP="00F040BC">
            <w:pPr>
              <w:pStyle w:val="a4"/>
              <w:snapToGrid w:val="0"/>
              <w:spacing w:after="0" w:line="240" w:lineRule="auto"/>
              <w:ind w:firstLine="189"/>
              <w:jc w:val="both"/>
              <w:rPr>
                <w:rFonts w:ascii="Times New Roman" w:hAnsi="Times New Roman" w:cs="Times New Roman"/>
                <w:sz w:val="20"/>
                <w:szCs w:val="20"/>
              </w:rPr>
            </w:pPr>
            <w:r w:rsidRPr="00CD2737">
              <w:rPr>
                <w:rFonts w:ascii="Times New Roman" w:hAnsi="Times New Roman" w:cs="Times New Roman"/>
                <w:sz w:val="20"/>
                <w:szCs w:val="20"/>
              </w:rPr>
              <w:t xml:space="preserve">За результатами атестації отримали звання: </w:t>
            </w:r>
          </w:p>
          <w:p w:rsidR="00CD2737" w:rsidRDefault="00CD2737" w:rsidP="00F040BC">
            <w:pPr>
              <w:widowControl w:val="0"/>
              <w:autoSpaceDE w:val="0"/>
              <w:autoSpaceDN w:val="0"/>
              <w:adjustRightInd w:val="0"/>
              <w:spacing w:before="30" w:after="0" w:line="225" w:lineRule="exact"/>
              <w:jc w:val="both"/>
              <w:rPr>
                <w:rFonts w:ascii="Times New Roman" w:hAnsi="Times New Roman" w:cs="Times New Roman"/>
                <w:sz w:val="20"/>
                <w:szCs w:val="20"/>
                <w:lang w:val="uk-UA"/>
              </w:rPr>
            </w:pPr>
            <w:r w:rsidRPr="00CD2737">
              <w:rPr>
                <w:rFonts w:ascii="Times New Roman" w:hAnsi="Times New Roman" w:cs="Times New Roman"/>
                <w:sz w:val="20"/>
                <w:szCs w:val="20"/>
              </w:rPr>
              <w:t>«учитель-методист»</w:t>
            </w:r>
          </w:p>
          <w:p w:rsidR="00CD2737" w:rsidRDefault="00CD2737" w:rsidP="00F040BC">
            <w:pPr>
              <w:pStyle w:val="a4"/>
              <w:snapToGrid w:val="0"/>
              <w:spacing w:after="0" w:line="200" w:lineRule="atLeast"/>
              <w:jc w:val="both"/>
              <w:rPr>
                <w:rFonts w:ascii="Times New Roman" w:hAnsi="Times New Roman" w:cs="Times New Roman"/>
                <w:sz w:val="20"/>
                <w:szCs w:val="20"/>
              </w:rPr>
            </w:pPr>
            <w:r w:rsidRPr="00CD2737">
              <w:rPr>
                <w:rFonts w:ascii="Times New Roman" w:hAnsi="Times New Roman" w:cs="Times New Roman"/>
                <w:sz w:val="20"/>
                <w:szCs w:val="20"/>
              </w:rPr>
              <w:t xml:space="preserve">«старший вчитель» </w:t>
            </w:r>
          </w:p>
          <w:p w:rsidR="009E501C" w:rsidRDefault="009E501C" w:rsidP="00F040BC">
            <w:pPr>
              <w:pStyle w:val="a4"/>
              <w:snapToGrid w:val="0"/>
              <w:spacing w:after="0" w:line="200" w:lineRule="atLeast"/>
              <w:jc w:val="both"/>
              <w:rPr>
                <w:rFonts w:ascii="Times New Roman" w:hAnsi="Times New Roman" w:cs="Times New Roman"/>
                <w:sz w:val="20"/>
                <w:szCs w:val="20"/>
              </w:rPr>
            </w:pPr>
            <w:r w:rsidRPr="009E501C">
              <w:rPr>
                <w:rFonts w:ascii="Times New Roman" w:hAnsi="Times New Roman" w:cs="Times New Roman"/>
                <w:sz w:val="20"/>
                <w:szCs w:val="20"/>
              </w:rPr>
              <w:t>«спеціаліст вищої категорії»</w:t>
            </w:r>
          </w:p>
          <w:p w:rsidR="009E501C" w:rsidRPr="009E501C" w:rsidRDefault="009E501C" w:rsidP="00F040BC">
            <w:pPr>
              <w:pStyle w:val="a4"/>
              <w:snapToGrid w:val="0"/>
              <w:spacing w:after="0" w:line="200" w:lineRule="atLeast"/>
              <w:jc w:val="both"/>
              <w:rPr>
                <w:rFonts w:ascii="Times New Roman" w:hAnsi="Times New Roman" w:cs="Times New Roman"/>
                <w:sz w:val="20"/>
                <w:szCs w:val="20"/>
              </w:rPr>
            </w:pPr>
            <w:r w:rsidRPr="009E501C">
              <w:rPr>
                <w:rFonts w:ascii="Times New Roman" w:hAnsi="Times New Roman" w:cs="Times New Roman"/>
                <w:sz w:val="20"/>
                <w:szCs w:val="20"/>
              </w:rPr>
              <w:t>встановлено тарифних розрядів</w:t>
            </w:r>
          </w:p>
          <w:p w:rsidR="00CD2737" w:rsidRPr="00CD2737" w:rsidRDefault="00CD2737" w:rsidP="00CD273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tcPr>
          <w:p w:rsidR="00CD2737" w:rsidRPr="00CD2737" w:rsidRDefault="00CD2737" w:rsidP="00CD2737">
            <w:pPr>
              <w:pStyle w:val="a4"/>
              <w:snapToGrid w:val="0"/>
              <w:spacing w:after="0" w:line="240" w:lineRule="auto"/>
              <w:rPr>
                <w:rFonts w:ascii="Times New Roman" w:hAnsi="Times New Roman" w:cs="Times New Roman"/>
                <w:sz w:val="20"/>
                <w:szCs w:val="20"/>
              </w:rPr>
            </w:pPr>
            <w:r w:rsidRPr="00CD2737">
              <w:rPr>
                <w:rFonts w:ascii="Times New Roman" w:hAnsi="Times New Roman"/>
                <w:sz w:val="20"/>
                <w:szCs w:val="20"/>
              </w:rPr>
              <w:t>о</w:t>
            </w:r>
            <w:r w:rsidRPr="00CD2737">
              <w:rPr>
                <w:rFonts w:ascii="Times New Roman" w:hAnsi="Times New Roman" w:cs="Times New Roman"/>
                <w:sz w:val="20"/>
                <w:szCs w:val="20"/>
              </w:rPr>
              <w:t xml:space="preserve">сіб </w:t>
            </w:r>
          </w:p>
          <w:p w:rsidR="00CD2737" w:rsidRPr="00CD2737" w:rsidRDefault="00CD2737" w:rsidP="00CD2737">
            <w:pPr>
              <w:pStyle w:val="a4"/>
              <w:snapToGrid w:val="0"/>
              <w:spacing w:after="0" w:line="240" w:lineRule="auto"/>
              <w:rPr>
                <w:rFonts w:ascii="Times New Roman" w:hAnsi="Times New Roman" w:cs="Times New Roman"/>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CD2737" w:rsidRPr="00CD2737" w:rsidRDefault="00CD2737" w:rsidP="00CD2737">
            <w:pPr>
              <w:pStyle w:val="a4"/>
              <w:snapToGrid w:val="0"/>
              <w:spacing w:after="0" w:line="240" w:lineRule="auto"/>
              <w:jc w:val="center"/>
              <w:rPr>
                <w:rFonts w:ascii="Times New Roman" w:hAnsi="Times New Roman" w:cs="Times New Roman"/>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9E501C" w:rsidRDefault="00CD2737" w:rsidP="009E501C">
            <w:pPr>
              <w:pStyle w:val="a4"/>
              <w:snapToGrid w:val="0"/>
              <w:spacing w:after="0" w:line="240" w:lineRule="auto"/>
              <w:ind w:right="-108"/>
              <w:rPr>
                <w:rFonts w:ascii="Times New Roman" w:hAnsi="Times New Roman" w:cs="Times New Roman"/>
                <w:sz w:val="20"/>
                <w:szCs w:val="20"/>
              </w:rPr>
            </w:pPr>
            <w:r>
              <w:rPr>
                <w:rFonts w:ascii="Times New Roman" w:hAnsi="Times New Roman" w:cs="Times New Roman"/>
                <w:sz w:val="20"/>
                <w:szCs w:val="20"/>
              </w:rPr>
              <w:t xml:space="preserve">    </w:t>
            </w:r>
          </w:p>
          <w:p w:rsidR="009E501C" w:rsidRDefault="009E501C" w:rsidP="009E501C">
            <w:pPr>
              <w:pStyle w:val="a4"/>
              <w:snapToGrid w:val="0"/>
              <w:spacing w:after="0" w:line="240" w:lineRule="auto"/>
              <w:ind w:right="-108"/>
              <w:rPr>
                <w:rFonts w:ascii="Times New Roman" w:hAnsi="Times New Roman" w:cs="Times New Roman"/>
                <w:sz w:val="20"/>
                <w:szCs w:val="20"/>
              </w:rPr>
            </w:pPr>
          </w:p>
          <w:p w:rsidR="009E501C" w:rsidRDefault="009E501C" w:rsidP="009E501C">
            <w:pPr>
              <w:pStyle w:val="a4"/>
              <w:snapToGrid w:val="0"/>
              <w:spacing w:after="0" w:line="240" w:lineRule="auto"/>
              <w:ind w:right="-108"/>
              <w:rPr>
                <w:rFonts w:ascii="Times New Roman" w:hAnsi="Times New Roman" w:cs="Times New Roman"/>
                <w:sz w:val="20"/>
                <w:szCs w:val="20"/>
              </w:rPr>
            </w:pPr>
          </w:p>
          <w:p w:rsidR="00CD2737" w:rsidRDefault="00BF3844" w:rsidP="009E501C">
            <w:pPr>
              <w:pStyle w:val="a4"/>
              <w:snapToGrid w:val="0"/>
              <w:spacing w:after="0" w:line="240" w:lineRule="auto"/>
              <w:ind w:right="-108"/>
              <w:rPr>
                <w:rFonts w:ascii="Times New Roman" w:hAnsi="Times New Roman" w:cs="Times New Roman"/>
                <w:sz w:val="20"/>
                <w:szCs w:val="20"/>
              </w:rPr>
            </w:pPr>
            <w:r>
              <w:rPr>
                <w:rFonts w:ascii="Times New Roman" w:hAnsi="Times New Roman" w:cs="Times New Roman"/>
                <w:sz w:val="20"/>
                <w:szCs w:val="20"/>
              </w:rPr>
              <w:t xml:space="preserve">       22</w:t>
            </w:r>
          </w:p>
          <w:p w:rsidR="009E501C" w:rsidRDefault="009E501C" w:rsidP="009E501C">
            <w:pPr>
              <w:pStyle w:val="a4"/>
              <w:snapToGrid w:val="0"/>
              <w:spacing w:after="0" w:line="240" w:lineRule="auto"/>
              <w:ind w:right="-108"/>
              <w:rPr>
                <w:rFonts w:ascii="Times New Roman" w:hAnsi="Times New Roman" w:cs="Times New Roman"/>
                <w:sz w:val="20"/>
                <w:szCs w:val="20"/>
              </w:rPr>
            </w:pPr>
            <w:r>
              <w:rPr>
                <w:rFonts w:ascii="Times New Roman" w:hAnsi="Times New Roman" w:cs="Times New Roman"/>
                <w:sz w:val="20"/>
                <w:szCs w:val="20"/>
              </w:rPr>
              <w:t xml:space="preserve">       33</w:t>
            </w:r>
          </w:p>
          <w:p w:rsidR="009E501C" w:rsidRDefault="009E501C" w:rsidP="009E501C">
            <w:pPr>
              <w:pStyle w:val="a4"/>
              <w:snapToGrid w:val="0"/>
              <w:spacing w:after="0" w:line="240" w:lineRule="auto"/>
              <w:ind w:right="-108"/>
              <w:rPr>
                <w:rFonts w:ascii="Times New Roman" w:hAnsi="Times New Roman" w:cs="Times New Roman"/>
                <w:sz w:val="20"/>
                <w:szCs w:val="20"/>
              </w:rPr>
            </w:pPr>
            <w:r>
              <w:rPr>
                <w:rFonts w:ascii="Times New Roman" w:hAnsi="Times New Roman" w:cs="Times New Roman"/>
                <w:sz w:val="20"/>
                <w:szCs w:val="20"/>
              </w:rPr>
              <w:t xml:space="preserve">       6</w:t>
            </w:r>
            <w:r w:rsidR="00BF3844">
              <w:rPr>
                <w:rFonts w:ascii="Times New Roman" w:hAnsi="Times New Roman" w:cs="Times New Roman"/>
                <w:sz w:val="20"/>
                <w:szCs w:val="20"/>
              </w:rPr>
              <w:t>5</w:t>
            </w:r>
          </w:p>
          <w:p w:rsidR="009E501C" w:rsidRPr="00CD2737" w:rsidRDefault="009E501C" w:rsidP="009E501C">
            <w:pPr>
              <w:pStyle w:val="a4"/>
              <w:snapToGrid w:val="0"/>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1</w:t>
            </w:r>
          </w:p>
        </w:tc>
        <w:tc>
          <w:tcPr>
            <w:tcW w:w="1029" w:type="dxa"/>
            <w:gridSpan w:val="3"/>
            <w:tcBorders>
              <w:top w:val="single" w:sz="8" w:space="0" w:color="000000"/>
              <w:left w:val="single" w:sz="8" w:space="0" w:color="000000"/>
              <w:bottom w:val="single" w:sz="8" w:space="0" w:color="000000"/>
              <w:right w:val="single" w:sz="8" w:space="0" w:color="000000"/>
            </w:tcBorders>
          </w:tcPr>
          <w:p w:rsidR="00CD2737" w:rsidRPr="00236B88"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54" w:type="dxa"/>
            <w:gridSpan w:val="3"/>
            <w:tcBorders>
              <w:top w:val="single" w:sz="8" w:space="0" w:color="000000"/>
              <w:left w:val="single" w:sz="8" w:space="0" w:color="000000"/>
              <w:bottom w:val="single" w:sz="8" w:space="0" w:color="000000"/>
              <w:right w:val="single" w:sz="8" w:space="0" w:color="000000"/>
            </w:tcBorders>
          </w:tcPr>
          <w:p w:rsidR="00CD2737" w:rsidRPr="00236B88"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37" w:type="dxa"/>
            <w:gridSpan w:val="5"/>
            <w:tcBorders>
              <w:top w:val="single" w:sz="8" w:space="0" w:color="000000"/>
              <w:left w:val="single" w:sz="8" w:space="0" w:color="000000"/>
              <w:bottom w:val="single" w:sz="8" w:space="0" w:color="000000"/>
              <w:right w:val="single" w:sz="8" w:space="0" w:color="000000"/>
            </w:tcBorders>
          </w:tcPr>
          <w:p w:rsidR="00CD2737" w:rsidRPr="00236B88"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CD2737" w:rsidTr="00402542">
        <w:trPr>
          <w:gridAfter w:val="1"/>
          <w:wAfter w:w="7" w:type="dxa"/>
          <w:trHeight w:hRule="exact" w:val="495"/>
        </w:trPr>
        <w:tc>
          <w:tcPr>
            <w:tcW w:w="533" w:type="dxa"/>
            <w:tcBorders>
              <w:top w:val="single" w:sz="8" w:space="0" w:color="000000"/>
              <w:left w:val="single" w:sz="8" w:space="0" w:color="000000"/>
              <w:bottom w:val="single" w:sz="8" w:space="0" w:color="000000"/>
              <w:right w:val="single" w:sz="8" w:space="0" w:color="000000"/>
            </w:tcBorders>
          </w:tcPr>
          <w:p w:rsidR="00CD2737" w:rsidRPr="00236B88"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4083" w:type="dxa"/>
            <w:gridSpan w:val="3"/>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Впровадження проекту "Електронний дит</w:t>
            </w:r>
            <w:r>
              <w:rPr>
                <w:rFonts w:ascii="Times New Roman" w:hAnsi="Times New Roman" w:cs="Times New Roman"/>
                <w:i/>
                <w:iCs/>
                <w:color w:val="000000"/>
                <w:sz w:val="20"/>
                <w:szCs w:val="20"/>
              </w:rPr>
              <w:t>я</w:t>
            </w:r>
            <w:r>
              <w:rPr>
                <w:rFonts w:ascii="Times New Roman" w:hAnsi="Times New Roman" w:cs="Times New Roman"/>
                <w:i/>
                <w:iCs/>
                <w:color w:val="000000"/>
                <w:sz w:val="20"/>
                <w:szCs w:val="20"/>
              </w:rPr>
              <w:t>чий садок"</w:t>
            </w:r>
          </w:p>
        </w:tc>
        <w:tc>
          <w:tcPr>
            <w:tcW w:w="5023" w:type="dxa"/>
            <w:gridSpan w:val="2"/>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8225D" w:rsidTr="00402542">
        <w:trPr>
          <w:gridAfter w:val="1"/>
          <w:wAfter w:w="7" w:type="dxa"/>
          <w:trHeight w:hRule="exact" w:val="495"/>
        </w:trPr>
        <w:tc>
          <w:tcPr>
            <w:tcW w:w="533" w:type="dxa"/>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продовження електронної реєстрації дітей для вступу у дошкільні навчальні заклади</w:t>
            </w:r>
          </w:p>
        </w:tc>
        <w:tc>
          <w:tcPr>
            <w:tcW w:w="5023" w:type="dxa"/>
            <w:gridSpan w:val="2"/>
            <w:tcBorders>
              <w:top w:val="single" w:sz="8" w:space="0" w:color="000000"/>
              <w:left w:val="single" w:sz="8" w:space="0" w:color="000000"/>
              <w:bottom w:val="single" w:sz="8" w:space="0" w:color="000000"/>
              <w:right w:val="single" w:sz="8" w:space="0" w:color="000000"/>
            </w:tcBorders>
          </w:tcPr>
          <w:p w:rsidR="0068225D" w:rsidRPr="0068225D" w:rsidRDefault="0068225D" w:rsidP="00F040BC">
            <w:pPr>
              <w:tabs>
                <w:tab w:val="left" w:pos="1080"/>
              </w:tabs>
              <w:spacing w:after="0" w:line="240" w:lineRule="auto"/>
              <w:ind w:firstLine="189"/>
              <w:jc w:val="both"/>
              <w:rPr>
                <w:rFonts w:ascii="Times New Roman" w:hAnsi="Times New Roman"/>
                <w:color w:val="000000"/>
                <w:sz w:val="20"/>
                <w:szCs w:val="20"/>
                <w:lang w:val="uk-UA"/>
              </w:rPr>
            </w:pPr>
            <w:r w:rsidRPr="0068225D">
              <w:rPr>
                <w:rFonts w:ascii="Times New Roman" w:hAnsi="Times New Roman"/>
                <w:sz w:val="20"/>
                <w:szCs w:val="20"/>
                <w:lang w:val="uk-UA"/>
              </w:rPr>
              <w:t>Всі дошкільні навчальні заклади та школи-дитячі садки І ступеня підключені до системи електронного запису</w:t>
            </w:r>
            <w:r w:rsidR="002968C1">
              <w:rPr>
                <w:rFonts w:ascii="Times New Roman" w:hAnsi="Times New Roman"/>
                <w:sz w:val="20"/>
                <w:szCs w:val="20"/>
                <w:lang w:val="uk-UA"/>
              </w:rPr>
              <w:t>.</w:t>
            </w:r>
          </w:p>
        </w:tc>
        <w:tc>
          <w:tcPr>
            <w:tcW w:w="709" w:type="dxa"/>
            <w:tcBorders>
              <w:top w:val="single" w:sz="8" w:space="0" w:color="000000"/>
              <w:left w:val="single" w:sz="8" w:space="0" w:color="000000"/>
              <w:bottom w:val="single" w:sz="8" w:space="0" w:color="000000"/>
              <w:right w:val="single" w:sz="8" w:space="0" w:color="000000"/>
            </w:tcBorders>
          </w:tcPr>
          <w:p w:rsidR="0068225D" w:rsidRPr="00847744" w:rsidRDefault="00847744"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закл</w:t>
            </w:r>
            <w:r>
              <w:rPr>
                <w:rFonts w:ascii="Times New Roman" w:hAnsi="Times New Roman" w:cs="Times New Roman"/>
                <w:color w:val="000000"/>
                <w:sz w:val="20"/>
                <w:szCs w:val="20"/>
                <w:lang w:val="uk-UA"/>
              </w:rPr>
              <w:t>а</w:t>
            </w:r>
            <w:r>
              <w:rPr>
                <w:rFonts w:ascii="Times New Roman" w:hAnsi="Times New Roman" w:cs="Times New Roman"/>
                <w:color w:val="000000"/>
                <w:sz w:val="20"/>
                <w:szCs w:val="20"/>
                <w:lang w:val="uk-UA"/>
              </w:rPr>
              <w:t>дів</w:t>
            </w:r>
          </w:p>
        </w:tc>
        <w:tc>
          <w:tcPr>
            <w:tcW w:w="709" w:type="dxa"/>
            <w:gridSpan w:val="3"/>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68225D" w:rsidRP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54</w:t>
            </w:r>
          </w:p>
        </w:tc>
        <w:tc>
          <w:tcPr>
            <w:tcW w:w="1029" w:type="dxa"/>
            <w:gridSpan w:val="3"/>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68225D" w:rsidTr="00402542">
        <w:trPr>
          <w:gridAfter w:val="1"/>
          <w:wAfter w:w="7" w:type="dxa"/>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впровадження системи електронних пр</w:t>
            </w:r>
            <w:r>
              <w:rPr>
                <w:rFonts w:ascii="Times New Roman" w:hAnsi="Times New Roman" w:cs="Times New Roman"/>
                <w:color w:val="000000"/>
                <w:sz w:val="20"/>
                <w:szCs w:val="20"/>
              </w:rPr>
              <w:t>о</w:t>
            </w:r>
            <w:r>
              <w:rPr>
                <w:rFonts w:ascii="Times New Roman" w:hAnsi="Times New Roman" w:cs="Times New Roman"/>
                <w:color w:val="000000"/>
                <w:sz w:val="20"/>
                <w:szCs w:val="20"/>
              </w:rPr>
              <w:t xml:space="preserve">грам організації харчування дітей у дошкільних навчальних </w:t>
            </w:r>
            <w:proofErr w:type="gramStart"/>
            <w:r>
              <w:rPr>
                <w:rFonts w:ascii="Times New Roman" w:hAnsi="Times New Roman" w:cs="Times New Roman"/>
                <w:color w:val="000000"/>
                <w:sz w:val="20"/>
                <w:szCs w:val="20"/>
              </w:rPr>
              <w:t>закладах</w:t>
            </w:r>
            <w:proofErr w:type="gramEnd"/>
          </w:p>
        </w:tc>
        <w:tc>
          <w:tcPr>
            <w:tcW w:w="5023" w:type="dxa"/>
            <w:gridSpan w:val="2"/>
            <w:tcBorders>
              <w:top w:val="single" w:sz="8" w:space="0" w:color="000000"/>
              <w:left w:val="single" w:sz="8" w:space="0" w:color="000000"/>
              <w:bottom w:val="single" w:sz="8" w:space="0" w:color="000000"/>
              <w:right w:val="single" w:sz="8" w:space="0" w:color="000000"/>
            </w:tcBorders>
          </w:tcPr>
          <w:p w:rsidR="0068225D" w:rsidRPr="0068225D" w:rsidRDefault="0068225D" w:rsidP="00D2158C">
            <w:pPr>
              <w:tabs>
                <w:tab w:val="left" w:pos="1080"/>
              </w:tabs>
              <w:spacing w:after="0" w:line="240" w:lineRule="auto"/>
              <w:ind w:firstLine="189"/>
              <w:jc w:val="both"/>
              <w:rPr>
                <w:rFonts w:ascii="Times New Roman" w:hAnsi="Times New Roman"/>
                <w:sz w:val="20"/>
                <w:szCs w:val="20"/>
                <w:lang w:val="uk-UA"/>
              </w:rPr>
            </w:pPr>
            <w:r w:rsidRPr="0068225D">
              <w:rPr>
                <w:rFonts w:ascii="Times New Roman" w:hAnsi="Times New Roman"/>
                <w:color w:val="000000"/>
                <w:sz w:val="20"/>
                <w:szCs w:val="20"/>
                <w:lang w:val="uk-UA"/>
              </w:rPr>
              <w:t>За вказаний період впровадження системи не відбув</w:t>
            </w:r>
            <w:r w:rsidRPr="0068225D">
              <w:rPr>
                <w:rFonts w:ascii="Times New Roman" w:hAnsi="Times New Roman"/>
                <w:color w:val="000000"/>
                <w:sz w:val="20"/>
                <w:szCs w:val="20"/>
                <w:lang w:val="uk-UA"/>
              </w:rPr>
              <w:t>а</w:t>
            </w:r>
            <w:r w:rsidRPr="0068225D">
              <w:rPr>
                <w:rFonts w:ascii="Times New Roman" w:hAnsi="Times New Roman"/>
                <w:color w:val="000000"/>
                <w:sz w:val="20"/>
                <w:szCs w:val="20"/>
                <w:lang w:val="uk-UA"/>
              </w:rPr>
              <w:t>лося</w:t>
            </w:r>
          </w:p>
        </w:tc>
        <w:tc>
          <w:tcPr>
            <w:tcW w:w="709" w:type="dxa"/>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68225D" w:rsidRDefault="0068225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CD2737" w:rsidTr="00402542">
        <w:trPr>
          <w:gridAfter w:val="1"/>
          <w:wAfter w:w="7" w:type="dxa"/>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ілотне впровадження електронної прогр</w:t>
            </w:r>
            <w:r>
              <w:rPr>
                <w:rFonts w:ascii="Times New Roman" w:hAnsi="Times New Roman" w:cs="Times New Roman"/>
                <w:color w:val="000000"/>
                <w:sz w:val="20"/>
                <w:szCs w:val="20"/>
              </w:rPr>
              <w:t>а</w:t>
            </w:r>
            <w:r>
              <w:rPr>
                <w:rFonts w:ascii="Times New Roman" w:hAnsi="Times New Roman" w:cs="Times New Roman"/>
                <w:color w:val="000000"/>
                <w:sz w:val="20"/>
                <w:szCs w:val="20"/>
              </w:rPr>
              <w:t>ми обліку матеріально-технічної бази дитячих начальних закладів</w:t>
            </w:r>
          </w:p>
        </w:tc>
        <w:tc>
          <w:tcPr>
            <w:tcW w:w="5023" w:type="dxa"/>
            <w:gridSpan w:val="2"/>
            <w:tcBorders>
              <w:top w:val="single" w:sz="8" w:space="0" w:color="000000"/>
              <w:left w:val="single" w:sz="8" w:space="0" w:color="000000"/>
              <w:bottom w:val="single" w:sz="8" w:space="0" w:color="000000"/>
              <w:right w:val="single" w:sz="8" w:space="0" w:color="000000"/>
            </w:tcBorders>
          </w:tcPr>
          <w:p w:rsidR="00CD2737" w:rsidRDefault="0097663A" w:rsidP="00D2158C">
            <w:pPr>
              <w:widowControl w:val="0"/>
              <w:autoSpaceDE w:val="0"/>
              <w:autoSpaceDN w:val="0"/>
              <w:adjustRightInd w:val="0"/>
              <w:spacing w:before="30" w:after="0" w:line="225" w:lineRule="exact"/>
              <w:ind w:left="38" w:firstLine="189"/>
              <w:jc w:val="center"/>
              <w:rPr>
                <w:rFonts w:ascii="Times New Roman" w:hAnsi="Times New Roman" w:cs="Times New Roman"/>
                <w:color w:val="000000"/>
                <w:sz w:val="20"/>
                <w:szCs w:val="20"/>
              </w:rPr>
            </w:pPr>
            <w:r w:rsidRPr="0068225D">
              <w:rPr>
                <w:rFonts w:ascii="Times New Roman" w:hAnsi="Times New Roman"/>
                <w:color w:val="000000"/>
                <w:sz w:val="20"/>
                <w:szCs w:val="20"/>
                <w:lang w:val="uk-UA"/>
              </w:rPr>
              <w:t>За вказаний період впровадження системи не відбув</w:t>
            </w:r>
            <w:r w:rsidRPr="0068225D">
              <w:rPr>
                <w:rFonts w:ascii="Times New Roman" w:hAnsi="Times New Roman"/>
                <w:color w:val="000000"/>
                <w:sz w:val="20"/>
                <w:szCs w:val="20"/>
                <w:lang w:val="uk-UA"/>
              </w:rPr>
              <w:t>а</w:t>
            </w:r>
            <w:r w:rsidRPr="0068225D">
              <w:rPr>
                <w:rFonts w:ascii="Times New Roman" w:hAnsi="Times New Roman"/>
                <w:color w:val="000000"/>
                <w:sz w:val="20"/>
                <w:szCs w:val="20"/>
                <w:lang w:val="uk-UA"/>
              </w:rPr>
              <w:t>лося</w:t>
            </w:r>
          </w:p>
        </w:tc>
        <w:tc>
          <w:tcPr>
            <w:tcW w:w="709" w:type="dxa"/>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CD2737" w:rsidTr="00402542">
        <w:trPr>
          <w:gridAfter w:val="1"/>
          <w:wAfter w:w="7" w:type="dxa"/>
          <w:trHeight w:hRule="exact" w:val="773"/>
        </w:trPr>
        <w:tc>
          <w:tcPr>
            <w:tcW w:w="533" w:type="dxa"/>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Розвиток мережі та потужностей навчал</w:t>
            </w:r>
            <w:r>
              <w:rPr>
                <w:rFonts w:ascii="Times New Roman" w:hAnsi="Times New Roman" w:cs="Times New Roman"/>
                <w:i/>
                <w:iCs/>
                <w:color w:val="000000"/>
                <w:sz w:val="20"/>
                <w:szCs w:val="20"/>
              </w:rPr>
              <w:t>ь</w:t>
            </w:r>
            <w:r>
              <w:rPr>
                <w:rFonts w:ascii="Times New Roman" w:hAnsi="Times New Roman" w:cs="Times New Roman"/>
                <w:i/>
                <w:iCs/>
                <w:color w:val="000000"/>
                <w:sz w:val="20"/>
                <w:szCs w:val="20"/>
              </w:rPr>
              <w:t>них закладів, будівництво, реконструкція та капітальний ремонт об'єктів освіти</w:t>
            </w:r>
          </w:p>
        </w:tc>
        <w:tc>
          <w:tcPr>
            <w:tcW w:w="5023" w:type="dxa"/>
            <w:gridSpan w:val="2"/>
            <w:tcBorders>
              <w:top w:val="single" w:sz="8" w:space="0" w:color="000000"/>
              <w:left w:val="single" w:sz="8" w:space="0" w:color="000000"/>
              <w:bottom w:val="single" w:sz="8" w:space="0" w:color="000000"/>
              <w:right w:val="single" w:sz="8" w:space="0" w:color="000000"/>
            </w:tcBorders>
          </w:tcPr>
          <w:p w:rsidR="00CD2737" w:rsidRDefault="00CD2737" w:rsidP="00D2158C">
            <w:pPr>
              <w:widowControl w:val="0"/>
              <w:autoSpaceDE w:val="0"/>
              <w:autoSpaceDN w:val="0"/>
              <w:adjustRightInd w:val="0"/>
              <w:spacing w:before="30" w:after="0" w:line="225" w:lineRule="exact"/>
              <w:ind w:left="38" w:firstLine="189"/>
              <w:jc w:val="center"/>
              <w:rPr>
                <w:rFonts w:ascii="Times New Roman" w:hAnsi="Times New Roman" w:cs="Times New Roman"/>
                <w:color w:val="000000"/>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CD2737" w:rsidRDefault="00CD2737"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D441AA" w:rsidTr="00402542">
        <w:trPr>
          <w:gridAfter w:val="1"/>
          <w:wAfter w:w="7" w:type="dxa"/>
          <w:trHeight w:hRule="exact" w:val="467"/>
        </w:trPr>
        <w:tc>
          <w:tcPr>
            <w:tcW w:w="533" w:type="dxa"/>
            <w:tcBorders>
              <w:top w:val="single" w:sz="8" w:space="0" w:color="000000"/>
              <w:left w:val="single" w:sz="8" w:space="0" w:color="000000"/>
              <w:bottom w:val="single" w:sz="8" w:space="0" w:color="000000"/>
              <w:right w:val="single" w:sz="8" w:space="0" w:color="000000"/>
            </w:tcBorders>
          </w:tcPr>
          <w:p w:rsidR="00D441AA" w:rsidRDefault="00D441AA"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D441AA" w:rsidRDefault="00F040BC"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D441AA">
              <w:rPr>
                <w:rFonts w:ascii="Times New Roman" w:hAnsi="Times New Roman" w:cs="Times New Roman"/>
                <w:color w:val="000000"/>
                <w:sz w:val="20"/>
                <w:szCs w:val="20"/>
              </w:rPr>
              <w:t xml:space="preserve">відкриття інклюзивних класів (груп) у загальноосвітніх навчальних </w:t>
            </w:r>
            <w:proofErr w:type="gramStart"/>
            <w:r w:rsidR="00D441AA">
              <w:rPr>
                <w:rFonts w:ascii="Times New Roman" w:hAnsi="Times New Roman" w:cs="Times New Roman"/>
                <w:color w:val="000000"/>
                <w:sz w:val="20"/>
                <w:szCs w:val="20"/>
              </w:rPr>
              <w:t>закладах</w:t>
            </w:r>
            <w:proofErr w:type="gramEnd"/>
          </w:p>
        </w:tc>
        <w:tc>
          <w:tcPr>
            <w:tcW w:w="5023" w:type="dxa"/>
            <w:gridSpan w:val="2"/>
            <w:tcBorders>
              <w:top w:val="single" w:sz="8" w:space="0" w:color="000000"/>
              <w:left w:val="single" w:sz="8" w:space="0" w:color="000000"/>
              <w:bottom w:val="single" w:sz="8" w:space="0" w:color="000000"/>
              <w:right w:val="single" w:sz="8" w:space="0" w:color="000000"/>
            </w:tcBorders>
          </w:tcPr>
          <w:p w:rsidR="00D441AA" w:rsidRPr="005E4EFF" w:rsidRDefault="00D441AA" w:rsidP="00D2158C">
            <w:pPr>
              <w:tabs>
                <w:tab w:val="left" w:pos="1080"/>
              </w:tabs>
              <w:spacing w:after="0" w:line="240" w:lineRule="auto"/>
              <w:ind w:firstLine="189"/>
              <w:jc w:val="both"/>
              <w:rPr>
                <w:rFonts w:ascii="Times New Roman" w:hAnsi="Times New Roman"/>
                <w:sz w:val="20"/>
                <w:szCs w:val="20"/>
                <w:lang w:val="uk-UA"/>
              </w:rPr>
            </w:pPr>
            <w:r w:rsidRPr="005E4EFF">
              <w:rPr>
                <w:rFonts w:ascii="Times New Roman" w:hAnsi="Times New Roman"/>
                <w:sz w:val="20"/>
                <w:szCs w:val="20"/>
                <w:lang w:val="uk-UA"/>
              </w:rPr>
              <w:t>У ЗНЗ №309 відкрито спеціальні класи для дітей з в</w:t>
            </w:r>
            <w:r w:rsidRPr="005E4EFF">
              <w:rPr>
                <w:rFonts w:ascii="Times New Roman" w:hAnsi="Times New Roman"/>
                <w:sz w:val="20"/>
                <w:szCs w:val="20"/>
                <w:lang w:val="uk-UA"/>
              </w:rPr>
              <w:t>а</w:t>
            </w:r>
            <w:r w:rsidRPr="005E4EFF">
              <w:rPr>
                <w:rFonts w:ascii="Times New Roman" w:hAnsi="Times New Roman"/>
                <w:sz w:val="20"/>
                <w:szCs w:val="20"/>
                <w:lang w:val="uk-UA"/>
              </w:rPr>
              <w:t>дами зору</w:t>
            </w:r>
            <w:r>
              <w:rPr>
                <w:rFonts w:ascii="Times New Roman" w:hAnsi="Times New Roman"/>
                <w:sz w:val="20"/>
                <w:szCs w:val="20"/>
                <w:lang w:val="uk-UA"/>
              </w:rPr>
              <w:t>.</w:t>
            </w:r>
            <w:r w:rsidRPr="005E4EFF">
              <w:rPr>
                <w:rFonts w:ascii="Times New Roman" w:hAnsi="Times New Roman"/>
                <w:sz w:val="20"/>
                <w:szCs w:val="20"/>
                <w:lang w:val="uk-UA"/>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D441AA" w:rsidRPr="005E4EFF" w:rsidRDefault="00D441AA" w:rsidP="0044485F">
            <w:pPr>
              <w:tabs>
                <w:tab w:val="left" w:pos="1184"/>
              </w:tabs>
              <w:spacing w:after="0" w:line="240" w:lineRule="auto"/>
              <w:jc w:val="center"/>
              <w:rPr>
                <w:rFonts w:ascii="Times New Roman" w:hAnsi="Times New Roman"/>
                <w:sz w:val="20"/>
                <w:szCs w:val="20"/>
                <w:lang w:val="uk-UA"/>
              </w:rPr>
            </w:pPr>
            <w:r w:rsidRPr="005E4EFF">
              <w:rPr>
                <w:rFonts w:ascii="Times New Roman" w:hAnsi="Times New Roman"/>
                <w:sz w:val="20"/>
                <w:szCs w:val="20"/>
                <w:lang w:val="uk-UA"/>
              </w:rPr>
              <w:t>клас</w:t>
            </w:r>
            <w:r>
              <w:rPr>
                <w:rFonts w:ascii="Times New Roman" w:hAnsi="Times New Roman"/>
                <w:sz w:val="20"/>
                <w:szCs w:val="20"/>
                <w:lang w:val="uk-UA"/>
              </w:rPr>
              <w:t>ів</w:t>
            </w:r>
          </w:p>
          <w:p w:rsidR="00D441AA" w:rsidRPr="005E4EFF" w:rsidRDefault="00D441AA" w:rsidP="0044485F">
            <w:pPr>
              <w:tabs>
                <w:tab w:val="left" w:pos="1184"/>
              </w:tabs>
              <w:spacing w:after="0"/>
              <w:jc w:val="center"/>
              <w:rPr>
                <w:rFonts w:ascii="Times New Roman" w:hAnsi="Times New Roman"/>
                <w:sz w:val="20"/>
                <w:szCs w:val="20"/>
                <w:lang w:val="uk-UA"/>
              </w:rPr>
            </w:pPr>
            <w:r w:rsidRPr="005E4EFF">
              <w:rPr>
                <w:rFonts w:ascii="Times New Roman" w:hAnsi="Times New Roman"/>
                <w:sz w:val="20"/>
                <w:szCs w:val="20"/>
                <w:lang w:val="uk-UA"/>
              </w:rPr>
              <w:t>учні</w:t>
            </w:r>
            <w:r>
              <w:rPr>
                <w:rFonts w:ascii="Times New Roman" w:hAnsi="Times New Roman"/>
                <w:sz w:val="20"/>
                <w:szCs w:val="20"/>
                <w:lang w:val="uk-UA"/>
              </w:rPr>
              <w:t>в</w:t>
            </w:r>
          </w:p>
          <w:p w:rsidR="00D441AA" w:rsidRPr="005E4EFF" w:rsidRDefault="00D441AA" w:rsidP="0044485F">
            <w:pPr>
              <w:spacing w:after="0" w:line="240" w:lineRule="auto"/>
              <w:rPr>
                <w:rFonts w:ascii="Times New Roman" w:hAnsi="Times New Roman"/>
                <w:sz w:val="20"/>
                <w:szCs w:val="20"/>
                <w:lang w:val="uk-UA"/>
              </w:rPr>
            </w:pPr>
          </w:p>
          <w:p w:rsidR="00D441AA" w:rsidRPr="005E4EFF" w:rsidRDefault="00D441AA" w:rsidP="0044485F">
            <w:pPr>
              <w:tabs>
                <w:tab w:val="left" w:pos="1080"/>
              </w:tabs>
              <w:spacing w:after="0"/>
              <w:jc w:val="center"/>
              <w:rPr>
                <w:rFonts w:ascii="Times New Roman" w:hAnsi="Times New Roman"/>
                <w:sz w:val="20"/>
                <w:szCs w:val="20"/>
                <w:lang w:val="uk-UA"/>
              </w:rPr>
            </w:pPr>
          </w:p>
        </w:tc>
        <w:tc>
          <w:tcPr>
            <w:tcW w:w="709" w:type="dxa"/>
            <w:gridSpan w:val="3"/>
            <w:tcBorders>
              <w:top w:val="single" w:sz="8" w:space="0" w:color="000000"/>
              <w:left w:val="single" w:sz="8" w:space="0" w:color="000000"/>
              <w:bottom w:val="single" w:sz="8" w:space="0" w:color="000000"/>
              <w:right w:val="single" w:sz="8" w:space="0" w:color="000000"/>
            </w:tcBorders>
          </w:tcPr>
          <w:p w:rsidR="00D441AA" w:rsidRPr="005E4EFF" w:rsidRDefault="00D441AA" w:rsidP="0044485F">
            <w:pPr>
              <w:tabs>
                <w:tab w:val="left" w:pos="1080"/>
              </w:tabs>
              <w:spacing w:after="0" w:line="240" w:lineRule="auto"/>
              <w:jc w:val="center"/>
              <w:rPr>
                <w:rFonts w:ascii="Times New Roman" w:hAnsi="Times New Roman"/>
                <w:sz w:val="20"/>
                <w:szCs w:val="20"/>
                <w:lang w:val="uk-UA"/>
              </w:rPr>
            </w:pPr>
            <w:r w:rsidRPr="005E4EFF">
              <w:rPr>
                <w:rFonts w:ascii="Times New Roman" w:hAnsi="Times New Roman"/>
                <w:sz w:val="20"/>
                <w:szCs w:val="20"/>
                <w:lang w:val="uk-UA"/>
              </w:rPr>
              <w:t>2</w:t>
            </w:r>
          </w:p>
          <w:p w:rsidR="00D441AA" w:rsidRPr="005E4EFF" w:rsidRDefault="00D441AA" w:rsidP="0044485F">
            <w:pPr>
              <w:tabs>
                <w:tab w:val="left" w:pos="567"/>
                <w:tab w:val="center" w:pos="728"/>
                <w:tab w:val="left" w:pos="1080"/>
              </w:tabs>
              <w:spacing w:after="0"/>
              <w:jc w:val="center"/>
              <w:rPr>
                <w:rFonts w:ascii="Times New Roman" w:hAnsi="Times New Roman"/>
                <w:sz w:val="20"/>
                <w:szCs w:val="20"/>
                <w:lang w:val="uk-UA"/>
              </w:rPr>
            </w:pPr>
            <w:r w:rsidRPr="005E4EFF">
              <w:rPr>
                <w:rFonts w:ascii="Times New Roman" w:hAnsi="Times New Roman"/>
                <w:sz w:val="20"/>
                <w:szCs w:val="20"/>
                <w:lang w:val="uk-UA"/>
              </w:rPr>
              <w:t>18</w:t>
            </w:r>
          </w:p>
        </w:tc>
        <w:tc>
          <w:tcPr>
            <w:tcW w:w="933" w:type="dxa"/>
            <w:gridSpan w:val="4"/>
            <w:tcBorders>
              <w:top w:val="single" w:sz="8" w:space="0" w:color="000000"/>
              <w:left w:val="single" w:sz="8" w:space="0" w:color="000000"/>
              <w:bottom w:val="single" w:sz="8" w:space="0" w:color="000000"/>
              <w:right w:val="single" w:sz="8" w:space="0" w:color="000000"/>
            </w:tcBorders>
          </w:tcPr>
          <w:p w:rsidR="00D441AA" w:rsidRDefault="00D441A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D441AA" w:rsidRDefault="00D441A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D441AA" w:rsidRDefault="00D441A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D441AA" w:rsidRDefault="00D441A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2968C1" w:rsidTr="00A80C76">
        <w:trPr>
          <w:gridAfter w:val="1"/>
          <w:wAfter w:w="7" w:type="dxa"/>
          <w:trHeight w:hRule="exact" w:val="998"/>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Default="00F040BC"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2968C1">
              <w:rPr>
                <w:rFonts w:ascii="Times New Roman" w:hAnsi="Times New Roman" w:cs="Times New Roman"/>
                <w:color w:val="000000"/>
                <w:sz w:val="20"/>
                <w:szCs w:val="20"/>
              </w:rPr>
              <w:t>повернення в оперативне управління дошкільних навчальних закладів, які не пр</w:t>
            </w:r>
            <w:r w:rsidR="002968C1">
              <w:rPr>
                <w:rFonts w:ascii="Times New Roman" w:hAnsi="Times New Roman" w:cs="Times New Roman"/>
                <w:color w:val="000000"/>
                <w:sz w:val="20"/>
                <w:szCs w:val="20"/>
              </w:rPr>
              <w:t>а</w:t>
            </w:r>
            <w:r w:rsidR="002968C1">
              <w:rPr>
                <w:rFonts w:ascii="Times New Roman" w:hAnsi="Times New Roman" w:cs="Times New Roman"/>
                <w:color w:val="000000"/>
                <w:sz w:val="20"/>
                <w:szCs w:val="20"/>
              </w:rPr>
              <w:t>цюють та використовуються не за призначе</w:t>
            </w:r>
            <w:r w:rsidR="002968C1">
              <w:rPr>
                <w:rFonts w:ascii="Times New Roman" w:hAnsi="Times New Roman" w:cs="Times New Roman"/>
                <w:color w:val="000000"/>
                <w:sz w:val="20"/>
                <w:szCs w:val="20"/>
              </w:rPr>
              <w:t>н</w:t>
            </w:r>
            <w:r w:rsidR="002968C1">
              <w:rPr>
                <w:rFonts w:ascii="Times New Roman" w:hAnsi="Times New Roman" w:cs="Times New Roman"/>
                <w:color w:val="000000"/>
                <w:sz w:val="20"/>
                <w:szCs w:val="20"/>
              </w:rPr>
              <w:t>ням</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Pr="00F15288" w:rsidRDefault="00547BEF" w:rsidP="00D2158C">
            <w:pPr>
              <w:tabs>
                <w:tab w:val="left" w:pos="1080"/>
              </w:tabs>
              <w:spacing w:after="0" w:line="240" w:lineRule="auto"/>
              <w:ind w:firstLine="189"/>
              <w:jc w:val="both"/>
              <w:rPr>
                <w:rFonts w:ascii="Times New Roman" w:hAnsi="Times New Roman"/>
                <w:sz w:val="24"/>
                <w:szCs w:val="24"/>
                <w:lang w:val="uk-UA"/>
              </w:rPr>
            </w:pPr>
            <w:r w:rsidRPr="005E4EFF">
              <w:rPr>
                <w:rFonts w:ascii="Times New Roman" w:hAnsi="Times New Roman"/>
                <w:color w:val="000000"/>
                <w:sz w:val="20"/>
                <w:szCs w:val="20"/>
                <w:lang w:val="uk-UA"/>
              </w:rPr>
              <w:t>Протягом</w:t>
            </w:r>
            <w:r w:rsidRPr="005E4EFF">
              <w:rPr>
                <w:rFonts w:ascii="Times New Roman" w:hAnsi="Times New Roman"/>
                <w:color w:val="000000"/>
                <w:sz w:val="20"/>
                <w:szCs w:val="20"/>
              </w:rPr>
              <w:t xml:space="preserve"> січн</w:t>
            </w:r>
            <w:r w:rsidRPr="005E4EFF">
              <w:rPr>
                <w:rFonts w:ascii="Times New Roman" w:hAnsi="Times New Roman"/>
                <w:color w:val="000000"/>
                <w:sz w:val="20"/>
                <w:szCs w:val="20"/>
                <w:lang w:val="uk-UA"/>
              </w:rPr>
              <w:t>я</w:t>
            </w:r>
            <w:r w:rsidRPr="005E4EFF">
              <w:rPr>
                <w:rFonts w:ascii="Times New Roman" w:hAnsi="Times New Roman"/>
                <w:color w:val="000000"/>
                <w:sz w:val="20"/>
                <w:szCs w:val="20"/>
              </w:rPr>
              <w:t>-</w:t>
            </w:r>
            <w:r w:rsidR="00A80C76">
              <w:rPr>
                <w:rFonts w:ascii="Times New Roman" w:hAnsi="Times New Roman"/>
                <w:color w:val="000000"/>
                <w:sz w:val="20"/>
                <w:szCs w:val="20"/>
                <w:lang w:val="uk-UA"/>
              </w:rPr>
              <w:t>черв</w:t>
            </w:r>
            <w:r w:rsidRPr="005E4EFF">
              <w:rPr>
                <w:rFonts w:ascii="Times New Roman" w:hAnsi="Times New Roman"/>
                <w:color w:val="000000"/>
                <w:sz w:val="20"/>
                <w:szCs w:val="20"/>
              </w:rPr>
              <w:t>н</w:t>
            </w:r>
            <w:r w:rsidRPr="005E4EFF">
              <w:rPr>
                <w:rFonts w:ascii="Times New Roman" w:hAnsi="Times New Roman"/>
                <w:color w:val="000000"/>
                <w:sz w:val="20"/>
                <w:szCs w:val="20"/>
                <w:lang w:val="uk-UA"/>
              </w:rPr>
              <w:t>я</w:t>
            </w:r>
            <w:r w:rsidRPr="005E4EFF">
              <w:rPr>
                <w:rFonts w:ascii="Times New Roman" w:hAnsi="Times New Roman"/>
                <w:color w:val="000000"/>
                <w:sz w:val="20"/>
                <w:szCs w:val="20"/>
              </w:rPr>
              <w:t xml:space="preserve"> 201</w:t>
            </w:r>
            <w:r w:rsidRPr="005E4EFF">
              <w:rPr>
                <w:rFonts w:ascii="Times New Roman" w:hAnsi="Times New Roman"/>
                <w:color w:val="000000"/>
                <w:sz w:val="20"/>
                <w:szCs w:val="20"/>
                <w:lang w:val="uk-UA"/>
              </w:rPr>
              <w:t>5</w:t>
            </w:r>
            <w:r w:rsidRPr="005E4EFF">
              <w:rPr>
                <w:rFonts w:ascii="Times New Roman" w:hAnsi="Times New Roman"/>
                <w:color w:val="000000"/>
                <w:sz w:val="20"/>
                <w:szCs w:val="20"/>
              </w:rPr>
              <w:t xml:space="preserve"> року</w:t>
            </w:r>
            <w:r w:rsidRPr="005E4EFF">
              <w:rPr>
                <w:rFonts w:ascii="Times New Roman" w:hAnsi="Times New Roman"/>
                <w:color w:val="000000"/>
                <w:sz w:val="20"/>
                <w:szCs w:val="20"/>
                <w:lang w:val="uk-UA"/>
              </w:rPr>
              <w:t xml:space="preserve"> дошкільні навчальні заклади,</w:t>
            </w:r>
            <w:r w:rsidRPr="005E4EFF">
              <w:rPr>
                <w:rFonts w:ascii="Times New Roman" w:hAnsi="Times New Roman"/>
                <w:color w:val="000000"/>
                <w:sz w:val="20"/>
                <w:szCs w:val="20"/>
              </w:rPr>
              <w:t xml:space="preserve"> які не працюють та використовуються не за пр</w:t>
            </w:r>
            <w:r w:rsidRPr="005E4EFF">
              <w:rPr>
                <w:rFonts w:ascii="Times New Roman" w:hAnsi="Times New Roman"/>
                <w:color w:val="000000"/>
                <w:sz w:val="20"/>
                <w:szCs w:val="20"/>
              </w:rPr>
              <w:t>и</w:t>
            </w:r>
            <w:r w:rsidRPr="005E4EFF">
              <w:rPr>
                <w:rFonts w:ascii="Times New Roman" w:hAnsi="Times New Roman"/>
                <w:color w:val="000000"/>
                <w:sz w:val="20"/>
                <w:szCs w:val="20"/>
              </w:rPr>
              <w:t>значенням</w:t>
            </w:r>
            <w:r w:rsidRPr="005E4EFF">
              <w:rPr>
                <w:rFonts w:ascii="Times New Roman" w:hAnsi="Times New Roman"/>
                <w:color w:val="000000"/>
                <w:sz w:val="20"/>
                <w:szCs w:val="20"/>
                <w:lang w:val="uk-UA"/>
              </w:rPr>
              <w:t xml:space="preserve"> не повертались</w:t>
            </w:r>
            <w:r w:rsidR="00A80C76">
              <w:rPr>
                <w:rFonts w:ascii="Times New Roman" w:hAnsi="Times New Roman"/>
                <w:color w:val="000000"/>
                <w:sz w:val="20"/>
                <w:szCs w:val="20"/>
                <w:lang w:val="uk-UA"/>
              </w:rPr>
              <w:t xml:space="preserve"> </w:t>
            </w:r>
            <w:r w:rsidR="00A80C76">
              <w:rPr>
                <w:rFonts w:ascii="Times New Roman" w:hAnsi="Times New Roman" w:cs="Times New Roman"/>
                <w:color w:val="000000"/>
                <w:sz w:val="20"/>
                <w:szCs w:val="20"/>
              </w:rPr>
              <w:t>в оперативне управління дошкільних навчальних закладів</w:t>
            </w:r>
            <w:r>
              <w:rPr>
                <w:rFonts w:ascii="Times New Roman" w:hAnsi="Times New Roman"/>
                <w:color w:val="000000"/>
                <w:sz w:val="20"/>
                <w:szCs w:val="20"/>
                <w:lang w:val="uk-UA"/>
              </w:rPr>
              <w:t>.</w:t>
            </w:r>
          </w:p>
        </w:tc>
        <w:tc>
          <w:tcPr>
            <w:tcW w:w="709"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2968C1" w:rsidTr="00402542">
        <w:trPr>
          <w:gridAfter w:val="1"/>
          <w:wAfter w:w="7" w:type="dxa"/>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відновлення роботи дошкільних навчальних закладів та непрацюючих груп у дошкільних навчальних </w:t>
            </w:r>
            <w:proofErr w:type="gramStart"/>
            <w:r>
              <w:rPr>
                <w:rFonts w:ascii="Times New Roman" w:hAnsi="Times New Roman" w:cs="Times New Roman"/>
                <w:color w:val="000000"/>
                <w:sz w:val="20"/>
                <w:szCs w:val="20"/>
              </w:rPr>
              <w:t>закладах</w:t>
            </w:r>
            <w:proofErr w:type="gramEnd"/>
            <w:r>
              <w:rPr>
                <w:rFonts w:ascii="Times New Roman" w:hAnsi="Times New Roman" w:cs="Times New Roman"/>
                <w:color w:val="000000"/>
                <w:sz w:val="20"/>
                <w:szCs w:val="20"/>
              </w:rPr>
              <w:t xml:space="preserve"> комунальної власності</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Default="00F040BC" w:rsidP="00D2158C">
            <w:pPr>
              <w:widowControl w:val="0"/>
              <w:autoSpaceDE w:val="0"/>
              <w:autoSpaceDN w:val="0"/>
              <w:adjustRightInd w:val="0"/>
              <w:spacing w:before="30" w:after="0" w:line="225" w:lineRule="exact"/>
              <w:ind w:left="38" w:firstLine="189"/>
              <w:jc w:val="both"/>
              <w:rPr>
                <w:rFonts w:ascii="Times New Roman" w:hAnsi="Times New Roman" w:cs="Times New Roman"/>
                <w:color w:val="000000"/>
                <w:sz w:val="20"/>
                <w:szCs w:val="20"/>
              </w:rPr>
            </w:pPr>
            <w:r>
              <w:rPr>
                <w:rFonts w:ascii="Times New Roman" w:hAnsi="Times New Roman"/>
                <w:color w:val="000000"/>
                <w:sz w:val="20"/>
                <w:szCs w:val="20"/>
                <w:lang w:val="uk-UA"/>
              </w:rPr>
              <w:t xml:space="preserve">У 1 </w:t>
            </w:r>
            <w:r w:rsidR="00A80C76">
              <w:rPr>
                <w:rFonts w:ascii="Times New Roman" w:hAnsi="Times New Roman"/>
                <w:color w:val="000000"/>
                <w:sz w:val="20"/>
                <w:szCs w:val="20"/>
                <w:lang w:val="uk-UA"/>
              </w:rPr>
              <w:t>піврічч</w:t>
            </w:r>
            <w:r>
              <w:rPr>
                <w:rFonts w:ascii="Times New Roman" w:hAnsi="Times New Roman"/>
                <w:color w:val="000000"/>
                <w:sz w:val="20"/>
                <w:szCs w:val="20"/>
                <w:lang w:val="uk-UA"/>
              </w:rPr>
              <w:t>і в</w:t>
            </w:r>
            <w:r w:rsidR="00547BEF" w:rsidRPr="00C87228">
              <w:rPr>
                <w:rFonts w:ascii="Times New Roman" w:hAnsi="Times New Roman"/>
                <w:color w:val="000000"/>
                <w:sz w:val="20"/>
                <w:szCs w:val="20"/>
                <w:lang w:val="uk-UA"/>
              </w:rPr>
              <w:t>ідновлення роботи ДНЗ та груп не було</w:t>
            </w:r>
            <w:r w:rsidR="00547BEF">
              <w:rPr>
                <w:rFonts w:ascii="Times New Roman" w:hAnsi="Times New Roman"/>
                <w:color w:val="000000"/>
                <w:sz w:val="20"/>
                <w:szCs w:val="20"/>
                <w:lang w:val="uk-UA"/>
              </w:rPr>
              <w:t>.</w:t>
            </w:r>
          </w:p>
        </w:tc>
        <w:tc>
          <w:tcPr>
            <w:tcW w:w="709"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2968C1" w:rsidTr="00402542">
        <w:trPr>
          <w:gridAfter w:val="1"/>
          <w:wAfter w:w="7" w:type="dxa"/>
          <w:trHeight w:hRule="exact" w:val="1424"/>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Default="00F040BC"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968C1">
              <w:rPr>
                <w:rFonts w:ascii="Times New Roman" w:hAnsi="Times New Roman" w:cs="Times New Roman"/>
                <w:color w:val="000000"/>
                <w:sz w:val="20"/>
                <w:szCs w:val="20"/>
              </w:rPr>
              <w:t xml:space="preserve">реорганізація шкіл-дитячих садків у дошкільні навчальні заклади та створення навчально-виховних комплексів на базі </w:t>
            </w:r>
            <w:proofErr w:type="gramStart"/>
            <w:r w:rsidR="002968C1">
              <w:rPr>
                <w:rFonts w:ascii="Times New Roman" w:hAnsi="Times New Roman" w:cs="Times New Roman"/>
                <w:color w:val="000000"/>
                <w:sz w:val="20"/>
                <w:szCs w:val="20"/>
              </w:rPr>
              <w:t>г</w:t>
            </w:r>
            <w:proofErr w:type="gramEnd"/>
            <w:r w:rsidR="002968C1">
              <w:rPr>
                <w:rFonts w:ascii="Times New Roman" w:hAnsi="Times New Roman" w:cs="Times New Roman"/>
                <w:color w:val="000000"/>
                <w:sz w:val="20"/>
                <w:szCs w:val="20"/>
              </w:rPr>
              <w:t>імназій та ліцеїв</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Pr="00BF3844" w:rsidRDefault="00BF3844" w:rsidP="00D2158C">
            <w:pPr>
              <w:widowControl w:val="0"/>
              <w:autoSpaceDE w:val="0"/>
              <w:autoSpaceDN w:val="0"/>
              <w:adjustRightInd w:val="0"/>
              <w:spacing w:before="30" w:after="0" w:line="225" w:lineRule="exact"/>
              <w:ind w:left="38" w:firstLine="189"/>
              <w:jc w:val="both"/>
              <w:rPr>
                <w:rFonts w:ascii="Times New Roman" w:hAnsi="Times New Roman" w:cs="Times New Roman"/>
                <w:color w:val="000000"/>
                <w:sz w:val="20"/>
                <w:szCs w:val="20"/>
              </w:rPr>
            </w:pPr>
            <w:r w:rsidRPr="00BF3844">
              <w:rPr>
                <w:rFonts w:ascii="Times New Roman" w:hAnsi="Times New Roman"/>
                <w:color w:val="000000"/>
                <w:sz w:val="20"/>
                <w:szCs w:val="20"/>
                <w:lang w:val="uk-UA"/>
              </w:rPr>
              <w:t xml:space="preserve">Відповідно до розпорядження ДРДА від 20.06.2015 №407 «Про зміну типу та найменування школи-дитячого садка </w:t>
            </w:r>
            <w:r w:rsidRPr="00BF3844">
              <w:rPr>
                <w:rFonts w:ascii="Times New Roman" w:hAnsi="Times New Roman"/>
                <w:color w:val="000000"/>
                <w:sz w:val="20"/>
                <w:szCs w:val="20"/>
                <w:lang w:val="en-US"/>
              </w:rPr>
              <w:t>I</w:t>
            </w:r>
            <w:r w:rsidRPr="00BF3844">
              <w:rPr>
                <w:rFonts w:ascii="Times New Roman" w:hAnsi="Times New Roman"/>
                <w:color w:val="000000"/>
                <w:sz w:val="20"/>
                <w:szCs w:val="20"/>
                <w:lang w:val="uk-UA"/>
              </w:rPr>
              <w:t xml:space="preserve"> ступеня «Всесвіт» змінено тип та найменування школи-дитячого садка </w:t>
            </w:r>
            <w:r w:rsidRPr="00BF3844">
              <w:rPr>
                <w:rFonts w:ascii="Times New Roman" w:hAnsi="Times New Roman"/>
                <w:color w:val="000000"/>
                <w:sz w:val="20"/>
                <w:szCs w:val="20"/>
                <w:lang w:val="en-US"/>
              </w:rPr>
              <w:t>I</w:t>
            </w:r>
            <w:r w:rsidRPr="00BF3844">
              <w:rPr>
                <w:rFonts w:ascii="Times New Roman" w:hAnsi="Times New Roman"/>
                <w:color w:val="000000"/>
                <w:sz w:val="20"/>
                <w:szCs w:val="20"/>
                <w:lang w:val="uk-UA"/>
              </w:rPr>
              <w:t xml:space="preserve"> ступеня «Всесвіт» на дошкільний навчальний заклад (ясла-с</w:t>
            </w:r>
            <w:r w:rsidR="00D2158C">
              <w:rPr>
                <w:rFonts w:ascii="Times New Roman" w:hAnsi="Times New Roman"/>
                <w:color w:val="000000"/>
                <w:sz w:val="20"/>
                <w:szCs w:val="20"/>
                <w:lang w:val="uk-UA"/>
              </w:rPr>
              <w:t xml:space="preserve">адок) №31 Дарницького району м іста </w:t>
            </w:r>
            <w:r w:rsidRPr="00BF3844">
              <w:rPr>
                <w:rFonts w:ascii="Times New Roman" w:hAnsi="Times New Roman"/>
                <w:color w:val="000000"/>
                <w:sz w:val="20"/>
                <w:szCs w:val="20"/>
                <w:lang w:val="uk-UA"/>
              </w:rPr>
              <w:t>Києва</w:t>
            </w:r>
            <w:r>
              <w:rPr>
                <w:rFonts w:ascii="Times New Roman" w:hAnsi="Times New Roman"/>
                <w:color w:val="000000"/>
                <w:sz w:val="20"/>
                <w:szCs w:val="20"/>
                <w:lang w:val="uk-UA"/>
              </w:rPr>
              <w:t>.</w:t>
            </w:r>
          </w:p>
        </w:tc>
        <w:tc>
          <w:tcPr>
            <w:tcW w:w="709"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2968C1" w:rsidTr="00402542">
        <w:trPr>
          <w:gridAfter w:val="1"/>
          <w:wAfter w:w="7" w:type="dxa"/>
          <w:trHeight w:hRule="exact" w:val="495"/>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Зміцнення матеріально-технічної та інформаційної бази навчальних закладів</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2968C1" w:rsidTr="00402542">
        <w:trPr>
          <w:gridAfter w:val="1"/>
          <w:wAfter w:w="7" w:type="dxa"/>
          <w:trHeight w:hRule="exact" w:val="2434"/>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інформатизація та комп'ютеризація на</w:t>
            </w:r>
            <w:r>
              <w:rPr>
                <w:rFonts w:ascii="Times New Roman" w:hAnsi="Times New Roman" w:cs="Times New Roman"/>
                <w:color w:val="000000"/>
                <w:sz w:val="20"/>
                <w:szCs w:val="20"/>
              </w:rPr>
              <w:t>в</w:t>
            </w:r>
            <w:r>
              <w:rPr>
                <w:rFonts w:ascii="Times New Roman" w:hAnsi="Times New Roman" w:cs="Times New Roman"/>
                <w:color w:val="000000"/>
                <w:sz w:val="20"/>
                <w:szCs w:val="20"/>
              </w:rPr>
              <w:t>чального процесу (оновлення комп'ютерної техніки, оснащення освітніх установ навчал</w:t>
            </w:r>
            <w:r>
              <w:rPr>
                <w:rFonts w:ascii="Times New Roman" w:hAnsi="Times New Roman" w:cs="Times New Roman"/>
                <w:color w:val="000000"/>
                <w:sz w:val="20"/>
                <w:szCs w:val="20"/>
              </w:rPr>
              <w:t>ь</w:t>
            </w:r>
            <w:r>
              <w:rPr>
                <w:rFonts w:ascii="Times New Roman" w:hAnsi="Times New Roman" w:cs="Times New Roman"/>
                <w:color w:val="000000"/>
                <w:sz w:val="20"/>
                <w:szCs w:val="20"/>
              </w:rPr>
              <w:t>ними комп'ютерними комплексами, програ</w:t>
            </w:r>
            <w:r>
              <w:rPr>
                <w:rFonts w:ascii="Times New Roman" w:hAnsi="Times New Roman" w:cs="Times New Roman"/>
                <w:color w:val="000000"/>
                <w:sz w:val="20"/>
                <w:szCs w:val="20"/>
              </w:rPr>
              <w:t>м</w:t>
            </w:r>
            <w:r>
              <w:rPr>
                <w:rFonts w:ascii="Times New Roman" w:hAnsi="Times New Roman" w:cs="Times New Roman"/>
                <w:color w:val="000000"/>
                <w:sz w:val="20"/>
                <w:szCs w:val="20"/>
              </w:rPr>
              <w:t xml:space="preserve">ним забезпеченням,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ідключення до оптов</w:t>
            </w:r>
            <w:r>
              <w:rPr>
                <w:rFonts w:ascii="Times New Roman" w:hAnsi="Times New Roman" w:cs="Times New Roman"/>
                <w:color w:val="000000"/>
                <w:sz w:val="20"/>
                <w:szCs w:val="20"/>
              </w:rPr>
              <w:t>о</w:t>
            </w:r>
            <w:r>
              <w:rPr>
                <w:rFonts w:ascii="Times New Roman" w:hAnsi="Times New Roman" w:cs="Times New Roman"/>
                <w:color w:val="000000"/>
                <w:sz w:val="20"/>
                <w:szCs w:val="20"/>
              </w:rPr>
              <w:t>локонного швидкісного Інтернету)</w:t>
            </w:r>
          </w:p>
        </w:tc>
        <w:tc>
          <w:tcPr>
            <w:tcW w:w="5023" w:type="dxa"/>
            <w:gridSpan w:val="2"/>
            <w:tcBorders>
              <w:top w:val="single" w:sz="8" w:space="0" w:color="000000"/>
              <w:left w:val="single" w:sz="8" w:space="0" w:color="000000"/>
              <w:bottom w:val="single" w:sz="8" w:space="0" w:color="000000"/>
              <w:right w:val="single" w:sz="8" w:space="0" w:color="000000"/>
            </w:tcBorders>
          </w:tcPr>
          <w:p w:rsidR="00C63BC3" w:rsidRPr="00256061" w:rsidRDefault="00C63BC3" w:rsidP="00B41DFE">
            <w:pPr>
              <w:tabs>
                <w:tab w:val="left" w:pos="3686"/>
                <w:tab w:val="left" w:pos="4111"/>
              </w:tabs>
              <w:spacing w:after="0" w:line="240" w:lineRule="auto"/>
              <w:ind w:left="42"/>
              <w:jc w:val="both"/>
              <w:rPr>
                <w:rFonts w:ascii="Times New Roman" w:hAnsi="Times New Roman" w:cs="Times New Roman"/>
                <w:sz w:val="20"/>
                <w:szCs w:val="20"/>
                <w:lang w:val="uk-UA"/>
              </w:rPr>
            </w:pPr>
            <w:r>
              <w:rPr>
                <w:rFonts w:ascii="Times New Roman" w:hAnsi="Times New Roman" w:cs="Times New Roman"/>
                <w:sz w:val="20"/>
                <w:szCs w:val="20"/>
                <w:lang w:val="uk-UA"/>
              </w:rPr>
              <w:t>З метою підвищення якості інформатизації та комп</w:t>
            </w:r>
            <w:r w:rsidRPr="00256061">
              <w:rPr>
                <w:rFonts w:ascii="Times New Roman" w:hAnsi="Times New Roman" w:cs="Times New Roman"/>
                <w:sz w:val="20"/>
                <w:szCs w:val="20"/>
              </w:rPr>
              <w:t>`</w:t>
            </w:r>
            <w:r>
              <w:rPr>
                <w:rFonts w:ascii="Times New Roman" w:hAnsi="Times New Roman" w:cs="Times New Roman"/>
                <w:sz w:val="20"/>
                <w:szCs w:val="20"/>
                <w:lang w:val="uk-UA"/>
              </w:rPr>
              <w:t>ютерізації навчально-виховного процесу проводи</w:t>
            </w:r>
            <w:r>
              <w:rPr>
                <w:rFonts w:ascii="Times New Roman" w:hAnsi="Times New Roman" w:cs="Times New Roman"/>
                <w:sz w:val="20"/>
                <w:szCs w:val="20"/>
                <w:lang w:val="uk-UA"/>
              </w:rPr>
              <w:t>т</w:t>
            </w:r>
            <w:r>
              <w:rPr>
                <w:rFonts w:ascii="Times New Roman" w:hAnsi="Times New Roman" w:cs="Times New Roman"/>
                <w:sz w:val="20"/>
                <w:szCs w:val="20"/>
                <w:lang w:val="uk-UA"/>
              </w:rPr>
              <w:t>ся робота по забезпеченню закладів необхідним обла</w:t>
            </w:r>
            <w:r>
              <w:rPr>
                <w:rFonts w:ascii="Times New Roman" w:hAnsi="Times New Roman" w:cs="Times New Roman"/>
                <w:sz w:val="20"/>
                <w:szCs w:val="20"/>
                <w:lang w:val="uk-UA"/>
              </w:rPr>
              <w:t>д</w:t>
            </w:r>
            <w:r>
              <w:rPr>
                <w:rFonts w:ascii="Times New Roman" w:hAnsi="Times New Roman" w:cs="Times New Roman"/>
                <w:sz w:val="20"/>
                <w:szCs w:val="20"/>
                <w:lang w:val="uk-UA"/>
              </w:rPr>
              <w:t>нанням. В навчальних закладах району:</w:t>
            </w:r>
          </w:p>
          <w:p w:rsidR="00C63BC3" w:rsidRPr="00CE0BCB" w:rsidRDefault="00C63BC3" w:rsidP="00C63BC3">
            <w:pPr>
              <w:tabs>
                <w:tab w:val="left" w:pos="3686"/>
                <w:tab w:val="left" w:pos="4111"/>
              </w:tabs>
              <w:spacing w:after="0" w:line="240" w:lineRule="auto"/>
              <w:ind w:left="42"/>
              <w:rPr>
                <w:rFonts w:ascii="Times New Roman" w:hAnsi="Times New Roman" w:cs="Times New Roman"/>
                <w:sz w:val="20"/>
                <w:szCs w:val="20"/>
              </w:rPr>
            </w:pPr>
            <w:r>
              <w:rPr>
                <w:rFonts w:ascii="Times New Roman" w:hAnsi="Times New Roman" w:cs="Times New Roman"/>
                <w:sz w:val="20"/>
                <w:szCs w:val="20"/>
                <w:lang w:val="uk-UA"/>
              </w:rPr>
              <w:t>К</w:t>
            </w:r>
            <w:r w:rsidRPr="00CE0BCB">
              <w:rPr>
                <w:rFonts w:ascii="Times New Roman" w:hAnsi="Times New Roman" w:cs="Times New Roman"/>
                <w:sz w:val="20"/>
                <w:szCs w:val="20"/>
              </w:rPr>
              <w:t xml:space="preserve">ількість вчителів на 1 комп'ютер    </w:t>
            </w:r>
          </w:p>
          <w:p w:rsidR="00C63BC3" w:rsidRDefault="00C63BC3" w:rsidP="00C63BC3">
            <w:pPr>
              <w:widowControl w:val="0"/>
              <w:autoSpaceDE w:val="0"/>
              <w:autoSpaceDN w:val="0"/>
              <w:adjustRightInd w:val="0"/>
              <w:spacing w:before="30" w:after="0" w:line="225" w:lineRule="exact"/>
              <w:ind w:left="42"/>
              <w:rPr>
                <w:rFonts w:ascii="Times New Roman" w:hAnsi="Times New Roman" w:cs="Times New Roman"/>
                <w:sz w:val="20"/>
                <w:szCs w:val="20"/>
                <w:lang w:val="uk-UA"/>
              </w:rPr>
            </w:pPr>
            <w:r>
              <w:rPr>
                <w:rFonts w:ascii="Times New Roman" w:hAnsi="Times New Roman" w:cs="Times New Roman"/>
                <w:sz w:val="20"/>
                <w:szCs w:val="20"/>
                <w:lang w:val="uk-UA"/>
              </w:rPr>
              <w:t>К</w:t>
            </w:r>
            <w:r w:rsidRPr="00CE0BCB">
              <w:rPr>
                <w:rFonts w:ascii="Times New Roman" w:hAnsi="Times New Roman" w:cs="Times New Roman"/>
                <w:sz w:val="20"/>
                <w:szCs w:val="20"/>
              </w:rPr>
              <w:t xml:space="preserve">ількість учнів на 1 комп'ютер   </w:t>
            </w:r>
          </w:p>
          <w:p w:rsidR="00C63BC3" w:rsidRDefault="00C63BC3" w:rsidP="00C63BC3">
            <w:pPr>
              <w:widowControl w:val="0"/>
              <w:autoSpaceDE w:val="0"/>
              <w:autoSpaceDN w:val="0"/>
              <w:adjustRightInd w:val="0"/>
              <w:spacing w:before="30" w:after="0" w:line="225" w:lineRule="exact"/>
              <w:ind w:left="38"/>
              <w:rPr>
                <w:rFonts w:ascii="Times New Roman" w:hAnsi="Times New Roman" w:cs="Times New Roman"/>
                <w:sz w:val="20"/>
                <w:szCs w:val="20"/>
                <w:lang w:val="uk-UA"/>
              </w:rPr>
            </w:pPr>
            <w:r w:rsidRPr="00CE0BCB">
              <w:rPr>
                <w:rFonts w:ascii="Times New Roman" w:hAnsi="Times New Roman" w:cs="Times New Roman"/>
                <w:sz w:val="20"/>
                <w:szCs w:val="20"/>
              </w:rPr>
              <w:t>Школи, які забезпечені серверним обладнанням</w:t>
            </w:r>
          </w:p>
          <w:p w:rsidR="00C63BC3" w:rsidRDefault="00C63BC3" w:rsidP="00C63BC3">
            <w:pPr>
              <w:widowControl w:val="0"/>
              <w:autoSpaceDE w:val="0"/>
              <w:autoSpaceDN w:val="0"/>
              <w:adjustRightInd w:val="0"/>
              <w:spacing w:before="30" w:after="0" w:line="225" w:lineRule="exact"/>
              <w:ind w:left="38"/>
              <w:rPr>
                <w:rFonts w:ascii="Times New Roman" w:hAnsi="Times New Roman" w:cs="Times New Roman"/>
                <w:sz w:val="20"/>
                <w:szCs w:val="20"/>
                <w:lang w:val="uk-UA"/>
              </w:rPr>
            </w:pPr>
            <w:r w:rsidRPr="00CE0BCB">
              <w:rPr>
                <w:rFonts w:ascii="Times New Roman" w:hAnsi="Times New Roman" w:cs="Times New Roman"/>
                <w:sz w:val="20"/>
                <w:szCs w:val="20"/>
              </w:rPr>
              <w:t>Школи, які мають широкосмуговий доступ до Інтернету</w:t>
            </w:r>
          </w:p>
          <w:p w:rsidR="00C63BC3" w:rsidRPr="004A3B67" w:rsidRDefault="00C63BC3" w:rsidP="00C63BC3">
            <w:pPr>
              <w:widowControl w:val="0"/>
              <w:autoSpaceDE w:val="0"/>
              <w:autoSpaceDN w:val="0"/>
              <w:adjustRightInd w:val="0"/>
              <w:spacing w:before="30" w:after="0" w:line="225" w:lineRule="exact"/>
              <w:ind w:left="38"/>
              <w:rPr>
                <w:rFonts w:ascii="Times New Roman" w:hAnsi="Times New Roman" w:cs="Times New Roman"/>
                <w:sz w:val="20"/>
                <w:szCs w:val="20"/>
                <w:lang w:val="uk-UA"/>
              </w:rPr>
            </w:pPr>
            <w:r w:rsidRPr="00CE0BCB">
              <w:rPr>
                <w:rFonts w:ascii="Times New Roman" w:hAnsi="Times New Roman" w:cs="Times New Roman"/>
                <w:sz w:val="20"/>
                <w:szCs w:val="20"/>
              </w:rPr>
              <w:t xml:space="preserve">Школи, які мають власні цифрові </w:t>
            </w:r>
            <w:proofErr w:type="gramStart"/>
            <w:r w:rsidRPr="00CE0BCB">
              <w:rPr>
                <w:rFonts w:ascii="Times New Roman" w:hAnsi="Times New Roman" w:cs="Times New Roman"/>
                <w:sz w:val="20"/>
                <w:szCs w:val="20"/>
              </w:rPr>
              <w:t>арх</w:t>
            </w:r>
            <w:proofErr w:type="gramEnd"/>
            <w:r w:rsidRPr="00CE0BCB">
              <w:rPr>
                <w:rFonts w:ascii="Times New Roman" w:hAnsi="Times New Roman" w:cs="Times New Roman"/>
                <w:sz w:val="20"/>
                <w:szCs w:val="20"/>
              </w:rPr>
              <w:t>іви в Інтернеті</w:t>
            </w:r>
          </w:p>
          <w:p w:rsidR="002968C1" w:rsidRDefault="002968C1" w:rsidP="00561B47">
            <w:pPr>
              <w:widowControl w:val="0"/>
              <w:autoSpaceDE w:val="0"/>
              <w:autoSpaceDN w:val="0"/>
              <w:adjustRightInd w:val="0"/>
              <w:spacing w:before="30" w:after="0" w:line="225" w:lineRule="exact"/>
              <w:ind w:left="38"/>
              <w:rPr>
                <w:rFonts w:ascii="Times New Roman" w:hAnsi="Times New Roman" w:cs="Times New Roman"/>
                <w:sz w:val="20"/>
                <w:szCs w:val="20"/>
                <w:lang w:val="uk-UA"/>
              </w:rPr>
            </w:pPr>
          </w:p>
          <w:p w:rsidR="002968C1" w:rsidRDefault="002968C1" w:rsidP="00561B47">
            <w:pPr>
              <w:widowControl w:val="0"/>
              <w:autoSpaceDE w:val="0"/>
              <w:autoSpaceDN w:val="0"/>
              <w:adjustRightInd w:val="0"/>
              <w:spacing w:before="30" w:after="0" w:line="225" w:lineRule="exact"/>
              <w:ind w:left="38"/>
              <w:rPr>
                <w:rFonts w:ascii="Times New Roman" w:hAnsi="Times New Roman" w:cs="Times New Roman"/>
                <w:sz w:val="20"/>
                <w:szCs w:val="20"/>
                <w:lang w:val="uk-UA"/>
              </w:rPr>
            </w:pPr>
          </w:p>
          <w:p w:rsidR="002968C1" w:rsidRDefault="002968C1" w:rsidP="00561B47">
            <w:pPr>
              <w:widowControl w:val="0"/>
              <w:autoSpaceDE w:val="0"/>
              <w:autoSpaceDN w:val="0"/>
              <w:adjustRightInd w:val="0"/>
              <w:spacing w:before="30" w:after="0" w:line="225" w:lineRule="exact"/>
              <w:ind w:left="38"/>
              <w:rPr>
                <w:rFonts w:ascii="Times New Roman" w:hAnsi="Times New Roman" w:cs="Times New Roman"/>
                <w:sz w:val="20"/>
                <w:szCs w:val="20"/>
                <w:lang w:val="uk-UA"/>
              </w:rPr>
            </w:pPr>
          </w:p>
          <w:p w:rsidR="002968C1" w:rsidRDefault="002968C1" w:rsidP="00561B47">
            <w:pPr>
              <w:widowControl w:val="0"/>
              <w:autoSpaceDE w:val="0"/>
              <w:autoSpaceDN w:val="0"/>
              <w:adjustRightInd w:val="0"/>
              <w:spacing w:before="30" w:after="0" w:line="225" w:lineRule="exact"/>
              <w:ind w:left="38"/>
              <w:rPr>
                <w:rFonts w:ascii="Times New Roman" w:hAnsi="Times New Roman" w:cs="Times New Roman"/>
                <w:sz w:val="20"/>
                <w:szCs w:val="20"/>
                <w:lang w:val="uk-UA"/>
              </w:rPr>
            </w:pPr>
          </w:p>
          <w:p w:rsidR="002968C1" w:rsidRDefault="002968C1" w:rsidP="00561B47">
            <w:pPr>
              <w:widowControl w:val="0"/>
              <w:autoSpaceDE w:val="0"/>
              <w:autoSpaceDN w:val="0"/>
              <w:adjustRightInd w:val="0"/>
              <w:spacing w:before="30" w:after="0" w:line="225" w:lineRule="exact"/>
              <w:ind w:left="38"/>
              <w:rPr>
                <w:rFonts w:ascii="Times New Roman" w:hAnsi="Times New Roman" w:cs="Times New Roman"/>
                <w:sz w:val="20"/>
                <w:szCs w:val="20"/>
                <w:lang w:val="uk-UA"/>
              </w:rPr>
            </w:pPr>
          </w:p>
          <w:p w:rsidR="002968C1" w:rsidRDefault="002968C1" w:rsidP="00561B47">
            <w:pPr>
              <w:widowControl w:val="0"/>
              <w:autoSpaceDE w:val="0"/>
              <w:autoSpaceDN w:val="0"/>
              <w:adjustRightInd w:val="0"/>
              <w:spacing w:before="30" w:after="0" w:line="225" w:lineRule="exact"/>
              <w:ind w:left="38"/>
              <w:rPr>
                <w:rFonts w:ascii="Times New Roman" w:hAnsi="Times New Roman" w:cs="Times New Roman"/>
                <w:sz w:val="20"/>
                <w:szCs w:val="20"/>
                <w:lang w:val="uk-UA"/>
              </w:rPr>
            </w:pPr>
          </w:p>
          <w:p w:rsidR="002968C1" w:rsidRDefault="002968C1" w:rsidP="00561B47">
            <w:pPr>
              <w:widowControl w:val="0"/>
              <w:autoSpaceDE w:val="0"/>
              <w:autoSpaceDN w:val="0"/>
              <w:adjustRightInd w:val="0"/>
              <w:spacing w:before="30" w:after="0" w:line="225" w:lineRule="exact"/>
              <w:ind w:left="38"/>
              <w:rPr>
                <w:rFonts w:ascii="Times New Roman" w:hAnsi="Times New Roman" w:cs="Times New Roman"/>
                <w:sz w:val="20"/>
                <w:szCs w:val="20"/>
                <w:lang w:val="uk-UA"/>
              </w:rPr>
            </w:pPr>
          </w:p>
          <w:p w:rsidR="002968C1" w:rsidRDefault="002968C1" w:rsidP="00561B47">
            <w:pPr>
              <w:widowControl w:val="0"/>
              <w:autoSpaceDE w:val="0"/>
              <w:autoSpaceDN w:val="0"/>
              <w:adjustRightInd w:val="0"/>
              <w:spacing w:before="30" w:after="0" w:line="225" w:lineRule="exact"/>
              <w:ind w:left="38"/>
              <w:rPr>
                <w:rFonts w:ascii="Times New Roman" w:hAnsi="Times New Roman" w:cs="Times New Roman"/>
                <w:sz w:val="20"/>
                <w:szCs w:val="20"/>
                <w:lang w:val="uk-UA"/>
              </w:rPr>
            </w:pPr>
          </w:p>
          <w:p w:rsidR="002968C1" w:rsidRDefault="002968C1" w:rsidP="00561B47">
            <w:pPr>
              <w:widowControl w:val="0"/>
              <w:autoSpaceDE w:val="0"/>
              <w:autoSpaceDN w:val="0"/>
              <w:adjustRightInd w:val="0"/>
              <w:spacing w:before="30" w:after="0" w:line="225" w:lineRule="exact"/>
              <w:ind w:left="38"/>
              <w:rPr>
                <w:rFonts w:ascii="Times New Roman" w:hAnsi="Times New Roman" w:cs="Times New Roman"/>
                <w:sz w:val="20"/>
                <w:szCs w:val="20"/>
                <w:lang w:val="uk-UA"/>
              </w:rPr>
            </w:pPr>
          </w:p>
          <w:p w:rsidR="002968C1" w:rsidRDefault="002968C1" w:rsidP="00561B47">
            <w:pPr>
              <w:widowControl w:val="0"/>
              <w:autoSpaceDE w:val="0"/>
              <w:autoSpaceDN w:val="0"/>
              <w:adjustRightInd w:val="0"/>
              <w:spacing w:before="30" w:after="0" w:line="225" w:lineRule="exact"/>
              <w:ind w:left="38"/>
              <w:rPr>
                <w:rFonts w:ascii="Times New Roman" w:hAnsi="Times New Roman" w:cs="Times New Roman"/>
                <w:color w:val="000000"/>
                <w:sz w:val="20"/>
                <w:szCs w:val="20"/>
              </w:rPr>
            </w:pPr>
            <w:r w:rsidRPr="00CE0BCB">
              <w:rPr>
                <w:rFonts w:ascii="Times New Roman" w:hAnsi="Times New Roman" w:cs="Times New Roman"/>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2968C1" w:rsidRPr="00DD543A" w:rsidRDefault="00402542"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тис.грн</w:t>
            </w:r>
          </w:p>
        </w:tc>
        <w:tc>
          <w:tcPr>
            <w:tcW w:w="70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DD543A" w:rsidRDefault="00037957" w:rsidP="00C63BC3">
            <w:pPr>
              <w:widowControl w:val="0"/>
              <w:autoSpaceDE w:val="0"/>
              <w:autoSpaceDN w:val="0"/>
              <w:adjustRightInd w:val="0"/>
              <w:spacing w:before="30" w:after="0" w:line="225" w:lineRule="exact"/>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w:t>
            </w:r>
            <w:r w:rsidR="00DD2DCF">
              <w:rPr>
                <w:rFonts w:ascii="Times New Roman" w:hAnsi="Times New Roman" w:cs="Times New Roman"/>
                <w:color w:val="000000"/>
                <w:sz w:val="20"/>
                <w:szCs w:val="20"/>
                <w:lang w:val="uk-UA"/>
              </w:rPr>
              <w:t xml:space="preserve">  </w:t>
            </w:r>
            <w:r w:rsidR="00402542">
              <w:rPr>
                <w:rFonts w:ascii="Times New Roman" w:hAnsi="Times New Roman" w:cs="Times New Roman"/>
                <w:color w:val="000000"/>
                <w:sz w:val="20"/>
                <w:szCs w:val="20"/>
                <w:lang w:val="uk-UA"/>
              </w:rPr>
              <w:t>365</w:t>
            </w:r>
            <w:r w:rsidR="00DD2DCF">
              <w:rPr>
                <w:rFonts w:ascii="Times New Roman" w:hAnsi="Times New Roman" w:cs="Times New Roman"/>
                <w:color w:val="000000"/>
                <w:sz w:val="20"/>
                <w:szCs w:val="20"/>
                <w:lang w:val="uk-UA"/>
              </w:rPr>
              <w:t>,</w:t>
            </w:r>
            <w:r w:rsidR="00402542">
              <w:rPr>
                <w:rFonts w:ascii="Times New Roman" w:hAnsi="Times New Roman" w:cs="Times New Roman"/>
                <w:color w:val="000000"/>
                <w:sz w:val="20"/>
                <w:szCs w:val="20"/>
                <w:lang w:val="uk-UA"/>
              </w:rPr>
              <w:t>79</w:t>
            </w:r>
          </w:p>
          <w:p w:rsidR="00DD543A" w:rsidRDefault="00DD543A" w:rsidP="001B6BCE">
            <w:pPr>
              <w:widowControl w:val="0"/>
              <w:autoSpaceDE w:val="0"/>
              <w:autoSpaceDN w:val="0"/>
              <w:adjustRightInd w:val="0"/>
              <w:spacing w:before="30" w:after="0" w:line="225" w:lineRule="exact"/>
              <w:rPr>
                <w:rFonts w:ascii="Times New Roman" w:hAnsi="Times New Roman" w:cs="Times New Roman"/>
                <w:color w:val="000000"/>
                <w:sz w:val="20"/>
                <w:szCs w:val="20"/>
                <w:lang w:val="uk-UA"/>
              </w:rPr>
            </w:pPr>
          </w:p>
          <w:p w:rsidR="001B6BCE" w:rsidRDefault="001B6BCE" w:rsidP="001B6BCE">
            <w:pPr>
              <w:widowControl w:val="0"/>
              <w:autoSpaceDE w:val="0"/>
              <w:autoSpaceDN w:val="0"/>
              <w:adjustRightInd w:val="0"/>
              <w:spacing w:before="30" w:after="0" w:line="225" w:lineRule="exact"/>
              <w:rPr>
                <w:rFonts w:ascii="Times New Roman" w:hAnsi="Times New Roman" w:cs="Times New Roman"/>
                <w:color w:val="000000"/>
                <w:sz w:val="20"/>
                <w:szCs w:val="20"/>
                <w:lang w:val="uk-UA"/>
              </w:rPr>
            </w:pPr>
          </w:p>
          <w:p w:rsidR="001B6BCE" w:rsidRDefault="001B6BCE" w:rsidP="001B6BCE">
            <w:pPr>
              <w:widowControl w:val="0"/>
              <w:autoSpaceDE w:val="0"/>
              <w:autoSpaceDN w:val="0"/>
              <w:adjustRightInd w:val="0"/>
              <w:spacing w:after="0" w:line="240" w:lineRule="auto"/>
              <w:rPr>
                <w:rFonts w:ascii="Times New Roman" w:hAnsi="Times New Roman" w:cs="Times New Roman"/>
                <w:color w:val="000000"/>
                <w:sz w:val="20"/>
                <w:szCs w:val="20"/>
                <w:lang w:val="uk-UA"/>
              </w:rPr>
            </w:pPr>
          </w:p>
          <w:p w:rsidR="00DD543A" w:rsidRDefault="00037957" w:rsidP="001B6BCE">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1,5</w:t>
            </w:r>
          </w:p>
          <w:p w:rsidR="00DD543A" w:rsidRDefault="00DD543A" w:rsidP="001B6BCE">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28</w:t>
            </w:r>
          </w:p>
          <w:p w:rsidR="00DD543A" w:rsidRDefault="00DD543A" w:rsidP="001B6BCE">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14</w:t>
            </w:r>
          </w:p>
          <w:p w:rsidR="00DD543A" w:rsidRDefault="00DD543A" w:rsidP="001B6BCE">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100</w:t>
            </w:r>
          </w:p>
          <w:p w:rsidR="00DD543A" w:rsidRPr="00DD543A" w:rsidRDefault="00DD543A" w:rsidP="001B6BCE">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60</w:t>
            </w: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2968C1" w:rsidTr="00037957">
        <w:trPr>
          <w:gridAfter w:val="1"/>
          <w:wAfter w:w="7" w:type="dxa"/>
          <w:trHeight w:hRule="exact" w:val="2888"/>
        </w:trPr>
        <w:tc>
          <w:tcPr>
            <w:tcW w:w="533" w:type="dxa"/>
            <w:tcBorders>
              <w:top w:val="single" w:sz="8" w:space="0" w:color="000000"/>
              <w:left w:val="single" w:sz="8" w:space="0" w:color="000000"/>
              <w:bottom w:val="single" w:sz="8" w:space="0" w:color="000000"/>
              <w:right w:val="single" w:sz="8" w:space="0" w:color="000000"/>
            </w:tcBorders>
          </w:tcPr>
          <w:p w:rsidR="002968C1" w:rsidRPr="00125A5A" w:rsidRDefault="002968C1" w:rsidP="00F8251B">
            <w:pPr>
              <w:widowControl w:val="0"/>
              <w:autoSpaceDE w:val="0"/>
              <w:autoSpaceDN w:val="0"/>
              <w:adjustRightInd w:val="0"/>
              <w:spacing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Pr="00125A5A" w:rsidRDefault="002968C1" w:rsidP="00F8251B">
            <w:pPr>
              <w:widowControl w:val="0"/>
              <w:autoSpaceDE w:val="0"/>
              <w:autoSpaceDN w:val="0"/>
              <w:adjustRightInd w:val="0"/>
              <w:spacing w:after="0" w:line="225" w:lineRule="exact"/>
              <w:ind w:left="38"/>
              <w:jc w:val="both"/>
              <w:rPr>
                <w:rFonts w:ascii="Times New Roman" w:hAnsi="Times New Roman" w:cs="Times New Roman"/>
                <w:color w:val="000000"/>
                <w:sz w:val="20"/>
                <w:szCs w:val="20"/>
              </w:rPr>
            </w:pPr>
            <w:r w:rsidRPr="00125A5A">
              <w:rPr>
                <w:rFonts w:ascii="Times New Roman" w:hAnsi="Times New Roman" w:cs="Times New Roman"/>
                <w:color w:val="000000"/>
                <w:sz w:val="20"/>
                <w:szCs w:val="20"/>
              </w:rPr>
              <w:t xml:space="preserve"> - </w:t>
            </w:r>
            <w:r w:rsidRPr="00125A5A">
              <w:rPr>
                <w:rFonts w:ascii="Times New Roman" w:hAnsi="Times New Roman" w:cs="Times New Roman"/>
                <w:sz w:val="20"/>
                <w:szCs w:val="20"/>
              </w:rPr>
              <w:t>проведення капітальних та поточних ремонтів загальноосвітніх і дошкільних на</w:t>
            </w:r>
            <w:r w:rsidRPr="00125A5A">
              <w:rPr>
                <w:rFonts w:ascii="Times New Roman" w:hAnsi="Times New Roman" w:cs="Times New Roman"/>
                <w:sz w:val="20"/>
                <w:szCs w:val="20"/>
              </w:rPr>
              <w:t>в</w:t>
            </w:r>
            <w:r w:rsidRPr="00125A5A">
              <w:rPr>
                <w:rFonts w:ascii="Times New Roman" w:hAnsi="Times New Roman" w:cs="Times New Roman"/>
                <w:sz w:val="20"/>
                <w:szCs w:val="20"/>
              </w:rPr>
              <w:t>чальних закладів</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Default="00037957" w:rsidP="00125A5A">
            <w:pPr>
              <w:widowControl w:val="0"/>
              <w:autoSpaceDE w:val="0"/>
              <w:autoSpaceDN w:val="0"/>
              <w:adjustRightInd w:val="0"/>
              <w:spacing w:after="0" w:line="225" w:lineRule="exact"/>
              <w:ind w:left="38"/>
              <w:jc w:val="both"/>
              <w:rPr>
                <w:rFonts w:ascii="Times New Roman" w:hAnsi="Times New Roman"/>
                <w:sz w:val="20"/>
                <w:szCs w:val="20"/>
                <w:lang w:val="uk-UA"/>
              </w:rPr>
            </w:pPr>
            <w:r>
              <w:rPr>
                <w:rFonts w:ascii="Times New Roman" w:hAnsi="Times New Roman"/>
                <w:sz w:val="20"/>
                <w:szCs w:val="20"/>
                <w:lang w:val="uk-UA"/>
              </w:rPr>
              <w:t>- т</w:t>
            </w:r>
            <w:r w:rsidRPr="00037957">
              <w:rPr>
                <w:rFonts w:ascii="Times New Roman" w:hAnsi="Times New Roman"/>
                <w:sz w:val="20"/>
                <w:szCs w:val="20"/>
                <w:lang w:val="uk-UA"/>
              </w:rPr>
              <w:t>ехнічне обслуговування електрощитових за рахунок загального фонду</w:t>
            </w:r>
          </w:p>
          <w:p w:rsidR="00037957" w:rsidRDefault="00037957" w:rsidP="00037957">
            <w:pPr>
              <w:widowControl w:val="0"/>
              <w:autoSpaceDE w:val="0"/>
              <w:autoSpaceDN w:val="0"/>
              <w:adjustRightInd w:val="0"/>
              <w:spacing w:after="0" w:line="225" w:lineRule="exact"/>
              <w:ind w:left="38"/>
              <w:jc w:val="both"/>
              <w:rPr>
                <w:rFonts w:ascii="Times New Roman" w:hAnsi="Times New Roman"/>
                <w:sz w:val="20"/>
                <w:szCs w:val="20"/>
                <w:lang w:val="uk-UA"/>
              </w:rPr>
            </w:pPr>
            <w:r>
              <w:rPr>
                <w:rFonts w:ascii="Times New Roman" w:hAnsi="Times New Roman"/>
                <w:sz w:val="20"/>
                <w:szCs w:val="20"/>
                <w:lang w:val="uk-UA"/>
              </w:rPr>
              <w:t>- о</w:t>
            </w:r>
            <w:r w:rsidRPr="00037957">
              <w:rPr>
                <w:rFonts w:ascii="Times New Roman" w:hAnsi="Times New Roman"/>
                <w:sz w:val="20"/>
                <w:szCs w:val="20"/>
                <w:lang w:val="uk-UA"/>
              </w:rPr>
              <w:t>бслуговування систем МІТП за рахунок загального фонду</w:t>
            </w:r>
          </w:p>
          <w:p w:rsidR="00037957" w:rsidRDefault="00037957" w:rsidP="00037957">
            <w:pPr>
              <w:widowControl w:val="0"/>
              <w:autoSpaceDE w:val="0"/>
              <w:autoSpaceDN w:val="0"/>
              <w:adjustRightInd w:val="0"/>
              <w:spacing w:after="0" w:line="225" w:lineRule="exact"/>
              <w:ind w:left="38"/>
              <w:jc w:val="both"/>
              <w:rPr>
                <w:rFonts w:ascii="Times New Roman" w:hAnsi="Times New Roman"/>
                <w:sz w:val="20"/>
                <w:szCs w:val="20"/>
                <w:lang w:val="uk-UA"/>
              </w:rPr>
            </w:pPr>
            <w:r>
              <w:rPr>
                <w:rFonts w:ascii="Times New Roman" w:hAnsi="Times New Roman"/>
                <w:sz w:val="20"/>
                <w:szCs w:val="20"/>
                <w:lang w:val="uk-UA"/>
              </w:rPr>
              <w:t>-</w:t>
            </w:r>
            <w:r w:rsidRPr="00EF6B1C">
              <w:rPr>
                <w:rFonts w:ascii="Times New Roman" w:hAnsi="Times New Roman"/>
                <w:sz w:val="24"/>
                <w:szCs w:val="24"/>
                <w:lang w:val="uk-UA"/>
              </w:rPr>
              <w:t xml:space="preserve"> </w:t>
            </w:r>
            <w:r w:rsidRPr="00037957">
              <w:rPr>
                <w:rFonts w:ascii="Times New Roman" w:hAnsi="Times New Roman"/>
                <w:sz w:val="20"/>
                <w:szCs w:val="20"/>
                <w:lang w:val="uk-UA"/>
              </w:rPr>
              <w:t>технічне обслуговування внутрішніх та зовнішніх еле</w:t>
            </w:r>
            <w:r w:rsidRPr="00037957">
              <w:rPr>
                <w:rFonts w:ascii="Times New Roman" w:hAnsi="Times New Roman"/>
                <w:sz w:val="20"/>
                <w:szCs w:val="20"/>
                <w:lang w:val="uk-UA"/>
              </w:rPr>
              <w:t>к</w:t>
            </w:r>
            <w:r w:rsidRPr="00037957">
              <w:rPr>
                <w:rFonts w:ascii="Times New Roman" w:hAnsi="Times New Roman"/>
                <w:sz w:val="20"/>
                <w:szCs w:val="20"/>
                <w:lang w:val="uk-UA"/>
              </w:rPr>
              <w:t>тромереж за рахунок загального фонду</w:t>
            </w:r>
          </w:p>
          <w:p w:rsidR="00037957" w:rsidRDefault="00037957" w:rsidP="00037957">
            <w:pPr>
              <w:widowControl w:val="0"/>
              <w:autoSpaceDE w:val="0"/>
              <w:autoSpaceDN w:val="0"/>
              <w:adjustRightInd w:val="0"/>
              <w:spacing w:after="0" w:line="225" w:lineRule="exact"/>
              <w:ind w:left="38"/>
              <w:jc w:val="both"/>
              <w:rPr>
                <w:rFonts w:ascii="Times New Roman" w:hAnsi="Times New Roman"/>
                <w:sz w:val="20"/>
                <w:szCs w:val="20"/>
                <w:lang w:val="uk-UA"/>
              </w:rPr>
            </w:pPr>
            <w:r>
              <w:rPr>
                <w:rFonts w:ascii="Times New Roman" w:hAnsi="Times New Roman"/>
                <w:sz w:val="20"/>
                <w:szCs w:val="20"/>
                <w:lang w:val="uk-UA"/>
              </w:rPr>
              <w:t xml:space="preserve">- </w:t>
            </w:r>
            <w:r w:rsidRPr="00037957">
              <w:rPr>
                <w:rFonts w:ascii="Times New Roman" w:hAnsi="Times New Roman"/>
                <w:sz w:val="20"/>
                <w:szCs w:val="20"/>
                <w:lang w:val="uk-UA"/>
              </w:rPr>
              <w:t>обслуговування сантехнічного обладнання за рахунок загального фонду</w:t>
            </w:r>
          </w:p>
          <w:p w:rsidR="00037957" w:rsidRDefault="00037957" w:rsidP="00037957">
            <w:pPr>
              <w:widowControl w:val="0"/>
              <w:autoSpaceDE w:val="0"/>
              <w:autoSpaceDN w:val="0"/>
              <w:adjustRightInd w:val="0"/>
              <w:spacing w:after="0" w:line="225" w:lineRule="exact"/>
              <w:ind w:left="38"/>
              <w:jc w:val="both"/>
              <w:rPr>
                <w:rFonts w:ascii="Times New Roman" w:hAnsi="Times New Roman"/>
                <w:sz w:val="20"/>
                <w:szCs w:val="20"/>
                <w:lang w:val="uk-UA"/>
              </w:rPr>
            </w:pPr>
            <w:r>
              <w:rPr>
                <w:rFonts w:ascii="Times New Roman" w:hAnsi="Times New Roman"/>
                <w:sz w:val="20"/>
                <w:szCs w:val="20"/>
                <w:lang w:val="uk-UA"/>
              </w:rPr>
              <w:t xml:space="preserve">- </w:t>
            </w:r>
            <w:r w:rsidRPr="00037957">
              <w:rPr>
                <w:rFonts w:ascii="Times New Roman" w:hAnsi="Times New Roman"/>
                <w:sz w:val="20"/>
                <w:szCs w:val="20"/>
                <w:lang w:val="uk-UA"/>
              </w:rPr>
              <w:t>обслуговування теплолічильників за рахунок загального фонду</w:t>
            </w:r>
          </w:p>
          <w:p w:rsidR="00037957" w:rsidRPr="00037957" w:rsidRDefault="00037957" w:rsidP="00037957">
            <w:pPr>
              <w:widowControl w:val="0"/>
              <w:autoSpaceDE w:val="0"/>
              <w:autoSpaceDN w:val="0"/>
              <w:adjustRightInd w:val="0"/>
              <w:spacing w:after="0" w:line="225" w:lineRule="exact"/>
              <w:ind w:left="38"/>
              <w:jc w:val="both"/>
              <w:rPr>
                <w:rFonts w:ascii="Times New Roman" w:hAnsi="Times New Roman" w:cs="Times New Roman"/>
                <w:color w:val="000000"/>
                <w:sz w:val="20"/>
                <w:szCs w:val="20"/>
              </w:rPr>
            </w:pPr>
            <w:r>
              <w:rPr>
                <w:rFonts w:ascii="Times New Roman" w:hAnsi="Times New Roman"/>
                <w:sz w:val="20"/>
                <w:szCs w:val="20"/>
                <w:lang w:val="uk-UA"/>
              </w:rPr>
              <w:t xml:space="preserve">- </w:t>
            </w:r>
            <w:r w:rsidRPr="00037957">
              <w:rPr>
                <w:rFonts w:ascii="Times New Roman" w:hAnsi="Times New Roman" w:cs="Times New Roman"/>
                <w:sz w:val="20"/>
                <w:szCs w:val="20"/>
              </w:rPr>
              <w:t>підготовка закладів освіти до опалювального сезону за рахунок загального фонду</w:t>
            </w:r>
          </w:p>
        </w:tc>
        <w:tc>
          <w:tcPr>
            <w:tcW w:w="709"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2968C1"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100</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495,6</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102,8</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432,0</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273,0</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P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299,0</w:t>
            </w:r>
          </w:p>
        </w:tc>
        <w:tc>
          <w:tcPr>
            <w:tcW w:w="933" w:type="dxa"/>
            <w:gridSpan w:val="4"/>
            <w:tcBorders>
              <w:top w:val="single" w:sz="8" w:space="0" w:color="000000"/>
              <w:left w:val="single" w:sz="8" w:space="0" w:color="000000"/>
              <w:bottom w:val="single" w:sz="8" w:space="0" w:color="000000"/>
              <w:right w:val="single" w:sz="8" w:space="0" w:color="000000"/>
            </w:tcBorders>
          </w:tcPr>
          <w:p w:rsidR="002968C1"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33,6</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202,4</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35,3</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113,3</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116,3</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P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113,0</w:t>
            </w: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34,6</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40,9</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34,3</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26,5</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42,6</w:t>
            </w:r>
          </w:p>
          <w:p w:rsid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p>
          <w:p w:rsidR="00037957" w:rsidRPr="00037957" w:rsidRDefault="00037957" w:rsidP="00037957">
            <w:pPr>
              <w:widowControl w:val="0"/>
              <w:autoSpaceDE w:val="0"/>
              <w:autoSpaceDN w:val="0"/>
              <w:adjustRightInd w:val="0"/>
              <w:spacing w:after="0" w:line="240" w:lineRule="auto"/>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38,8</w:t>
            </w:r>
          </w:p>
        </w:tc>
        <w:tc>
          <w:tcPr>
            <w:tcW w:w="85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rPr>
            </w:pPr>
          </w:p>
        </w:tc>
      </w:tr>
      <w:tr w:rsidR="002968C1" w:rsidTr="00402542">
        <w:trPr>
          <w:gridAfter w:val="1"/>
          <w:wAfter w:w="7" w:type="dxa"/>
          <w:trHeight w:hRule="exact" w:val="715"/>
        </w:trPr>
        <w:tc>
          <w:tcPr>
            <w:tcW w:w="533" w:type="dxa"/>
            <w:tcBorders>
              <w:top w:val="single" w:sz="8" w:space="0" w:color="000000"/>
              <w:left w:val="single" w:sz="8" w:space="0" w:color="000000"/>
              <w:bottom w:val="single" w:sz="8" w:space="0" w:color="000000"/>
              <w:right w:val="single" w:sz="8" w:space="0" w:color="000000"/>
            </w:tcBorders>
          </w:tcPr>
          <w:p w:rsidR="002968C1" w:rsidRPr="00125A5A" w:rsidRDefault="002968C1" w:rsidP="00F8251B">
            <w:pPr>
              <w:widowControl w:val="0"/>
              <w:autoSpaceDE w:val="0"/>
              <w:autoSpaceDN w:val="0"/>
              <w:adjustRightInd w:val="0"/>
              <w:spacing w:after="0" w:line="225" w:lineRule="exact"/>
              <w:ind w:left="38"/>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Pr="00125A5A" w:rsidRDefault="002968C1" w:rsidP="00067AFA">
            <w:pPr>
              <w:pStyle w:val="a6"/>
              <w:widowControl w:val="0"/>
              <w:numPr>
                <w:ilvl w:val="0"/>
                <w:numId w:val="3"/>
              </w:numPr>
              <w:tabs>
                <w:tab w:val="left" w:pos="303"/>
              </w:tabs>
              <w:autoSpaceDE w:val="0"/>
              <w:autoSpaceDN w:val="0"/>
              <w:adjustRightInd w:val="0"/>
              <w:spacing w:before="30" w:after="0" w:line="225" w:lineRule="exact"/>
              <w:ind w:left="0" w:firstLine="137"/>
              <w:jc w:val="both"/>
              <w:rPr>
                <w:rFonts w:ascii="Times New Roman" w:hAnsi="Times New Roman" w:cs="Times New Roman"/>
                <w:i/>
                <w:iCs/>
                <w:color w:val="000000"/>
                <w:sz w:val="20"/>
                <w:szCs w:val="20"/>
              </w:rPr>
            </w:pPr>
            <w:r w:rsidRPr="00125A5A">
              <w:rPr>
                <w:rFonts w:ascii="Times New Roman" w:hAnsi="Times New Roman" w:cs="Times New Roman"/>
                <w:sz w:val="20"/>
                <w:szCs w:val="20"/>
              </w:rPr>
              <w:t>проведення ремонтних робіт спортивних залів та спортивних майданчиків у навчальних закладах</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Pr="00125A5A" w:rsidRDefault="00125A5A" w:rsidP="0098059C">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r w:rsidRPr="00125A5A">
              <w:rPr>
                <w:rFonts w:ascii="Times New Roman" w:hAnsi="Times New Roman" w:cs="Times New Roman"/>
                <w:color w:val="000000"/>
                <w:sz w:val="20"/>
                <w:szCs w:val="20"/>
                <w:lang w:val="uk-UA"/>
              </w:rPr>
              <w:t xml:space="preserve">В І </w:t>
            </w:r>
            <w:r w:rsidR="0098059C">
              <w:rPr>
                <w:rFonts w:ascii="Times New Roman" w:hAnsi="Times New Roman" w:cs="Times New Roman"/>
                <w:color w:val="000000"/>
                <w:sz w:val="20"/>
                <w:szCs w:val="20"/>
                <w:lang w:val="uk-UA"/>
              </w:rPr>
              <w:t>півріччі</w:t>
            </w:r>
            <w:r w:rsidRPr="00125A5A">
              <w:rPr>
                <w:rFonts w:ascii="Times New Roman" w:hAnsi="Times New Roman" w:cs="Times New Roman"/>
                <w:color w:val="000000"/>
                <w:sz w:val="20"/>
                <w:szCs w:val="20"/>
                <w:lang w:val="uk-UA"/>
              </w:rPr>
              <w:t xml:space="preserve"> 2015 року ремонтні роботи не проводилися.</w:t>
            </w:r>
          </w:p>
        </w:tc>
        <w:tc>
          <w:tcPr>
            <w:tcW w:w="709"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0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933" w:type="dxa"/>
            <w:gridSpan w:val="4"/>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5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2968C1" w:rsidTr="00402542">
        <w:trPr>
          <w:gridAfter w:val="3"/>
          <w:wAfter w:w="323" w:type="dxa"/>
          <w:trHeight w:hRule="exact" w:val="227"/>
        </w:trPr>
        <w:tc>
          <w:tcPr>
            <w:tcW w:w="1047" w:type="dxa"/>
            <w:gridSpan w:val="3"/>
            <w:tcBorders>
              <w:top w:val="nil"/>
              <w:left w:val="nil"/>
              <w:bottom w:val="nil"/>
              <w:right w:val="nil"/>
            </w:tcBorders>
          </w:tcPr>
          <w:p w:rsidR="002968C1" w:rsidRDefault="002968C1" w:rsidP="00F8251B">
            <w:pPr>
              <w:widowControl w:val="0"/>
              <w:autoSpaceDE w:val="0"/>
              <w:autoSpaceDN w:val="0"/>
              <w:adjustRightInd w:val="0"/>
              <w:spacing w:before="30" w:after="0" w:line="225" w:lineRule="exact"/>
              <w:ind w:left="38"/>
              <w:rPr>
                <w:rFonts w:ascii="Tahoma" w:hAnsi="Tahoma" w:cs="Tahoma"/>
                <w:color w:val="000000"/>
                <w:sz w:val="16"/>
                <w:szCs w:val="16"/>
              </w:rPr>
            </w:pPr>
          </w:p>
        </w:tc>
        <w:tc>
          <w:tcPr>
            <w:tcW w:w="14547" w:type="dxa"/>
            <w:gridSpan w:val="20"/>
            <w:tcBorders>
              <w:top w:val="nil"/>
              <w:left w:val="nil"/>
              <w:bottom w:val="nil"/>
              <w:right w:val="nil"/>
            </w:tcBorders>
          </w:tcPr>
          <w:p w:rsidR="002968C1" w:rsidRDefault="002968C1" w:rsidP="00F8251B">
            <w:pPr>
              <w:widowControl w:val="0"/>
              <w:autoSpaceDE w:val="0"/>
              <w:autoSpaceDN w:val="0"/>
              <w:adjustRightInd w:val="0"/>
              <w:spacing w:before="30" w:after="0" w:line="225" w:lineRule="exact"/>
              <w:ind w:left="38"/>
              <w:rPr>
                <w:rFonts w:ascii="Tahoma" w:hAnsi="Tahoma" w:cs="Tahoma"/>
                <w:color w:val="000000"/>
                <w:sz w:val="16"/>
                <w:szCs w:val="16"/>
              </w:rPr>
            </w:pPr>
          </w:p>
        </w:tc>
      </w:tr>
      <w:tr w:rsidR="002968C1" w:rsidTr="00402542">
        <w:trPr>
          <w:gridAfter w:val="3"/>
          <w:wAfter w:w="323" w:type="dxa"/>
          <w:trHeight w:hRule="exact" w:val="283"/>
        </w:trPr>
        <w:tc>
          <w:tcPr>
            <w:tcW w:w="1047" w:type="dxa"/>
            <w:gridSpan w:val="3"/>
            <w:tcBorders>
              <w:top w:val="nil"/>
              <w:left w:val="nil"/>
              <w:bottom w:val="nil"/>
              <w:right w:val="nil"/>
            </w:tcBorders>
          </w:tcPr>
          <w:p w:rsidR="002968C1" w:rsidRDefault="002968C1"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p>
        </w:tc>
        <w:tc>
          <w:tcPr>
            <w:tcW w:w="14547" w:type="dxa"/>
            <w:gridSpan w:val="20"/>
            <w:tcBorders>
              <w:top w:val="nil"/>
              <w:left w:val="nil"/>
              <w:bottom w:val="nil"/>
              <w:right w:val="nil"/>
            </w:tcBorders>
          </w:tcPr>
          <w:p w:rsidR="002968C1" w:rsidRDefault="002968C1" w:rsidP="002C6D9A">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lang w:val="uk-UA"/>
              </w:rPr>
              <w:t>1</w:t>
            </w:r>
            <w:r>
              <w:rPr>
                <w:rFonts w:ascii="Times New Roman" w:hAnsi="Times New Roman" w:cs="Times New Roman"/>
                <w:b/>
                <w:bCs/>
                <w:color w:val="000000"/>
                <w:sz w:val="20"/>
                <w:szCs w:val="20"/>
              </w:rPr>
              <w:t xml:space="preserve">7. </w:t>
            </w:r>
            <w:r w:rsidRPr="00D90BEC">
              <w:rPr>
                <w:rFonts w:ascii="Times New Roman" w:hAnsi="Times New Roman" w:cs="Times New Roman"/>
                <w:b/>
                <w:i/>
                <w:sz w:val="20"/>
                <w:szCs w:val="20"/>
                <w:lang w:eastAsia="uk-UA"/>
              </w:rPr>
              <w:t>З</w:t>
            </w:r>
            <w:r>
              <w:rPr>
                <w:rFonts w:ascii="Times New Roman" w:hAnsi="Times New Roman" w:cs="Times New Roman"/>
                <w:b/>
                <w:i/>
                <w:sz w:val="20"/>
                <w:szCs w:val="20"/>
                <w:lang w:val="uk-UA" w:eastAsia="uk-UA"/>
              </w:rPr>
              <w:t>адоволення культурних потреб та охорона культурної спадщини</w:t>
            </w:r>
          </w:p>
        </w:tc>
      </w:tr>
      <w:tr w:rsidR="002968C1" w:rsidTr="00402542">
        <w:trPr>
          <w:gridAfter w:val="3"/>
          <w:wAfter w:w="323" w:type="dxa"/>
          <w:trHeight w:hRule="exact" w:val="227"/>
        </w:trPr>
        <w:tc>
          <w:tcPr>
            <w:tcW w:w="1047" w:type="dxa"/>
            <w:gridSpan w:val="3"/>
            <w:tcBorders>
              <w:top w:val="nil"/>
              <w:left w:val="nil"/>
              <w:bottom w:val="nil"/>
              <w:right w:val="nil"/>
            </w:tcBorders>
          </w:tcPr>
          <w:p w:rsidR="002968C1" w:rsidRDefault="002968C1"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547" w:type="dxa"/>
            <w:gridSpan w:val="20"/>
            <w:tcBorders>
              <w:top w:val="nil"/>
              <w:left w:val="nil"/>
              <w:bottom w:val="nil"/>
              <w:right w:val="nil"/>
            </w:tcBorders>
          </w:tcPr>
          <w:p w:rsidR="002968C1" w:rsidRDefault="002968C1"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2968C1" w:rsidTr="00402542">
        <w:trPr>
          <w:gridAfter w:val="2"/>
          <w:wAfter w:w="24" w:type="dxa"/>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Інформація про хід виконання завдань та заходів</w:t>
            </w:r>
          </w:p>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xml:space="preserve"> Програми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818"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Одиниці виміру</w:t>
            </w:r>
          </w:p>
        </w:tc>
        <w:tc>
          <w:tcPr>
            <w:tcW w:w="739" w:type="dxa"/>
            <w:gridSpan w:val="3"/>
            <w:tcBorders>
              <w:top w:val="single" w:sz="8" w:space="0" w:color="000000"/>
              <w:left w:val="single" w:sz="8" w:space="0" w:color="000000"/>
              <w:bottom w:val="single" w:sz="8" w:space="0" w:color="000000"/>
              <w:right w:val="single" w:sz="8" w:space="0" w:color="000000"/>
            </w:tcBorders>
          </w:tcPr>
          <w:p w:rsidR="002968C1" w:rsidRPr="00EF1558"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запл</w:t>
            </w:r>
            <w:r>
              <w:rPr>
                <w:rFonts w:ascii="Times New Roman" w:hAnsi="Times New Roman"/>
                <w:color w:val="000000"/>
                <w:sz w:val="20"/>
                <w:szCs w:val="20"/>
                <w:lang w:val="uk-UA"/>
              </w:rPr>
              <w:t>а</w:t>
            </w:r>
            <w:r>
              <w:rPr>
                <w:rFonts w:ascii="Times New Roman" w:hAnsi="Times New Roman"/>
                <w:color w:val="000000"/>
                <w:sz w:val="20"/>
                <w:szCs w:val="20"/>
                <w:lang w:val="uk-UA"/>
              </w:rPr>
              <w:t>новано</w:t>
            </w:r>
          </w:p>
        </w:tc>
        <w:tc>
          <w:tcPr>
            <w:tcW w:w="79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Пока</w:t>
            </w:r>
            <w:r>
              <w:rPr>
                <w:rFonts w:ascii="Times New Roman" w:hAnsi="Times New Roman"/>
                <w:color w:val="000000"/>
                <w:sz w:val="20"/>
                <w:szCs w:val="20"/>
              </w:rPr>
              <w:t>з</w:t>
            </w:r>
            <w:r>
              <w:rPr>
                <w:rFonts w:ascii="Times New Roman" w:hAnsi="Times New Roman"/>
                <w:color w:val="000000"/>
                <w:sz w:val="20"/>
                <w:szCs w:val="20"/>
              </w:rPr>
              <w:t>ники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1029" w:type="dxa"/>
            <w:gridSpan w:val="3"/>
            <w:tcBorders>
              <w:top w:val="single" w:sz="8" w:space="0" w:color="000000"/>
              <w:left w:val="single" w:sz="8" w:space="0" w:color="000000"/>
              <w:bottom w:val="single" w:sz="8" w:space="0" w:color="000000"/>
              <w:right w:val="single" w:sz="8" w:space="0" w:color="000000"/>
            </w:tcBorders>
          </w:tcPr>
          <w:p w:rsidR="006272B3"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 вик</w:t>
            </w:r>
            <w:r>
              <w:rPr>
                <w:rFonts w:ascii="Times New Roman" w:hAnsi="Times New Roman"/>
                <w:color w:val="000000"/>
                <w:sz w:val="20"/>
                <w:szCs w:val="20"/>
              </w:rPr>
              <w:t>о</w:t>
            </w:r>
            <w:r>
              <w:rPr>
                <w:rFonts w:ascii="Times New Roman" w:hAnsi="Times New Roman"/>
                <w:color w:val="000000"/>
                <w:sz w:val="20"/>
                <w:szCs w:val="20"/>
              </w:rPr>
              <w:t xml:space="preserve">нання </w:t>
            </w:r>
          </w:p>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Програми</w:t>
            </w:r>
          </w:p>
        </w:tc>
        <w:tc>
          <w:tcPr>
            <w:tcW w:w="837"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Темп росту/ зниже</w:t>
            </w:r>
            <w:r>
              <w:rPr>
                <w:rFonts w:ascii="Times New Roman" w:hAnsi="Times New Roman"/>
                <w:color w:val="000000"/>
                <w:sz w:val="20"/>
                <w:szCs w:val="20"/>
              </w:rPr>
              <w:t>н</w:t>
            </w:r>
            <w:r>
              <w:rPr>
                <w:rFonts w:ascii="Times New Roman" w:hAnsi="Times New Roman"/>
                <w:color w:val="000000"/>
                <w:sz w:val="20"/>
                <w:szCs w:val="20"/>
              </w:rPr>
              <w:t xml:space="preserve">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року</w:t>
            </w: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вживатись з метою забезпечення викона</w:t>
            </w:r>
            <w:r>
              <w:rPr>
                <w:rFonts w:ascii="Times New Roman" w:hAnsi="Times New Roman"/>
                <w:color w:val="000000"/>
                <w:sz w:val="20"/>
                <w:szCs w:val="20"/>
              </w:rPr>
              <w:t>н</w:t>
            </w:r>
            <w:r>
              <w:rPr>
                <w:rFonts w:ascii="Times New Roman" w:hAnsi="Times New Roman"/>
                <w:color w:val="000000"/>
                <w:sz w:val="20"/>
                <w:szCs w:val="20"/>
              </w:rPr>
              <w:t>ня завдань Програми</w:t>
            </w:r>
          </w:p>
        </w:tc>
      </w:tr>
      <w:tr w:rsidR="002968C1" w:rsidTr="00402542">
        <w:trPr>
          <w:gridAfter w:val="2"/>
          <w:wAfter w:w="24" w:type="dxa"/>
          <w:trHeight w:hRule="exact" w:val="495"/>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Pr="00066E3A" w:rsidRDefault="002968C1"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lang w:val="uk-UA"/>
              </w:rPr>
            </w:pPr>
            <w:r>
              <w:rPr>
                <w:rFonts w:ascii="Times New Roman" w:hAnsi="Times New Roman" w:cs="Times New Roman"/>
                <w:i/>
                <w:iCs/>
                <w:color w:val="000000"/>
                <w:sz w:val="20"/>
                <w:szCs w:val="20"/>
                <w:lang w:val="uk-UA"/>
              </w:rPr>
              <w:t>Проведення культурно-мистецьких заходів для жителів  району та гостей м.Києва</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18"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3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7"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2968C1" w:rsidTr="00402542">
        <w:trPr>
          <w:gridAfter w:val="2"/>
          <w:wAfter w:w="24" w:type="dxa"/>
          <w:trHeight w:hRule="exact" w:val="960"/>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w:t>
            </w:r>
            <w:r w:rsidRPr="00D90BEC">
              <w:rPr>
                <w:rFonts w:ascii="Times New Roman" w:hAnsi="Times New Roman" w:cs="Times New Roman"/>
                <w:sz w:val="20"/>
                <w:szCs w:val="20"/>
              </w:rPr>
              <w:t>організація та проведення всеукраїнських, міських, районних конкурсів, фестивалів та інших культурно-мистецьких заходів</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Pr="00D6528D" w:rsidRDefault="002968C1" w:rsidP="00D6528D">
            <w:pPr>
              <w:tabs>
                <w:tab w:val="left" w:pos="1080"/>
              </w:tabs>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Відбувалася у</w:t>
            </w:r>
            <w:r w:rsidRPr="00D6528D">
              <w:rPr>
                <w:rFonts w:ascii="Times New Roman" w:hAnsi="Times New Roman"/>
                <w:color w:val="000000"/>
                <w:sz w:val="20"/>
                <w:szCs w:val="20"/>
                <w:lang w:val="uk-UA"/>
              </w:rPr>
              <w:t>часть вихованців закладів культури у ко</w:t>
            </w:r>
            <w:r w:rsidRPr="00D6528D">
              <w:rPr>
                <w:rFonts w:ascii="Times New Roman" w:hAnsi="Times New Roman"/>
                <w:color w:val="000000"/>
                <w:sz w:val="20"/>
                <w:szCs w:val="20"/>
                <w:lang w:val="uk-UA"/>
              </w:rPr>
              <w:t>н</w:t>
            </w:r>
            <w:r w:rsidRPr="00D6528D">
              <w:rPr>
                <w:rFonts w:ascii="Times New Roman" w:hAnsi="Times New Roman"/>
                <w:color w:val="000000"/>
                <w:sz w:val="20"/>
                <w:szCs w:val="20"/>
                <w:lang w:val="uk-UA"/>
              </w:rPr>
              <w:t>курсах та фес</w:t>
            </w:r>
            <w:r>
              <w:rPr>
                <w:rFonts w:ascii="Times New Roman" w:hAnsi="Times New Roman"/>
                <w:color w:val="000000"/>
                <w:sz w:val="20"/>
                <w:szCs w:val="20"/>
                <w:lang w:val="uk-UA"/>
              </w:rPr>
              <w:t>тивалях різного рівня.</w:t>
            </w:r>
          </w:p>
          <w:p w:rsidR="002968C1" w:rsidRPr="00D6528D"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18" w:type="dxa"/>
            <w:gridSpan w:val="2"/>
            <w:tcBorders>
              <w:top w:val="single" w:sz="8" w:space="0" w:color="000000"/>
              <w:left w:val="single" w:sz="8" w:space="0" w:color="000000"/>
              <w:bottom w:val="single" w:sz="8" w:space="0" w:color="000000"/>
              <w:right w:val="single" w:sz="8" w:space="0" w:color="000000"/>
            </w:tcBorders>
          </w:tcPr>
          <w:p w:rsidR="002968C1" w:rsidRPr="002A0B33" w:rsidRDefault="002A0B33"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Учні</w:t>
            </w:r>
          </w:p>
        </w:tc>
        <w:tc>
          <w:tcPr>
            <w:tcW w:w="739" w:type="dxa"/>
            <w:gridSpan w:val="3"/>
            <w:tcBorders>
              <w:top w:val="single" w:sz="8" w:space="0" w:color="000000"/>
              <w:left w:val="single" w:sz="8" w:space="0" w:color="000000"/>
              <w:bottom w:val="single" w:sz="8" w:space="0" w:color="000000"/>
              <w:right w:val="single" w:sz="8" w:space="0" w:color="000000"/>
            </w:tcBorders>
          </w:tcPr>
          <w:p w:rsidR="002968C1" w:rsidRPr="00EF1558"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240</w:t>
            </w:r>
          </w:p>
        </w:tc>
        <w:tc>
          <w:tcPr>
            <w:tcW w:w="794" w:type="dxa"/>
            <w:gridSpan w:val="3"/>
            <w:tcBorders>
              <w:top w:val="single" w:sz="8" w:space="0" w:color="000000"/>
              <w:left w:val="single" w:sz="8" w:space="0" w:color="000000"/>
              <w:bottom w:val="single" w:sz="8" w:space="0" w:color="000000"/>
              <w:right w:val="single" w:sz="8" w:space="0" w:color="000000"/>
            </w:tcBorders>
          </w:tcPr>
          <w:p w:rsidR="002968C1" w:rsidRPr="00EF1558" w:rsidRDefault="00CB377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265</w:t>
            </w: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Pr="00EF1558" w:rsidRDefault="00CB377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110</w:t>
            </w:r>
          </w:p>
        </w:tc>
        <w:tc>
          <w:tcPr>
            <w:tcW w:w="837" w:type="dxa"/>
            <w:gridSpan w:val="2"/>
            <w:tcBorders>
              <w:top w:val="single" w:sz="8" w:space="0" w:color="000000"/>
              <w:left w:val="single" w:sz="8" w:space="0" w:color="000000"/>
              <w:bottom w:val="single" w:sz="8" w:space="0" w:color="000000"/>
              <w:right w:val="single" w:sz="8" w:space="0" w:color="000000"/>
            </w:tcBorders>
          </w:tcPr>
          <w:p w:rsidR="002968C1" w:rsidRPr="00EF1558" w:rsidRDefault="00CB377D"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8</w:t>
            </w:r>
            <w:r w:rsidR="002968C1">
              <w:rPr>
                <w:rFonts w:ascii="Times New Roman" w:hAnsi="Times New Roman" w:cs="Times New Roman"/>
                <w:color w:val="000000"/>
                <w:sz w:val="20"/>
                <w:szCs w:val="20"/>
                <w:lang w:val="uk-UA"/>
              </w:rPr>
              <w:t>4</w:t>
            </w: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2968C1" w:rsidTr="00402542">
        <w:trPr>
          <w:gridAfter w:val="2"/>
          <w:wAfter w:w="24" w:type="dxa"/>
          <w:trHeight w:hRule="exact" w:val="960"/>
        </w:trPr>
        <w:tc>
          <w:tcPr>
            <w:tcW w:w="533" w:type="dxa"/>
            <w:tcBorders>
              <w:top w:val="single" w:sz="8" w:space="0" w:color="000000"/>
              <w:left w:val="single" w:sz="8" w:space="0" w:color="000000"/>
              <w:bottom w:val="single" w:sz="8" w:space="0" w:color="000000"/>
              <w:right w:val="single" w:sz="8" w:space="0" w:color="000000"/>
            </w:tcBorders>
          </w:tcPr>
          <w:p w:rsidR="002968C1" w:rsidRPr="009E6332"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Pr="009E6332" w:rsidRDefault="002968C1" w:rsidP="009E6332">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sz w:val="20"/>
                <w:szCs w:val="20"/>
                <w:lang w:val="uk-UA"/>
              </w:rPr>
              <w:t>-а</w:t>
            </w:r>
            <w:r w:rsidRPr="009E6332">
              <w:rPr>
                <w:rFonts w:ascii="Times New Roman" w:hAnsi="Times New Roman" w:cs="Times New Roman"/>
                <w:sz w:val="20"/>
                <w:szCs w:val="20"/>
              </w:rPr>
              <w:t>втоматизація бібліотек для дітей та відкриття Інтернет-центрів</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Pr="00D532C6" w:rsidRDefault="00D532C6" w:rsidP="00D532C6">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lang w:val="uk-UA"/>
              </w:rPr>
              <w:t>5 бібліотек ЦБС,</w:t>
            </w:r>
            <w:r w:rsidR="00852817">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які підключено до мережі Інтернет н</w:t>
            </w:r>
            <w:r>
              <w:rPr>
                <w:rFonts w:ascii="Times New Roman" w:hAnsi="Times New Roman" w:cs="Times New Roman"/>
                <w:color w:val="000000"/>
                <w:sz w:val="20"/>
                <w:szCs w:val="20"/>
                <w:lang w:val="uk-UA"/>
              </w:rPr>
              <w:t>а</w:t>
            </w:r>
            <w:r>
              <w:rPr>
                <w:rFonts w:ascii="Times New Roman" w:hAnsi="Times New Roman" w:cs="Times New Roman"/>
                <w:color w:val="000000"/>
                <w:sz w:val="20"/>
                <w:szCs w:val="20"/>
                <w:lang w:val="uk-UA"/>
              </w:rPr>
              <w:t>давали для користувачів 11 безоплатних місць,</w:t>
            </w:r>
            <w:r w:rsidR="00852817">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2 біблі</w:t>
            </w:r>
            <w:r>
              <w:rPr>
                <w:rFonts w:ascii="Times New Roman" w:hAnsi="Times New Roman" w:cs="Times New Roman"/>
                <w:color w:val="000000"/>
                <w:sz w:val="20"/>
                <w:szCs w:val="20"/>
                <w:lang w:val="uk-UA"/>
              </w:rPr>
              <w:t>о</w:t>
            </w:r>
            <w:r>
              <w:rPr>
                <w:rFonts w:ascii="Times New Roman" w:hAnsi="Times New Roman" w:cs="Times New Roman"/>
                <w:color w:val="000000"/>
                <w:sz w:val="20"/>
                <w:szCs w:val="20"/>
                <w:lang w:val="uk-UA"/>
              </w:rPr>
              <w:t xml:space="preserve">теки  пропонували послугу  </w:t>
            </w:r>
            <w:r>
              <w:rPr>
                <w:rFonts w:ascii="Times New Roman" w:hAnsi="Times New Roman" w:cs="Times New Roman"/>
                <w:color w:val="000000"/>
                <w:sz w:val="20"/>
                <w:szCs w:val="20"/>
                <w:lang w:val="en-US"/>
              </w:rPr>
              <w:t>wi</w:t>
            </w:r>
            <w:r w:rsidRPr="00D532C6">
              <w:rPr>
                <w:rFonts w:ascii="Times New Roman" w:hAnsi="Times New Roman" w:cs="Times New Roman"/>
                <w:color w:val="000000"/>
                <w:sz w:val="20"/>
                <w:szCs w:val="20"/>
              </w:rPr>
              <w:t>-</w:t>
            </w:r>
            <w:r>
              <w:rPr>
                <w:rFonts w:ascii="Times New Roman" w:hAnsi="Times New Roman" w:cs="Times New Roman"/>
                <w:color w:val="000000"/>
                <w:sz w:val="20"/>
                <w:szCs w:val="20"/>
                <w:lang w:val="en-US"/>
              </w:rPr>
              <w:t>fi</w:t>
            </w:r>
            <w:r w:rsidRPr="00D532C6">
              <w:rPr>
                <w:rFonts w:ascii="Times New Roman" w:hAnsi="Times New Roman" w:cs="Times New Roman"/>
                <w:color w:val="000000"/>
                <w:sz w:val="20"/>
                <w:szCs w:val="20"/>
              </w:rPr>
              <w:t>.</w:t>
            </w:r>
          </w:p>
        </w:tc>
        <w:tc>
          <w:tcPr>
            <w:tcW w:w="818"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3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7"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2968C1" w:rsidTr="00402542">
        <w:trPr>
          <w:gridAfter w:val="2"/>
          <w:wAfter w:w="24" w:type="dxa"/>
          <w:trHeight w:hRule="exact" w:val="960"/>
        </w:trPr>
        <w:tc>
          <w:tcPr>
            <w:tcW w:w="533" w:type="dxa"/>
            <w:tcBorders>
              <w:top w:val="single" w:sz="8" w:space="0" w:color="000000"/>
              <w:left w:val="single" w:sz="8" w:space="0" w:color="000000"/>
              <w:bottom w:val="single" w:sz="8" w:space="0" w:color="000000"/>
              <w:right w:val="single" w:sz="8" w:space="0" w:color="000000"/>
            </w:tcBorders>
          </w:tcPr>
          <w:p w:rsidR="002968C1" w:rsidRPr="009E6332"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Default="002968C1" w:rsidP="002C6D9A">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rPr>
            </w:pPr>
            <w:r>
              <w:rPr>
                <w:rFonts w:ascii="Times New Roman" w:hAnsi="Times New Roman" w:cs="Times New Roman"/>
                <w:sz w:val="20"/>
                <w:szCs w:val="20"/>
                <w:lang w:val="uk-UA"/>
              </w:rPr>
              <w:t>-з</w:t>
            </w:r>
            <w:r w:rsidRPr="00E95B02">
              <w:rPr>
                <w:rFonts w:ascii="Times New Roman" w:hAnsi="Times New Roman" w:cs="Times New Roman"/>
                <w:sz w:val="20"/>
                <w:szCs w:val="20"/>
              </w:rPr>
              <w:t>абезпечення на належному рівні збереження, охорони та використання об’єктів культурної спадщини:</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Pr="007877C1" w:rsidRDefault="002968C1" w:rsidP="00D6528D">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lang w:val="uk-UA"/>
              </w:rPr>
            </w:pPr>
            <w:r w:rsidRPr="00E95B02">
              <w:rPr>
                <w:rFonts w:ascii="Times New Roman" w:hAnsi="Times New Roman" w:cs="Times New Roman"/>
                <w:sz w:val="20"/>
                <w:szCs w:val="20"/>
              </w:rPr>
              <w:t xml:space="preserve">Проводиться постійна інспекційна </w:t>
            </w:r>
            <w:proofErr w:type="gramStart"/>
            <w:r w:rsidRPr="00E95B02">
              <w:rPr>
                <w:rFonts w:ascii="Times New Roman" w:hAnsi="Times New Roman" w:cs="Times New Roman"/>
                <w:sz w:val="20"/>
                <w:szCs w:val="20"/>
              </w:rPr>
              <w:t>перев</w:t>
            </w:r>
            <w:proofErr w:type="gramEnd"/>
            <w:r w:rsidRPr="00E95B02">
              <w:rPr>
                <w:rFonts w:ascii="Times New Roman" w:hAnsi="Times New Roman" w:cs="Times New Roman"/>
                <w:sz w:val="20"/>
                <w:szCs w:val="20"/>
              </w:rPr>
              <w:t>ірка об'єктів культурної спадщини та огляд прилеглої території</w:t>
            </w:r>
            <w:r w:rsidR="007877C1">
              <w:rPr>
                <w:rFonts w:ascii="Times New Roman" w:hAnsi="Times New Roman" w:cs="Times New Roman"/>
                <w:sz w:val="20"/>
                <w:szCs w:val="20"/>
                <w:lang w:val="uk-UA"/>
              </w:rPr>
              <w:t>.</w:t>
            </w:r>
          </w:p>
        </w:tc>
        <w:tc>
          <w:tcPr>
            <w:tcW w:w="818" w:type="dxa"/>
            <w:gridSpan w:val="2"/>
            <w:tcBorders>
              <w:top w:val="single" w:sz="8" w:space="0" w:color="000000"/>
              <w:left w:val="single" w:sz="8" w:space="0" w:color="000000"/>
              <w:bottom w:val="single" w:sz="8" w:space="0" w:color="000000"/>
              <w:right w:val="single" w:sz="8" w:space="0" w:color="000000"/>
            </w:tcBorders>
          </w:tcPr>
          <w:p w:rsidR="002968C1" w:rsidRDefault="002A0B33"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r w:rsidRPr="00E95B02">
              <w:rPr>
                <w:rFonts w:ascii="Times New Roman" w:hAnsi="Times New Roman" w:cs="Times New Roman"/>
                <w:sz w:val="20"/>
                <w:szCs w:val="20"/>
              </w:rPr>
              <w:t>об'єктів</w:t>
            </w:r>
          </w:p>
        </w:tc>
        <w:tc>
          <w:tcPr>
            <w:tcW w:w="739" w:type="dxa"/>
            <w:gridSpan w:val="3"/>
            <w:tcBorders>
              <w:top w:val="single" w:sz="8" w:space="0" w:color="000000"/>
              <w:left w:val="single" w:sz="8" w:space="0" w:color="000000"/>
              <w:bottom w:val="single" w:sz="8" w:space="0" w:color="000000"/>
              <w:right w:val="single" w:sz="8" w:space="0" w:color="000000"/>
            </w:tcBorders>
          </w:tcPr>
          <w:p w:rsidR="002968C1" w:rsidRPr="002A0B33" w:rsidRDefault="002A0B33" w:rsidP="006E5C49">
            <w:pPr>
              <w:tabs>
                <w:tab w:val="left" w:pos="1080"/>
                <w:tab w:val="left" w:pos="3686"/>
                <w:tab w:val="left" w:pos="4111"/>
              </w:tabs>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25</w:t>
            </w:r>
          </w:p>
        </w:tc>
        <w:tc>
          <w:tcPr>
            <w:tcW w:w="794" w:type="dxa"/>
            <w:gridSpan w:val="3"/>
            <w:tcBorders>
              <w:top w:val="single" w:sz="8" w:space="0" w:color="000000"/>
              <w:left w:val="single" w:sz="8" w:space="0" w:color="000000"/>
              <w:bottom w:val="single" w:sz="8" w:space="0" w:color="000000"/>
              <w:right w:val="single" w:sz="8" w:space="0" w:color="000000"/>
            </w:tcBorders>
          </w:tcPr>
          <w:p w:rsidR="002968C1" w:rsidRPr="009E6332" w:rsidRDefault="002968C1" w:rsidP="006E5C49">
            <w:pPr>
              <w:tabs>
                <w:tab w:val="left" w:pos="1080"/>
                <w:tab w:val="left" w:pos="3686"/>
                <w:tab w:val="left" w:pos="4111"/>
              </w:tabs>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25</w:t>
            </w: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Pr="009E6332" w:rsidRDefault="002968C1" w:rsidP="006E5C49">
            <w:pPr>
              <w:tabs>
                <w:tab w:val="left" w:pos="1080"/>
                <w:tab w:val="left" w:pos="3686"/>
                <w:tab w:val="left" w:pos="4111"/>
              </w:tabs>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837" w:type="dxa"/>
            <w:gridSpan w:val="2"/>
            <w:tcBorders>
              <w:top w:val="single" w:sz="8" w:space="0" w:color="000000"/>
              <w:left w:val="single" w:sz="8" w:space="0" w:color="000000"/>
              <w:bottom w:val="single" w:sz="8" w:space="0" w:color="000000"/>
              <w:right w:val="single" w:sz="8" w:space="0" w:color="000000"/>
            </w:tcBorders>
          </w:tcPr>
          <w:p w:rsidR="002968C1" w:rsidRPr="00E95B02" w:rsidRDefault="002968C1" w:rsidP="006E5C49">
            <w:pPr>
              <w:tabs>
                <w:tab w:val="left" w:pos="1080"/>
                <w:tab w:val="left" w:pos="3686"/>
                <w:tab w:val="left" w:pos="4111"/>
              </w:tabs>
              <w:spacing w:line="240" w:lineRule="auto"/>
              <w:jc w:val="center"/>
              <w:rPr>
                <w:rFonts w:ascii="Times New Roman" w:hAnsi="Times New Roman" w:cs="Times New Roman"/>
                <w:sz w:val="20"/>
                <w:szCs w:val="20"/>
              </w:rPr>
            </w:pPr>
            <w:r w:rsidRPr="00E95B02">
              <w:rPr>
                <w:rFonts w:ascii="Times New Roman" w:hAnsi="Times New Roman" w:cs="Times New Roman"/>
                <w:sz w:val="20"/>
                <w:szCs w:val="20"/>
              </w:rPr>
              <w:t>100</w:t>
            </w: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Pr="00E95B02" w:rsidRDefault="002968C1" w:rsidP="006E5C49">
            <w:pPr>
              <w:tabs>
                <w:tab w:val="left" w:pos="1080"/>
                <w:tab w:val="left" w:pos="3686"/>
                <w:tab w:val="left" w:pos="4111"/>
              </w:tabs>
              <w:spacing w:line="240" w:lineRule="auto"/>
              <w:jc w:val="center"/>
              <w:rPr>
                <w:rFonts w:ascii="Times New Roman" w:hAnsi="Times New Roman" w:cs="Times New Roman"/>
                <w:sz w:val="20"/>
                <w:szCs w:val="20"/>
              </w:rPr>
            </w:pPr>
          </w:p>
        </w:tc>
      </w:tr>
      <w:tr w:rsidR="002968C1" w:rsidTr="00402542">
        <w:trPr>
          <w:gridAfter w:val="3"/>
          <w:wAfter w:w="323" w:type="dxa"/>
          <w:trHeight w:hRule="exact" w:val="227"/>
        </w:trPr>
        <w:tc>
          <w:tcPr>
            <w:tcW w:w="1047" w:type="dxa"/>
            <w:gridSpan w:val="3"/>
            <w:tcBorders>
              <w:top w:val="nil"/>
              <w:left w:val="nil"/>
              <w:bottom w:val="nil"/>
              <w:right w:val="nil"/>
            </w:tcBorders>
          </w:tcPr>
          <w:p w:rsidR="002968C1" w:rsidRDefault="002968C1" w:rsidP="00F8251B">
            <w:pPr>
              <w:widowControl w:val="0"/>
              <w:autoSpaceDE w:val="0"/>
              <w:autoSpaceDN w:val="0"/>
              <w:adjustRightInd w:val="0"/>
              <w:spacing w:before="30" w:after="0" w:line="225" w:lineRule="exact"/>
              <w:ind w:left="38"/>
              <w:rPr>
                <w:rFonts w:ascii="Tahoma" w:hAnsi="Tahoma" w:cs="Tahoma"/>
                <w:color w:val="000000"/>
                <w:sz w:val="16"/>
                <w:szCs w:val="16"/>
              </w:rPr>
            </w:pPr>
          </w:p>
        </w:tc>
        <w:tc>
          <w:tcPr>
            <w:tcW w:w="14547" w:type="dxa"/>
            <w:gridSpan w:val="20"/>
            <w:tcBorders>
              <w:top w:val="nil"/>
              <w:left w:val="nil"/>
              <w:bottom w:val="nil"/>
              <w:right w:val="nil"/>
            </w:tcBorders>
          </w:tcPr>
          <w:p w:rsidR="002968C1" w:rsidRDefault="002968C1" w:rsidP="00F8251B">
            <w:pPr>
              <w:widowControl w:val="0"/>
              <w:autoSpaceDE w:val="0"/>
              <w:autoSpaceDN w:val="0"/>
              <w:adjustRightInd w:val="0"/>
              <w:spacing w:before="30" w:after="0" w:line="225" w:lineRule="exact"/>
              <w:ind w:left="38"/>
              <w:rPr>
                <w:rFonts w:ascii="Tahoma" w:hAnsi="Tahoma" w:cs="Tahoma"/>
                <w:color w:val="000000"/>
                <w:sz w:val="16"/>
                <w:szCs w:val="16"/>
              </w:rPr>
            </w:pPr>
          </w:p>
        </w:tc>
      </w:tr>
      <w:tr w:rsidR="002968C1" w:rsidTr="00402542">
        <w:trPr>
          <w:gridAfter w:val="3"/>
          <w:wAfter w:w="323" w:type="dxa"/>
          <w:trHeight w:hRule="exact" w:val="283"/>
        </w:trPr>
        <w:tc>
          <w:tcPr>
            <w:tcW w:w="1047" w:type="dxa"/>
            <w:gridSpan w:val="3"/>
            <w:tcBorders>
              <w:top w:val="nil"/>
              <w:left w:val="nil"/>
              <w:bottom w:val="nil"/>
              <w:right w:val="nil"/>
            </w:tcBorders>
          </w:tcPr>
          <w:p w:rsidR="002968C1" w:rsidRDefault="002968C1"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rPr>
            </w:pPr>
          </w:p>
        </w:tc>
        <w:tc>
          <w:tcPr>
            <w:tcW w:w="14547" w:type="dxa"/>
            <w:gridSpan w:val="20"/>
            <w:tcBorders>
              <w:top w:val="nil"/>
              <w:left w:val="nil"/>
              <w:bottom w:val="nil"/>
              <w:right w:val="nil"/>
            </w:tcBorders>
          </w:tcPr>
          <w:p w:rsidR="002968C1" w:rsidRPr="00DD3616" w:rsidRDefault="002968C1" w:rsidP="00F8251B">
            <w:pPr>
              <w:widowControl w:val="0"/>
              <w:autoSpaceDE w:val="0"/>
              <w:autoSpaceDN w:val="0"/>
              <w:adjustRightInd w:val="0"/>
              <w:spacing w:before="30" w:after="0" w:line="225" w:lineRule="exact"/>
              <w:ind w:left="15"/>
              <w:jc w:val="both"/>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18.РОЗВИТОК ФІЗИЧНОЇ КУЛЬТУРИ І СПОРТУ</w:t>
            </w:r>
          </w:p>
        </w:tc>
      </w:tr>
      <w:tr w:rsidR="002968C1" w:rsidTr="00402542">
        <w:trPr>
          <w:gridAfter w:val="3"/>
          <w:wAfter w:w="323" w:type="dxa"/>
          <w:trHeight w:hRule="exact" w:val="227"/>
        </w:trPr>
        <w:tc>
          <w:tcPr>
            <w:tcW w:w="1047" w:type="dxa"/>
            <w:gridSpan w:val="3"/>
            <w:tcBorders>
              <w:top w:val="nil"/>
              <w:left w:val="nil"/>
              <w:bottom w:val="nil"/>
              <w:right w:val="nil"/>
            </w:tcBorders>
          </w:tcPr>
          <w:p w:rsidR="002968C1" w:rsidRDefault="002968C1" w:rsidP="00F8251B">
            <w:pPr>
              <w:widowControl w:val="0"/>
              <w:autoSpaceDE w:val="0"/>
              <w:autoSpaceDN w:val="0"/>
              <w:adjustRightInd w:val="0"/>
              <w:spacing w:before="30" w:after="0" w:line="225" w:lineRule="exact"/>
              <w:ind w:left="15"/>
              <w:rPr>
                <w:rFonts w:ascii="Tahoma" w:hAnsi="Tahoma" w:cs="Tahoma"/>
                <w:color w:val="000000"/>
                <w:sz w:val="16"/>
                <w:szCs w:val="16"/>
              </w:rPr>
            </w:pPr>
          </w:p>
        </w:tc>
        <w:tc>
          <w:tcPr>
            <w:tcW w:w="14547" w:type="dxa"/>
            <w:gridSpan w:val="20"/>
            <w:tcBorders>
              <w:top w:val="nil"/>
              <w:left w:val="nil"/>
              <w:bottom w:val="nil"/>
              <w:right w:val="nil"/>
            </w:tcBorders>
          </w:tcPr>
          <w:p w:rsidR="002968C1" w:rsidRDefault="002968C1" w:rsidP="00F8251B">
            <w:pPr>
              <w:widowControl w:val="0"/>
              <w:autoSpaceDE w:val="0"/>
              <w:autoSpaceDN w:val="0"/>
              <w:adjustRightInd w:val="0"/>
              <w:spacing w:before="30" w:after="0" w:line="225" w:lineRule="exact"/>
              <w:ind w:left="15"/>
              <w:rPr>
                <w:rFonts w:ascii="Tahoma" w:hAnsi="Tahoma" w:cs="Tahoma"/>
                <w:color w:val="000000"/>
                <w:sz w:val="16"/>
                <w:szCs w:val="16"/>
              </w:rPr>
            </w:pPr>
          </w:p>
        </w:tc>
      </w:tr>
      <w:tr w:rsidR="002968C1" w:rsidTr="00402542">
        <w:trPr>
          <w:gridAfter w:val="2"/>
          <w:wAfter w:w="24" w:type="dxa"/>
          <w:trHeight w:hRule="exact" w:val="794"/>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Pr="00DD3616" w:rsidRDefault="002968C1" w:rsidP="00DD3616">
            <w:pPr>
              <w:widowControl w:val="0"/>
              <w:autoSpaceDE w:val="0"/>
              <w:autoSpaceDN w:val="0"/>
              <w:adjustRightInd w:val="0"/>
              <w:spacing w:before="30" w:after="0" w:line="225" w:lineRule="exact"/>
              <w:ind w:left="15"/>
              <w:jc w:val="both"/>
              <w:rPr>
                <w:rFonts w:ascii="Times New Roman" w:hAnsi="Times New Roman"/>
                <w:i/>
                <w:color w:val="000000"/>
                <w:sz w:val="20"/>
                <w:szCs w:val="20"/>
              </w:rPr>
            </w:pPr>
            <w:r w:rsidRPr="00DD3616">
              <w:rPr>
                <w:rFonts w:ascii="Times New Roman" w:hAnsi="Times New Roman" w:cs="Times New Roman"/>
                <w:i/>
                <w:sz w:val="20"/>
                <w:szCs w:val="20"/>
              </w:rPr>
              <w:t>Розвиток мережі, оновлення матеріально-технічної й технологічної бази фізкультури та спорту:</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818"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73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837"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r>
      <w:tr w:rsidR="002968C1" w:rsidTr="00402542">
        <w:trPr>
          <w:gridAfter w:val="2"/>
          <w:wAfter w:w="24" w:type="dxa"/>
          <w:trHeight w:hRule="exact" w:val="1130"/>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Pr="004D382F" w:rsidRDefault="002968C1" w:rsidP="00DD3616">
            <w:pPr>
              <w:pStyle w:val="21"/>
              <w:widowControl/>
              <w:numPr>
                <w:ilvl w:val="0"/>
                <w:numId w:val="2"/>
              </w:numPr>
              <w:tabs>
                <w:tab w:val="left" w:pos="318"/>
                <w:tab w:val="left" w:pos="3686"/>
                <w:tab w:val="left" w:pos="4111"/>
              </w:tabs>
              <w:suppressAutoHyphens w:val="0"/>
              <w:ind w:left="0" w:firstLine="0"/>
              <w:rPr>
                <w:sz w:val="20"/>
                <w:szCs w:val="20"/>
              </w:rPr>
            </w:pPr>
            <w:r w:rsidRPr="004D382F">
              <w:rPr>
                <w:sz w:val="20"/>
                <w:szCs w:val="20"/>
              </w:rPr>
              <w:t>участь у роботі із створення Всеукраїнс</w:t>
            </w:r>
            <w:r w:rsidRPr="004D382F">
              <w:rPr>
                <w:sz w:val="20"/>
                <w:szCs w:val="20"/>
              </w:rPr>
              <w:t>ь</w:t>
            </w:r>
            <w:r w:rsidRPr="004D382F">
              <w:rPr>
                <w:sz w:val="20"/>
                <w:szCs w:val="20"/>
              </w:rPr>
              <w:t>кого електронного реєстру спортивних споруд, в т.ч. спортивних споруд, які належать до к</w:t>
            </w:r>
            <w:r w:rsidRPr="004D382F">
              <w:rPr>
                <w:sz w:val="20"/>
                <w:szCs w:val="20"/>
              </w:rPr>
              <w:t>о</w:t>
            </w:r>
            <w:r w:rsidRPr="004D382F">
              <w:rPr>
                <w:sz w:val="20"/>
                <w:szCs w:val="20"/>
              </w:rPr>
              <w:t>мунальної власності територіальної громади м. Києва</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Pr="004D382F" w:rsidRDefault="002968C1" w:rsidP="00852817">
            <w:pPr>
              <w:tabs>
                <w:tab w:val="left" w:pos="1080"/>
              </w:tabs>
              <w:spacing w:line="240" w:lineRule="auto"/>
              <w:ind w:firstLine="149"/>
              <w:jc w:val="both"/>
              <w:rPr>
                <w:rFonts w:ascii="Times New Roman" w:hAnsi="Times New Roman" w:cs="Times New Roman"/>
                <w:sz w:val="20"/>
                <w:szCs w:val="20"/>
              </w:rPr>
            </w:pPr>
            <w:r w:rsidRPr="004D382F">
              <w:rPr>
                <w:rFonts w:ascii="Times New Roman" w:hAnsi="Times New Roman" w:cs="Times New Roman"/>
                <w:sz w:val="20"/>
                <w:szCs w:val="20"/>
              </w:rPr>
              <w:t xml:space="preserve"> </w:t>
            </w:r>
            <w:r>
              <w:rPr>
                <w:rFonts w:ascii="Times New Roman" w:hAnsi="Times New Roman" w:cs="Times New Roman"/>
                <w:sz w:val="20"/>
                <w:szCs w:val="20"/>
              </w:rPr>
              <w:t>П</w:t>
            </w:r>
            <w:r w:rsidRPr="004D382F">
              <w:rPr>
                <w:rFonts w:ascii="Times New Roman" w:hAnsi="Times New Roman" w:cs="Times New Roman"/>
                <w:sz w:val="20"/>
                <w:szCs w:val="20"/>
              </w:rPr>
              <w:t>остійно проводиться робота щодо оновлення Всеукраїнського електронного реєстру спортивних сп</w:t>
            </w:r>
            <w:r w:rsidRPr="004D382F">
              <w:rPr>
                <w:rFonts w:ascii="Times New Roman" w:hAnsi="Times New Roman" w:cs="Times New Roman"/>
                <w:sz w:val="20"/>
                <w:szCs w:val="20"/>
              </w:rPr>
              <w:t>о</w:t>
            </w:r>
            <w:r w:rsidRPr="004D382F">
              <w:rPr>
                <w:rFonts w:ascii="Times New Roman" w:hAnsi="Times New Roman" w:cs="Times New Roman"/>
                <w:sz w:val="20"/>
                <w:szCs w:val="20"/>
              </w:rPr>
              <w:t>руд, в т.ч. спортивних споруд, які належать до комунальної власності територіальної громади м. Києва</w:t>
            </w:r>
          </w:p>
          <w:p w:rsidR="002968C1" w:rsidRPr="004D382F" w:rsidRDefault="002968C1" w:rsidP="006E5C49">
            <w:pPr>
              <w:pStyle w:val="a4"/>
              <w:tabs>
                <w:tab w:val="left" w:pos="3686"/>
                <w:tab w:val="left" w:pos="4111"/>
              </w:tabs>
              <w:snapToGrid w:val="0"/>
              <w:spacing w:after="0" w:line="240" w:lineRule="auto"/>
              <w:ind w:firstLine="149"/>
              <w:jc w:val="both"/>
              <w:rPr>
                <w:rFonts w:ascii="Times New Roman" w:hAnsi="Times New Roman" w:cs="Times New Roman"/>
                <w:sz w:val="20"/>
                <w:szCs w:val="20"/>
              </w:rPr>
            </w:pPr>
          </w:p>
        </w:tc>
        <w:tc>
          <w:tcPr>
            <w:tcW w:w="818" w:type="dxa"/>
            <w:gridSpan w:val="2"/>
            <w:tcBorders>
              <w:top w:val="single" w:sz="8" w:space="0" w:color="000000"/>
              <w:left w:val="single" w:sz="8" w:space="0" w:color="000000"/>
              <w:bottom w:val="single" w:sz="8" w:space="0" w:color="000000"/>
              <w:right w:val="single" w:sz="8" w:space="0" w:color="000000"/>
            </w:tcBorders>
          </w:tcPr>
          <w:p w:rsidR="002968C1" w:rsidRPr="004D382F" w:rsidRDefault="002968C1" w:rsidP="006E5C49">
            <w:pPr>
              <w:pStyle w:val="a4"/>
              <w:tabs>
                <w:tab w:val="left" w:pos="3686"/>
                <w:tab w:val="left" w:pos="4111"/>
              </w:tabs>
              <w:snapToGrid w:val="0"/>
              <w:spacing w:after="0" w:line="240" w:lineRule="auto"/>
              <w:jc w:val="center"/>
              <w:rPr>
                <w:rFonts w:ascii="Times New Roman" w:hAnsi="Times New Roman" w:cs="Times New Roman"/>
                <w:sz w:val="20"/>
                <w:szCs w:val="20"/>
              </w:rPr>
            </w:pPr>
          </w:p>
        </w:tc>
        <w:tc>
          <w:tcPr>
            <w:tcW w:w="73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837"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r>
      <w:tr w:rsidR="002968C1" w:rsidTr="00402542">
        <w:trPr>
          <w:gridAfter w:val="2"/>
          <w:wAfter w:w="24" w:type="dxa"/>
          <w:trHeight w:hRule="exact" w:val="551"/>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Pr="00DD3616" w:rsidRDefault="002968C1" w:rsidP="00BA6FC2">
            <w:pPr>
              <w:widowControl w:val="0"/>
              <w:autoSpaceDE w:val="0"/>
              <w:autoSpaceDN w:val="0"/>
              <w:adjustRightInd w:val="0"/>
              <w:spacing w:before="30" w:after="0" w:line="225" w:lineRule="exact"/>
              <w:ind w:left="15"/>
              <w:jc w:val="both"/>
              <w:rPr>
                <w:rFonts w:ascii="Times New Roman" w:hAnsi="Times New Roman"/>
                <w:i/>
                <w:color w:val="000000"/>
                <w:sz w:val="20"/>
                <w:szCs w:val="20"/>
              </w:rPr>
            </w:pPr>
            <w:r w:rsidRPr="00DD3616">
              <w:rPr>
                <w:rFonts w:ascii="Times New Roman" w:hAnsi="Times New Roman" w:cs="Times New Roman"/>
                <w:i/>
                <w:sz w:val="20"/>
                <w:szCs w:val="20"/>
              </w:rPr>
              <w:t>Залучення населення до фізкультуро - масових заходів оздоровчого характеру:</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818"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73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837"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r>
      <w:tr w:rsidR="002968C1" w:rsidTr="007877C1">
        <w:trPr>
          <w:gridAfter w:val="2"/>
          <w:wAfter w:w="24" w:type="dxa"/>
          <w:trHeight w:hRule="exact" w:val="2009"/>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Default="002968C1" w:rsidP="00BA6FC2">
            <w:pPr>
              <w:widowControl w:val="0"/>
              <w:autoSpaceDE w:val="0"/>
              <w:autoSpaceDN w:val="0"/>
              <w:adjustRightInd w:val="0"/>
              <w:spacing w:before="30" w:after="0" w:line="225" w:lineRule="exact"/>
              <w:ind w:left="15"/>
              <w:jc w:val="both"/>
              <w:rPr>
                <w:rFonts w:ascii="Times New Roman" w:hAnsi="Times New Roman"/>
                <w:color w:val="000000"/>
                <w:sz w:val="20"/>
                <w:szCs w:val="20"/>
              </w:rPr>
            </w:pPr>
            <w:r w:rsidRPr="006E4482">
              <w:rPr>
                <w:rFonts w:ascii="Times New Roman" w:hAnsi="Times New Roman" w:cs="Times New Roman"/>
                <w:iCs/>
                <w:sz w:val="20"/>
                <w:szCs w:val="20"/>
              </w:rPr>
              <w:t>Реалізація Міської комплексної цільової пр</w:t>
            </w:r>
            <w:r w:rsidRPr="006E4482">
              <w:rPr>
                <w:rFonts w:ascii="Times New Roman" w:hAnsi="Times New Roman" w:cs="Times New Roman"/>
                <w:iCs/>
                <w:sz w:val="20"/>
                <w:szCs w:val="20"/>
              </w:rPr>
              <w:t>о</w:t>
            </w:r>
            <w:r w:rsidRPr="006E4482">
              <w:rPr>
                <w:rFonts w:ascii="Times New Roman" w:hAnsi="Times New Roman" w:cs="Times New Roman"/>
                <w:iCs/>
                <w:sz w:val="20"/>
                <w:szCs w:val="20"/>
              </w:rPr>
              <w:t xml:space="preserve">грами "Київ спортивний: 2011 - 2015 роки" відповідно до повноважень районних адміністрацій, </w:t>
            </w:r>
            <w:proofErr w:type="gramStart"/>
            <w:r w:rsidRPr="006E4482">
              <w:rPr>
                <w:rFonts w:ascii="Times New Roman" w:hAnsi="Times New Roman" w:cs="Times New Roman"/>
                <w:iCs/>
                <w:sz w:val="20"/>
                <w:szCs w:val="20"/>
              </w:rPr>
              <w:t>п</w:t>
            </w:r>
            <w:proofErr w:type="gramEnd"/>
            <w:r w:rsidRPr="006E4482">
              <w:rPr>
                <w:rFonts w:ascii="Times New Roman" w:hAnsi="Times New Roman" w:cs="Times New Roman"/>
                <w:iCs/>
                <w:sz w:val="20"/>
                <w:szCs w:val="20"/>
              </w:rPr>
              <w:t>ідготовка до відповідної пр</w:t>
            </w:r>
            <w:r w:rsidRPr="006E4482">
              <w:rPr>
                <w:rFonts w:ascii="Times New Roman" w:hAnsi="Times New Roman" w:cs="Times New Roman"/>
                <w:iCs/>
                <w:sz w:val="20"/>
                <w:szCs w:val="20"/>
              </w:rPr>
              <w:t>о</w:t>
            </w:r>
            <w:r w:rsidRPr="006E4482">
              <w:rPr>
                <w:rFonts w:ascii="Times New Roman" w:hAnsi="Times New Roman" w:cs="Times New Roman"/>
                <w:iCs/>
                <w:sz w:val="20"/>
                <w:szCs w:val="20"/>
              </w:rPr>
              <w:t>грами на 2016 - 2018 роки</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Default="00FF7B68" w:rsidP="00687AEA">
            <w:pPr>
              <w:pStyle w:val="a9"/>
              <w:spacing w:before="0" w:beforeAutospacing="0" w:after="0" w:afterAutospacing="0"/>
              <w:ind w:left="110" w:right="110" w:firstLine="216"/>
              <w:jc w:val="both"/>
              <w:rPr>
                <w:rFonts w:ascii="Times New Roman" w:hAnsi="Times New Roman" w:cs="Times New Roman"/>
                <w:sz w:val="20"/>
                <w:szCs w:val="20"/>
                <w:lang w:val="uk-UA"/>
              </w:rPr>
            </w:pPr>
            <w:r>
              <w:rPr>
                <w:rFonts w:ascii="Times New Roman" w:hAnsi="Times New Roman" w:cs="Times New Roman"/>
                <w:sz w:val="20"/>
                <w:szCs w:val="20"/>
                <w:lang w:val="uk-UA"/>
              </w:rPr>
              <w:t>30-31.05.2015 – з нагоди святкування Дня Києва на спортивних майданчиках ДЮСШ «Атлет» проведено турнір з футболу серед юнаків.</w:t>
            </w:r>
            <w:r w:rsidR="00CB377D">
              <w:rPr>
                <w:rFonts w:ascii="Times New Roman" w:hAnsi="Times New Roman" w:cs="Times New Roman"/>
                <w:sz w:val="20"/>
                <w:szCs w:val="20"/>
                <w:lang w:val="uk-UA"/>
              </w:rPr>
              <w:t xml:space="preserve"> </w:t>
            </w:r>
            <w:r>
              <w:rPr>
                <w:rFonts w:ascii="Times New Roman" w:hAnsi="Times New Roman" w:cs="Times New Roman"/>
                <w:sz w:val="20"/>
                <w:szCs w:val="20"/>
                <w:lang w:val="uk-UA"/>
              </w:rPr>
              <w:t>В турнірі взял</w:t>
            </w:r>
            <w:r w:rsidR="00CB377D">
              <w:rPr>
                <w:rFonts w:ascii="Times New Roman" w:hAnsi="Times New Roman" w:cs="Times New Roman"/>
                <w:sz w:val="20"/>
                <w:szCs w:val="20"/>
                <w:lang w:val="uk-UA"/>
              </w:rPr>
              <w:t>и</w:t>
            </w:r>
            <w:r>
              <w:rPr>
                <w:rFonts w:ascii="Times New Roman" w:hAnsi="Times New Roman" w:cs="Times New Roman"/>
                <w:sz w:val="20"/>
                <w:szCs w:val="20"/>
                <w:lang w:val="uk-UA"/>
              </w:rPr>
              <w:t xml:space="preserve"> участь 14 команд</w:t>
            </w:r>
            <w:r w:rsidR="00CB377D">
              <w:rPr>
                <w:rFonts w:ascii="Times New Roman" w:hAnsi="Times New Roman" w:cs="Times New Roman"/>
                <w:sz w:val="20"/>
                <w:szCs w:val="20"/>
                <w:lang w:val="uk-UA"/>
              </w:rPr>
              <w:t xml:space="preserve"> </w:t>
            </w:r>
            <w:r>
              <w:rPr>
                <w:rFonts w:ascii="Times New Roman" w:hAnsi="Times New Roman" w:cs="Times New Roman"/>
                <w:sz w:val="20"/>
                <w:szCs w:val="20"/>
                <w:lang w:val="uk-UA"/>
              </w:rPr>
              <w:t>(280 осіб).</w:t>
            </w:r>
          </w:p>
          <w:p w:rsidR="00FF7B68" w:rsidRPr="00FF7B68" w:rsidRDefault="00FF7B68" w:rsidP="00687AEA">
            <w:pPr>
              <w:pStyle w:val="a9"/>
              <w:spacing w:before="0" w:beforeAutospacing="0" w:after="0" w:afterAutospacing="0"/>
              <w:ind w:left="110" w:right="110" w:firstLine="216"/>
              <w:jc w:val="both"/>
              <w:rPr>
                <w:sz w:val="20"/>
                <w:szCs w:val="20"/>
                <w:lang w:val="uk-UA"/>
              </w:rPr>
            </w:pPr>
            <w:r>
              <w:rPr>
                <w:rFonts w:ascii="Times New Roman" w:hAnsi="Times New Roman" w:cs="Times New Roman"/>
                <w:sz w:val="20"/>
                <w:szCs w:val="20"/>
                <w:lang w:val="uk-UA"/>
              </w:rPr>
              <w:t>28.06.2015 – на базі СЗШ №111 Дарницького району міста Києва проведено турнір з дзюдо «Дарниця» серед дітей 2004-2005 р.н</w:t>
            </w:r>
            <w:r w:rsidR="00C14378">
              <w:rPr>
                <w:rFonts w:ascii="Times New Roman" w:hAnsi="Times New Roman" w:cs="Times New Roman"/>
                <w:sz w:val="20"/>
                <w:szCs w:val="20"/>
                <w:lang w:val="uk-UA"/>
              </w:rPr>
              <w:t>, присвячений Дню Конституції України. В заході взяло участь 152 дітей-спортсменів.</w:t>
            </w:r>
          </w:p>
          <w:p w:rsidR="002968C1" w:rsidRPr="00687AEA"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p>
        </w:tc>
        <w:tc>
          <w:tcPr>
            <w:tcW w:w="818"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sidRPr="004D382F">
              <w:rPr>
                <w:rFonts w:ascii="Times New Roman" w:hAnsi="Times New Roman" w:cs="Times New Roman"/>
                <w:sz w:val="20"/>
                <w:szCs w:val="20"/>
              </w:rPr>
              <w:t>заходів</w:t>
            </w:r>
          </w:p>
        </w:tc>
        <w:tc>
          <w:tcPr>
            <w:tcW w:w="739" w:type="dxa"/>
            <w:gridSpan w:val="3"/>
            <w:tcBorders>
              <w:top w:val="single" w:sz="8" w:space="0" w:color="000000"/>
              <w:left w:val="single" w:sz="8" w:space="0" w:color="000000"/>
              <w:bottom w:val="single" w:sz="8" w:space="0" w:color="000000"/>
              <w:right w:val="single" w:sz="8" w:space="0" w:color="000000"/>
            </w:tcBorders>
          </w:tcPr>
          <w:p w:rsidR="002968C1" w:rsidRPr="00FD6DE0" w:rsidRDefault="00C14378"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5</w:t>
            </w:r>
          </w:p>
        </w:tc>
        <w:tc>
          <w:tcPr>
            <w:tcW w:w="794" w:type="dxa"/>
            <w:gridSpan w:val="3"/>
            <w:tcBorders>
              <w:top w:val="single" w:sz="8" w:space="0" w:color="000000"/>
              <w:left w:val="single" w:sz="8" w:space="0" w:color="000000"/>
              <w:bottom w:val="single" w:sz="8" w:space="0" w:color="000000"/>
              <w:right w:val="single" w:sz="8" w:space="0" w:color="000000"/>
            </w:tcBorders>
          </w:tcPr>
          <w:p w:rsidR="002968C1" w:rsidRPr="00B3707F" w:rsidRDefault="00C14378"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12</w:t>
            </w: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Pr="00B3707F" w:rsidRDefault="00C14378"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240</w:t>
            </w:r>
          </w:p>
        </w:tc>
        <w:tc>
          <w:tcPr>
            <w:tcW w:w="837" w:type="dxa"/>
            <w:gridSpan w:val="2"/>
            <w:tcBorders>
              <w:top w:val="single" w:sz="8" w:space="0" w:color="000000"/>
              <w:left w:val="single" w:sz="8" w:space="0" w:color="000000"/>
              <w:bottom w:val="single" w:sz="8" w:space="0" w:color="000000"/>
              <w:right w:val="single" w:sz="8" w:space="0" w:color="000000"/>
            </w:tcBorders>
          </w:tcPr>
          <w:p w:rsidR="002968C1" w:rsidRPr="00B3707F"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r>
      <w:tr w:rsidR="002968C1" w:rsidTr="00402542">
        <w:trPr>
          <w:gridAfter w:val="2"/>
          <w:wAfter w:w="24" w:type="dxa"/>
          <w:trHeight w:hRule="exact" w:val="1233"/>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Pr="007E3310" w:rsidRDefault="002968C1" w:rsidP="00DB52D0">
            <w:pPr>
              <w:tabs>
                <w:tab w:val="left" w:pos="318"/>
                <w:tab w:val="left" w:pos="3686"/>
                <w:tab w:val="left" w:pos="4111"/>
              </w:tabs>
              <w:snapToGrid w:val="0"/>
              <w:spacing w:after="0" w:line="240" w:lineRule="auto"/>
              <w:jc w:val="both"/>
              <w:rPr>
                <w:rFonts w:ascii="Times New Roman" w:hAnsi="Times New Roman" w:cs="Times New Roman"/>
                <w:iCs/>
                <w:sz w:val="20"/>
                <w:szCs w:val="20"/>
              </w:rPr>
            </w:pPr>
            <w:r>
              <w:rPr>
                <w:rFonts w:ascii="Times New Roman" w:hAnsi="Times New Roman" w:cs="Times New Roman"/>
                <w:sz w:val="20"/>
                <w:szCs w:val="20"/>
                <w:lang w:val="uk-UA"/>
              </w:rPr>
              <w:t>-с</w:t>
            </w:r>
            <w:r w:rsidRPr="007E3310">
              <w:rPr>
                <w:rFonts w:ascii="Times New Roman" w:hAnsi="Times New Roman" w:cs="Times New Roman"/>
                <w:sz w:val="20"/>
                <w:szCs w:val="20"/>
              </w:rPr>
              <w:t>прияння залученню до занять фізичною культурою та спортом особам з обмеженими фізичними можливостями</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Pr="00025F6C" w:rsidRDefault="002968C1" w:rsidP="00DF3B20">
            <w:pPr>
              <w:tabs>
                <w:tab w:val="left" w:pos="0"/>
              </w:tabs>
              <w:spacing w:after="0" w:line="240" w:lineRule="auto"/>
              <w:ind w:firstLine="322"/>
              <w:jc w:val="both"/>
              <w:rPr>
                <w:rFonts w:ascii="Times New Roman" w:hAnsi="Times New Roman" w:cs="Times New Roman"/>
                <w:sz w:val="20"/>
                <w:szCs w:val="20"/>
              </w:rPr>
            </w:pPr>
            <w:r>
              <w:rPr>
                <w:rFonts w:ascii="Times New Roman" w:hAnsi="Times New Roman" w:cs="Times New Roman"/>
                <w:sz w:val="20"/>
                <w:szCs w:val="20"/>
              </w:rPr>
              <w:t xml:space="preserve">Спільно з БО «Планета дітей» реалізовується </w:t>
            </w:r>
            <w:r w:rsidR="000030CF">
              <w:rPr>
                <w:rFonts w:ascii="Times New Roman" w:hAnsi="Times New Roman" w:cs="Times New Roman"/>
                <w:sz w:val="20"/>
                <w:szCs w:val="20"/>
                <w:lang w:val="uk-UA"/>
              </w:rPr>
              <w:t xml:space="preserve">        </w:t>
            </w:r>
            <w:r>
              <w:rPr>
                <w:rFonts w:ascii="Times New Roman" w:hAnsi="Times New Roman" w:cs="Times New Roman"/>
                <w:sz w:val="20"/>
                <w:szCs w:val="20"/>
              </w:rPr>
              <w:t xml:space="preserve">програма фізкультурного оздоровлення та розвитку дітей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ільгових категорій та обмеженими фізичними можлив</w:t>
            </w:r>
            <w:r>
              <w:rPr>
                <w:rFonts w:ascii="Times New Roman" w:hAnsi="Times New Roman" w:cs="Times New Roman"/>
                <w:sz w:val="20"/>
                <w:szCs w:val="20"/>
              </w:rPr>
              <w:t>о</w:t>
            </w:r>
            <w:r>
              <w:rPr>
                <w:rFonts w:ascii="Times New Roman" w:hAnsi="Times New Roman" w:cs="Times New Roman"/>
                <w:sz w:val="20"/>
                <w:szCs w:val="20"/>
              </w:rPr>
              <w:t>стями. Програма спрямована на занятт</w:t>
            </w:r>
            <w:r w:rsidR="00FF7B68">
              <w:rPr>
                <w:rFonts w:ascii="Times New Roman" w:hAnsi="Times New Roman" w:cs="Times New Roman"/>
                <w:sz w:val="20"/>
                <w:szCs w:val="20"/>
              </w:rPr>
              <w:t xml:space="preserve">я в </w:t>
            </w:r>
            <w:proofErr w:type="gramStart"/>
            <w:r w:rsidR="00FF7B68">
              <w:rPr>
                <w:rFonts w:ascii="Times New Roman" w:hAnsi="Times New Roman" w:cs="Times New Roman"/>
                <w:sz w:val="20"/>
                <w:szCs w:val="20"/>
              </w:rPr>
              <w:t>тренажерному</w:t>
            </w:r>
            <w:proofErr w:type="gramEnd"/>
            <w:r w:rsidR="00FF7B68">
              <w:rPr>
                <w:rFonts w:ascii="Times New Roman" w:hAnsi="Times New Roman" w:cs="Times New Roman"/>
                <w:sz w:val="20"/>
                <w:szCs w:val="20"/>
              </w:rPr>
              <w:t xml:space="preserve"> залі, плавання</w:t>
            </w:r>
            <w:r>
              <w:rPr>
                <w:rFonts w:ascii="Times New Roman" w:hAnsi="Times New Roman" w:cs="Times New Roman"/>
                <w:sz w:val="20"/>
                <w:szCs w:val="20"/>
              </w:rPr>
              <w:t>,</w:t>
            </w:r>
            <w:r w:rsidR="00DF3B20">
              <w:rPr>
                <w:rFonts w:ascii="Times New Roman" w:hAnsi="Times New Roman" w:cs="Times New Roman"/>
                <w:sz w:val="20"/>
                <w:szCs w:val="20"/>
                <w:lang w:val="uk-UA"/>
              </w:rPr>
              <w:t xml:space="preserve"> </w:t>
            </w:r>
            <w:r>
              <w:rPr>
                <w:rFonts w:ascii="Times New Roman" w:hAnsi="Times New Roman" w:cs="Times New Roman"/>
                <w:sz w:val="20"/>
                <w:szCs w:val="20"/>
              </w:rPr>
              <w:t>стрибки на батуті.</w:t>
            </w:r>
          </w:p>
        </w:tc>
        <w:tc>
          <w:tcPr>
            <w:tcW w:w="818"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73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837"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r>
      <w:tr w:rsidR="002968C1" w:rsidTr="00402542">
        <w:trPr>
          <w:gridAfter w:val="2"/>
          <w:wAfter w:w="24" w:type="dxa"/>
          <w:trHeight w:hRule="exact" w:val="704"/>
        </w:trPr>
        <w:tc>
          <w:tcPr>
            <w:tcW w:w="533" w:type="dxa"/>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3"/>
            <w:tcBorders>
              <w:top w:val="single" w:sz="8" w:space="0" w:color="000000"/>
              <w:left w:val="single" w:sz="8" w:space="0" w:color="000000"/>
              <w:bottom w:val="single" w:sz="8" w:space="0" w:color="000000"/>
              <w:right w:val="single" w:sz="8" w:space="0" w:color="000000"/>
            </w:tcBorders>
          </w:tcPr>
          <w:p w:rsidR="002968C1" w:rsidRDefault="002968C1" w:rsidP="00DB52D0">
            <w:pPr>
              <w:widowControl w:val="0"/>
              <w:autoSpaceDE w:val="0"/>
              <w:autoSpaceDN w:val="0"/>
              <w:adjustRightInd w:val="0"/>
              <w:spacing w:before="30" w:after="0" w:line="225" w:lineRule="exact"/>
              <w:ind w:left="15"/>
              <w:jc w:val="both"/>
              <w:rPr>
                <w:rFonts w:ascii="Times New Roman" w:hAnsi="Times New Roman"/>
                <w:color w:val="000000"/>
                <w:sz w:val="20"/>
                <w:szCs w:val="20"/>
              </w:rPr>
            </w:pPr>
            <w:r>
              <w:rPr>
                <w:rFonts w:ascii="Times New Roman" w:hAnsi="Times New Roman" w:cs="Times New Roman"/>
                <w:sz w:val="20"/>
                <w:szCs w:val="20"/>
                <w:lang w:val="uk-UA"/>
              </w:rPr>
              <w:t>-в</w:t>
            </w:r>
            <w:r w:rsidRPr="007E3310">
              <w:rPr>
                <w:rFonts w:ascii="Times New Roman" w:hAnsi="Times New Roman" w:cs="Times New Roman"/>
                <w:sz w:val="20"/>
                <w:szCs w:val="20"/>
              </w:rPr>
              <w:t>ідкриття в міських парках спортивних містечок, пунктів прокату спортивного інвентарю, відновлення "стежки здоров'я"</w:t>
            </w:r>
          </w:p>
        </w:tc>
        <w:tc>
          <w:tcPr>
            <w:tcW w:w="5023"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818"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73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794"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1029" w:type="dxa"/>
            <w:gridSpan w:val="3"/>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837" w:type="dxa"/>
            <w:gridSpan w:val="2"/>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2037" w:type="dxa"/>
            <w:gridSpan w:val="5"/>
            <w:tcBorders>
              <w:top w:val="single" w:sz="8" w:space="0" w:color="000000"/>
              <w:left w:val="single" w:sz="8" w:space="0" w:color="000000"/>
              <w:bottom w:val="single" w:sz="8" w:space="0" w:color="000000"/>
              <w:right w:val="single" w:sz="8" w:space="0" w:color="000000"/>
            </w:tcBorders>
          </w:tcPr>
          <w:p w:rsidR="002968C1" w:rsidRDefault="002968C1"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r>
    </w:tbl>
    <w:p w:rsidR="0064762A" w:rsidRDefault="0064762A">
      <w:pPr>
        <w:rPr>
          <w:rFonts w:ascii="Times New Roman" w:hAnsi="Times New Roman" w:cs="Times New Roman"/>
          <w:b/>
          <w:i/>
          <w:sz w:val="20"/>
          <w:szCs w:val="20"/>
          <w:lang w:val="uk-UA"/>
        </w:rPr>
      </w:pPr>
    </w:p>
    <w:p w:rsidR="00B948BA" w:rsidRPr="0064762A" w:rsidRDefault="00B948BA">
      <w:pPr>
        <w:rPr>
          <w:rFonts w:ascii="Times New Roman" w:hAnsi="Times New Roman" w:cs="Times New Roman"/>
          <w:b/>
          <w:i/>
          <w:sz w:val="20"/>
          <w:szCs w:val="20"/>
          <w:lang w:val="uk-UA"/>
        </w:rPr>
      </w:pPr>
      <w:r w:rsidRPr="0064762A">
        <w:rPr>
          <w:rFonts w:ascii="Times New Roman" w:hAnsi="Times New Roman" w:cs="Times New Roman"/>
          <w:b/>
          <w:i/>
          <w:sz w:val="20"/>
          <w:szCs w:val="20"/>
          <w:lang w:val="uk-UA"/>
        </w:rPr>
        <w:t xml:space="preserve">19. </w:t>
      </w:r>
      <w:r w:rsidR="0064762A" w:rsidRPr="0064762A">
        <w:rPr>
          <w:rFonts w:ascii="Times New Roman" w:hAnsi="Times New Roman" w:cs="Times New Roman"/>
          <w:b/>
          <w:i/>
          <w:sz w:val="20"/>
          <w:szCs w:val="20"/>
          <w:lang w:val="uk-UA"/>
        </w:rPr>
        <w:t>Охорона навколишнього природного середовища та техногенна безпека киян.</w:t>
      </w:r>
    </w:p>
    <w:tbl>
      <w:tblPr>
        <w:tblW w:w="15844" w:type="dxa"/>
        <w:tblInd w:w="15" w:type="dxa"/>
        <w:tblLayout w:type="fixed"/>
        <w:tblCellMar>
          <w:left w:w="15" w:type="dxa"/>
          <w:right w:w="15" w:type="dxa"/>
        </w:tblCellMar>
        <w:tblLook w:val="0000"/>
      </w:tblPr>
      <w:tblGrid>
        <w:gridCol w:w="533"/>
        <w:gridCol w:w="514"/>
        <w:gridCol w:w="3569"/>
        <w:gridCol w:w="5023"/>
        <w:gridCol w:w="769"/>
        <w:gridCol w:w="739"/>
        <w:gridCol w:w="794"/>
        <w:gridCol w:w="1029"/>
        <w:gridCol w:w="837"/>
        <w:gridCol w:w="157"/>
        <w:gridCol w:w="1581"/>
        <w:gridCol w:w="299"/>
      </w:tblGrid>
      <w:tr w:rsidR="003643BF" w:rsidTr="00B948BA">
        <w:trPr>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5023"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 xml:space="preserve">Інформація про хід виконання завдань та заходів </w:t>
            </w:r>
          </w:p>
          <w:p w:rsidR="003643BF" w:rsidRDefault="003643B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Програми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76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p>
        </w:tc>
        <w:tc>
          <w:tcPr>
            <w:tcW w:w="73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Одиниці виміру</w:t>
            </w:r>
          </w:p>
        </w:tc>
        <w:tc>
          <w:tcPr>
            <w:tcW w:w="794"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Пока</w:t>
            </w:r>
            <w:r>
              <w:rPr>
                <w:rFonts w:ascii="Times New Roman" w:hAnsi="Times New Roman"/>
                <w:color w:val="000000"/>
                <w:sz w:val="20"/>
                <w:szCs w:val="20"/>
              </w:rPr>
              <w:t>з</w:t>
            </w:r>
            <w:r>
              <w:rPr>
                <w:rFonts w:ascii="Times New Roman" w:hAnsi="Times New Roman"/>
                <w:color w:val="000000"/>
                <w:sz w:val="20"/>
                <w:szCs w:val="20"/>
              </w:rPr>
              <w:t>ники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102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вик</w:t>
            </w:r>
            <w:r>
              <w:rPr>
                <w:rFonts w:ascii="Times New Roman" w:hAnsi="Times New Roman"/>
                <w:color w:val="000000"/>
                <w:sz w:val="20"/>
                <w:szCs w:val="20"/>
              </w:rPr>
              <w:t>о</w:t>
            </w:r>
            <w:r>
              <w:rPr>
                <w:rFonts w:ascii="Times New Roman" w:hAnsi="Times New Roman"/>
                <w:color w:val="000000"/>
                <w:sz w:val="20"/>
                <w:szCs w:val="20"/>
              </w:rPr>
              <w:t>нання Пр</w:t>
            </w:r>
            <w:r>
              <w:rPr>
                <w:rFonts w:ascii="Times New Roman" w:hAnsi="Times New Roman"/>
                <w:color w:val="000000"/>
                <w:sz w:val="20"/>
                <w:szCs w:val="20"/>
              </w:rPr>
              <w:t>о</w:t>
            </w:r>
            <w:r>
              <w:rPr>
                <w:rFonts w:ascii="Times New Roman" w:hAnsi="Times New Roman"/>
                <w:color w:val="000000"/>
                <w:sz w:val="20"/>
                <w:szCs w:val="20"/>
              </w:rPr>
              <w:t>грами</w:t>
            </w:r>
          </w:p>
        </w:tc>
        <w:tc>
          <w:tcPr>
            <w:tcW w:w="837"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Темп росту/ зниже</w:t>
            </w:r>
            <w:r>
              <w:rPr>
                <w:rFonts w:ascii="Times New Roman" w:hAnsi="Times New Roman"/>
                <w:color w:val="000000"/>
                <w:sz w:val="20"/>
                <w:szCs w:val="20"/>
              </w:rPr>
              <w:t>н</w:t>
            </w:r>
            <w:r>
              <w:rPr>
                <w:rFonts w:ascii="Times New Roman" w:hAnsi="Times New Roman"/>
                <w:color w:val="000000"/>
                <w:sz w:val="20"/>
                <w:szCs w:val="20"/>
              </w:rPr>
              <w:t xml:space="preserve">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року</w:t>
            </w:r>
          </w:p>
        </w:tc>
        <w:tc>
          <w:tcPr>
            <w:tcW w:w="2037" w:type="dxa"/>
            <w:gridSpan w:val="3"/>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вживатись з метою забезпечення викона</w:t>
            </w:r>
            <w:r>
              <w:rPr>
                <w:rFonts w:ascii="Times New Roman" w:hAnsi="Times New Roman"/>
                <w:color w:val="000000"/>
                <w:sz w:val="20"/>
                <w:szCs w:val="20"/>
              </w:rPr>
              <w:t>н</w:t>
            </w:r>
            <w:r>
              <w:rPr>
                <w:rFonts w:ascii="Times New Roman" w:hAnsi="Times New Roman"/>
                <w:color w:val="000000"/>
                <w:sz w:val="20"/>
                <w:szCs w:val="20"/>
              </w:rPr>
              <w:t>ня завдань Програми</w:t>
            </w:r>
          </w:p>
        </w:tc>
      </w:tr>
      <w:tr w:rsidR="003643BF" w:rsidTr="00B948BA">
        <w:trPr>
          <w:trHeight w:hRule="exact" w:val="495"/>
        </w:trPr>
        <w:tc>
          <w:tcPr>
            <w:tcW w:w="533"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3643BF" w:rsidRPr="00B948BA" w:rsidRDefault="00B948BA" w:rsidP="00F8251B">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sidRPr="00B948BA">
              <w:rPr>
                <w:rFonts w:ascii="Times New Roman" w:hAnsi="Times New Roman" w:cs="Times New Roman"/>
                <w:sz w:val="20"/>
                <w:szCs w:val="20"/>
              </w:rPr>
              <w:t>Удосконалення системи поводження з відходами:</w:t>
            </w:r>
          </w:p>
        </w:tc>
        <w:tc>
          <w:tcPr>
            <w:tcW w:w="5023"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3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gridSpan w:val="3"/>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B948BA" w:rsidRPr="00AE5ACD" w:rsidTr="002A0B33">
        <w:trPr>
          <w:trHeight w:hRule="exact" w:val="2434"/>
        </w:trPr>
        <w:tc>
          <w:tcPr>
            <w:tcW w:w="533" w:type="dxa"/>
            <w:tcBorders>
              <w:top w:val="single" w:sz="8" w:space="0" w:color="000000"/>
              <w:left w:val="single" w:sz="8" w:space="0" w:color="000000"/>
              <w:bottom w:val="single" w:sz="8" w:space="0" w:color="000000"/>
              <w:right w:val="single" w:sz="8" w:space="0" w:color="000000"/>
            </w:tcBorders>
          </w:tcPr>
          <w:p w:rsidR="00B948BA" w:rsidRDefault="00B948BA"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B948BA" w:rsidRPr="00B948BA" w:rsidRDefault="00B948BA" w:rsidP="00B948BA">
            <w:pPr>
              <w:pStyle w:val="a6"/>
              <w:widowControl w:val="0"/>
              <w:numPr>
                <w:ilvl w:val="0"/>
                <w:numId w:val="2"/>
              </w:numPr>
              <w:tabs>
                <w:tab w:val="left" w:pos="303"/>
              </w:tabs>
              <w:autoSpaceDE w:val="0"/>
              <w:autoSpaceDN w:val="0"/>
              <w:adjustRightInd w:val="0"/>
              <w:spacing w:before="30" w:after="0" w:line="225" w:lineRule="exact"/>
              <w:ind w:left="19" w:firstLine="142"/>
              <w:jc w:val="both"/>
              <w:rPr>
                <w:rFonts w:ascii="Times New Roman" w:hAnsi="Times New Roman" w:cs="Times New Roman"/>
                <w:color w:val="000000"/>
                <w:sz w:val="20"/>
                <w:szCs w:val="20"/>
              </w:rPr>
            </w:pPr>
            <w:r w:rsidRPr="00B948BA">
              <w:rPr>
                <w:rFonts w:ascii="Times New Roman" w:hAnsi="Times New Roman" w:cs="Times New Roman"/>
                <w:sz w:val="20"/>
                <w:szCs w:val="20"/>
              </w:rPr>
              <w:t>виконання заходів Програми поводження з побутовими відходами в м. Києві на 2010-2015 роки (впровадження роздільного збирання твердих побутових відходів, сучасних та високопродуктивних технологій їх утилізації, розробка Схеми санітарного очищення міста Києва)</w:t>
            </w:r>
          </w:p>
        </w:tc>
        <w:tc>
          <w:tcPr>
            <w:tcW w:w="5023" w:type="dxa"/>
            <w:tcBorders>
              <w:top w:val="single" w:sz="8" w:space="0" w:color="000000"/>
              <w:left w:val="single" w:sz="8" w:space="0" w:color="000000"/>
              <w:bottom w:val="single" w:sz="8" w:space="0" w:color="000000"/>
              <w:right w:val="single" w:sz="8" w:space="0" w:color="000000"/>
            </w:tcBorders>
          </w:tcPr>
          <w:p w:rsidR="00B948BA" w:rsidRPr="00B948BA" w:rsidRDefault="00E06174" w:rsidP="005236AC">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r w:rsidRPr="00500FC7">
              <w:rPr>
                <w:rFonts w:ascii="Times New Roman" w:hAnsi="Times New Roman" w:cs="Times New Roman"/>
                <w:sz w:val="20"/>
                <w:szCs w:val="20"/>
                <w:lang w:val="uk-UA"/>
              </w:rPr>
              <w:t xml:space="preserve">Протягом 1 </w:t>
            </w:r>
            <w:r w:rsidR="00642C2A">
              <w:rPr>
                <w:rFonts w:ascii="Times New Roman" w:hAnsi="Times New Roman" w:cs="Times New Roman"/>
                <w:color w:val="000000"/>
                <w:sz w:val="20"/>
                <w:szCs w:val="20"/>
                <w:lang w:val="uk-UA"/>
              </w:rPr>
              <w:t>півріччя</w:t>
            </w:r>
            <w:r w:rsidRPr="00500FC7">
              <w:rPr>
                <w:rFonts w:ascii="Times New Roman" w:hAnsi="Times New Roman" w:cs="Times New Roman"/>
                <w:sz w:val="20"/>
                <w:szCs w:val="20"/>
                <w:lang w:val="uk-UA"/>
              </w:rPr>
              <w:t xml:space="preserve"> 2015</w:t>
            </w:r>
            <w:r w:rsidR="00FD6DE0" w:rsidRPr="00500FC7">
              <w:rPr>
                <w:rFonts w:ascii="Times New Roman" w:hAnsi="Times New Roman" w:cs="Times New Roman"/>
                <w:sz w:val="20"/>
                <w:szCs w:val="20"/>
                <w:lang w:val="uk-UA"/>
              </w:rPr>
              <w:t xml:space="preserve"> </w:t>
            </w:r>
            <w:r w:rsidRPr="00500FC7">
              <w:rPr>
                <w:rFonts w:ascii="Times New Roman" w:hAnsi="Times New Roman" w:cs="Times New Roman"/>
                <w:sz w:val="20"/>
                <w:szCs w:val="20"/>
                <w:lang w:val="uk-UA"/>
              </w:rPr>
              <w:t>року з прибудинкових тер</w:t>
            </w:r>
            <w:r w:rsidRPr="00500FC7">
              <w:rPr>
                <w:rFonts w:ascii="Times New Roman" w:hAnsi="Times New Roman" w:cs="Times New Roman"/>
                <w:sz w:val="20"/>
                <w:szCs w:val="20"/>
                <w:lang w:val="uk-UA"/>
              </w:rPr>
              <w:t>и</w:t>
            </w:r>
            <w:r w:rsidRPr="00500FC7">
              <w:rPr>
                <w:rFonts w:ascii="Times New Roman" w:hAnsi="Times New Roman" w:cs="Times New Roman"/>
                <w:sz w:val="20"/>
                <w:szCs w:val="20"/>
                <w:lang w:val="uk-UA"/>
              </w:rPr>
              <w:t xml:space="preserve">торій Дарницького району міста Києва вивезено загальну кількість твердих побутових відходів близько </w:t>
            </w:r>
            <w:r w:rsidR="00A50DBC">
              <w:rPr>
                <w:rFonts w:ascii="Times New Roman" w:hAnsi="Times New Roman" w:cs="Times New Roman"/>
                <w:sz w:val="20"/>
                <w:szCs w:val="20"/>
                <w:lang w:val="uk-UA"/>
              </w:rPr>
              <w:t xml:space="preserve">            </w:t>
            </w:r>
            <w:r w:rsidR="00A50DBC" w:rsidRPr="00A50DBC">
              <w:rPr>
                <w:rFonts w:ascii="Times New Roman" w:hAnsi="Times New Roman" w:cs="Times New Roman"/>
                <w:sz w:val="20"/>
                <w:szCs w:val="20"/>
                <w:lang w:val="uk-UA"/>
              </w:rPr>
              <w:t>174,3</w:t>
            </w:r>
            <w:r w:rsidRPr="00A50DBC">
              <w:rPr>
                <w:rFonts w:ascii="Times New Roman" w:hAnsi="Times New Roman" w:cs="Times New Roman"/>
                <w:sz w:val="20"/>
                <w:szCs w:val="20"/>
                <w:lang w:val="uk-UA"/>
              </w:rPr>
              <w:t xml:space="preserve"> тис. м</w:t>
            </w:r>
            <w:r w:rsidRPr="00A50DBC">
              <w:rPr>
                <w:rFonts w:ascii="Times New Roman" w:hAnsi="Times New Roman" w:cs="Times New Roman"/>
                <w:sz w:val="20"/>
                <w:szCs w:val="20"/>
                <w:vertAlign w:val="superscript"/>
                <w:lang w:val="uk-UA"/>
              </w:rPr>
              <w:t>3</w:t>
            </w:r>
            <w:r w:rsidRPr="00A50DBC">
              <w:rPr>
                <w:rFonts w:ascii="Times New Roman" w:hAnsi="Times New Roman" w:cs="Times New Roman"/>
                <w:sz w:val="20"/>
                <w:szCs w:val="20"/>
                <w:lang w:val="uk-UA"/>
              </w:rPr>
              <w:t>,</w:t>
            </w:r>
            <w:r w:rsidR="008778C1" w:rsidRPr="00A50DBC">
              <w:rPr>
                <w:rFonts w:ascii="Times New Roman" w:hAnsi="Times New Roman" w:cs="Times New Roman"/>
                <w:sz w:val="20"/>
                <w:szCs w:val="20"/>
                <w:lang w:val="uk-UA"/>
              </w:rPr>
              <w:t xml:space="preserve"> </w:t>
            </w:r>
            <w:r w:rsidRPr="00A50DBC">
              <w:rPr>
                <w:rFonts w:ascii="Times New Roman" w:hAnsi="Times New Roman" w:cs="Times New Roman"/>
                <w:sz w:val="20"/>
                <w:szCs w:val="20"/>
                <w:lang w:val="uk-UA"/>
              </w:rPr>
              <w:t>в т.ч. роздільного сміття</w:t>
            </w:r>
            <w:r w:rsidR="00500FC7" w:rsidRPr="00A50DBC">
              <w:rPr>
                <w:rFonts w:ascii="Times New Roman" w:hAnsi="Times New Roman" w:cs="Times New Roman"/>
                <w:sz w:val="20"/>
                <w:szCs w:val="20"/>
                <w:lang w:val="uk-UA"/>
              </w:rPr>
              <w:t xml:space="preserve"> </w:t>
            </w:r>
            <w:r w:rsidR="00A50DBC">
              <w:rPr>
                <w:rFonts w:ascii="Times New Roman" w:hAnsi="Times New Roman" w:cs="Times New Roman"/>
                <w:sz w:val="20"/>
                <w:szCs w:val="20"/>
                <w:lang w:val="uk-UA"/>
              </w:rPr>
              <w:t>6,6</w:t>
            </w:r>
            <w:r w:rsidR="00500FC7" w:rsidRPr="00A50DBC">
              <w:rPr>
                <w:rFonts w:ascii="Times New Roman" w:hAnsi="Times New Roman" w:cs="Times New Roman"/>
                <w:sz w:val="20"/>
                <w:szCs w:val="20"/>
                <w:lang w:val="uk-UA"/>
              </w:rPr>
              <w:t>4</w:t>
            </w:r>
            <w:r w:rsidRPr="00A50DBC">
              <w:rPr>
                <w:rFonts w:ascii="Times New Roman" w:hAnsi="Times New Roman" w:cs="Times New Roman"/>
                <w:sz w:val="20"/>
                <w:szCs w:val="20"/>
                <w:lang w:val="uk-UA"/>
              </w:rPr>
              <w:t xml:space="preserve"> тис.м</w:t>
            </w:r>
            <w:r w:rsidR="00276276" w:rsidRPr="00A50DBC">
              <w:rPr>
                <w:rFonts w:ascii="Times New Roman" w:hAnsi="Times New Roman" w:cs="Times New Roman"/>
                <w:sz w:val="20"/>
                <w:szCs w:val="20"/>
                <w:lang w:val="uk-UA"/>
              </w:rPr>
              <w:t>.</w:t>
            </w:r>
            <w:r w:rsidR="00276276" w:rsidRPr="00A50DBC">
              <w:rPr>
                <w:rFonts w:ascii="Times New Roman" w:hAnsi="Times New Roman" w:cs="Times New Roman"/>
                <w:sz w:val="20"/>
                <w:szCs w:val="20"/>
                <w:vertAlign w:val="superscript"/>
                <w:lang w:val="uk-UA"/>
              </w:rPr>
              <w:t>3</w:t>
            </w:r>
            <w:r w:rsidR="00FD6DE0" w:rsidRPr="00A50DBC">
              <w:rPr>
                <w:rFonts w:ascii="Times New Roman" w:hAnsi="Times New Roman" w:cs="Times New Roman"/>
                <w:sz w:val="20"/>
                <w:szCs w:val="20"/>
                <w:vertAlign w:val="superscript"/>
                <w:lang w:val="uk-UA"/>
              </w:rPr>
              <w:t xml:space="preserve">  </w:t>
            </w:r>
            <w:r w:rsidRPr="00A50DBC">
              <w:rPr>
                <w:rFonts w:ascii="Times New Roman" w:hAnsi="Times New Roman" w:cs="Times New Roman"/>
                <w:sz w:val="20"/>
                <w:szCs w:val="20"/>
                <w:lang w:val="uk-UA"/>
              </w:rPr>
              <w:t>ВГВ -</w:t>
            </w:r>
            <w:r w:rsidR="00A50DBC">
              <w:rPr>
                <w:rFonts w:ascii="Times New Roman" w:hAnsi="Times New Roman" w:cs="Times New Roman"/>
                <w:sz w:val="20"/>
                <w:szCs w:val="20"/>
                <w:lang w:val="uk-UA"/>
              </w:rPr>
              <w:t>3,74</w:t>
            </w:r>
            <w:r w:rsidRPr="00A50DBC">
              <w:rPr>
                <w:rFonts w:ascii="Times New Roman" w:hAnsi="Times New Roman" w:cs="Times New Roman"/>
                <w:sz w:val="20"/>
                <w:szCs w:val="20"/>
                <w:lang w:val="uk-UA"/>
              </w:rPr>
              <w:t xml:space="preserve"> тис.м</w:t>
            </w:r>
            <w:r w:rsidRPr="00A50DBC">
              <w:rPr>
                <w:rFonts w:ascii="Times New Roman" w:hAnsi="Times New Roman" w:cs="Times New Roman"/>
                <w:sz w:val="20"/>
                <w:szCs w:val="20"/>
                <w:vertAlign w:val="superscript"/>
                <w:lang w:val="uk-UA"/>
              </w:rPr>
              <w:t>3,</w:t>
            </w:r>
            <w:r w:rsidRPr="00A50DBC">
              <w:rPr>
                <w:rFonts w:ascii="Times New Roman" w:hAnsi="Times New Roman" w:cs="Times New Roman"/>
                <w:sz w:val="20"/>
                <w:szCs w:val="20"/>
                <w:lang w:val="uk-UA"/>
              </w:rPr>
              <w:t xml:space="preserve"> На прибудинкових територіях об’єктів, які перебувають на балансі комунальних підприємств Да</w:t>
            </w:r>
            <w:r w:rsidRPr="00A50DBC">
              <w:rPr>
                <w:rFonts w:ascii="Times New Roman" w:hAnsi="Times New Roman" w:cs="Times New Roman"/>
                <w:sz w:val="20"/>
                <w:szCs w:val="20"/>
                <w:lang w:val="uk-UA"/>
              </w:rPr>
              <w:t>р</w:t>
            </w:r>
            <w:r w:rsidRPr="00A50DBC">
              <w:rPr>
                <w:rFonts w:ascii="Times New Roman" w:hAnsi="Times New Roman" w:cs="Times New Roman"/>
                <w:sz w:val="20"/>
                <w:szCs w:val="20"/>
                <w:lang w:val="uk-UA"/>
              </w:rPr>
              <w:t>ницького району фірмою-перевізником  побутових ві</w:t>
            </w:r>
            <w:r w:rsidRPr="00A50DBC">
              <w:rPr>
                <w:rFonts w:ascii="Times New Roman" w:hAnsi="Times New Roman" w:cs="Times New Roman"/>
                <w:sz w:val="20"/>
                <w:szCs w:val="20"/>
                <w:lang w:val="uk-UA"/>
              </w:rPr>
              <w:t>д</w:t>
            </w:r>
            <w:r w:rsidRPr="00A50DBC">
              <w:rPr>
                <w:rFonts w:ascii="Times New Roman" w:hAnsi="Times New Roman" w:cs="Times New Roman"/>
                <w:sz w:val="20"/>
                <w:szCs w:val="20"/>
                <w:lang w:val="uk-UA"/>
              </w:rPr>
              <w:t xml:space="preserve">ходів  ТОВ «Фірма «Володар Роз» встановлено  1615 </w:t>
            </w:r>
            <w:r w:rsidR="005236AC">
              <w:rPr>
                <w:rFonts w:ascii="Times New Roman" w:hAnsi="Times New Roman" w:cs="Times New Roman"/>
                <w:sz w:val="20"/>
                <w:szCs w:val="20"/>
                <w:lang w:val="uk-UA"/>
              </w:rPr>
              <w:t xml:space="preserve"> </w:t>
            </w:r>
            <w:r w:rsidRPr="00A50DBC">
              <w:rPr>
                <w:rFonts w:ascii="Times New Roman" w:hAnsi="Times New Roman" w:cs="Times New Roman"/>
                <w:sz w:val="20"/>
                <w:szCs w:val="20"/>
                <w:lang w:val="uk-UA"/>
              </w:rPr>
              <w:t xml:space="preserve">контейнерів, із них 368 контейнери </w:t>
            </w:r>
            <w:r w:rsidR="005236AC">
              <w:rPr>
                <w:rFonts w:ascii="Times New Roman" w:hAnsi="Times New Roman" w:cs="Times New Roman"/>
                <w:sz w:val="20"/>
                <w:szCs w:val="20"/>
                <w:lang w:val="uk-UA"/>
              </w:rPr>
              <w:t>з</w:t>
            </w:r>
            <w:r w:rsidRPr="00A50DBC">
              <w:rPr>
                <w:rFonts w:ascii="Times New Roman" w:hAnsi="Times New Roman" w:cs="Times New Roman"/>
                <w:sz w:val="20"/>
                <w:szCs w:val="20"/>
                <w:lang w:val="uk-UA"/>
              </w:rPr>
              <w:t xml:space="preserve"> сітк</w:t>
            </w:r>
            <w:r w:rsidR="005236AC">
              <w:rPr>
                <w:rFonts w:ascii="Times New Roman" w:hAnsi="Times New Roman" w:cs="Times New Roman"/>
                <w:sz w:val="20"/>
                <w:szCs w:val="20"/>
                <w:lang w:val="uk-UA"/>
              </w:rPr>
              <w:t>ою</w:t>
            </w:r>
            <w:r w:rsidRPr="00A50DBC">
              <w:rPr>
                <w:rFonts w:ascii="Times New Roman" w:hAnsi="Times New Roman" w:cs="Times New Roman"/>
                <w:sz w:val="20"/>
                <w:szCs w:val="20"/>
                <w:lang w:val="uk-UA"/>
              </w:rPr>
              <w:t xml:space="preserve"> для розділ</w:t>
            </w:r>
            <w:r w:rsidRPr="00A50DBC">
              <w:rPr>
                <w:rFonts w:ascii="Times New Roman" w:hAnsi="Times New Roman" w:cs="Times New Roman"/>
                <w:sz w:val="20"/>
                <w:szCs w:val="20"/>
                <w:lang w:val="uk-UA"/>
              </w:rPr>
              <w:t>ь</w:t>
            </w:r>
            <w:r w:rsidRPr="00A50DBC">
              <w:rPr>
                <w:rFonts w:ascii="Times New Roman" w:hAnsi="Times New Roman" w:cs="Times New Roman"/>
                <w:sz w:val="20"/>
                <w:szCs w:val="20"/>
                <w:lang w:val="uk-UA"/>
              </w:rPr>
              <w:t>ного збору сміття.</w:t>
            </w:r>
          </w:p>
        </w:tc>
        <w:tc>
          <w:tcPr>
            <w:tcW w:w="769" w:type="dxa"/>
            <w:tcBorders>
              <w:top w:val="single" w:sz="8" w:space="0" w:color="000000"/>
              <w:left w:val="single" w:sz="8" w:space="0" w:color="000000"/>
              <w:bottom w:val="single" w:sz="8" w:space="0" w:color="000000"/>
              <w:right w:val="single" w:sz="8" w:space="0" w:color="000000"/>
            </w:tcBorders>
          </w:tcPr>
          <w:p w:rsidR="00B948BA" w:rsidRPr="00B948BA" w:rsidRDefault="00B948BA" w:rsidP="005502EC">
            <w:pPr>
              <w:widowControl w:val="0"/>
              <w:autoSpaceDE w:val="0"/>
              <w:autoSpaceDN w:val="0"/>
              <w:adjustRightInd w:val="0"/>
              <w:spacing w:before="30" w:after="0" w:line="225" w:lineRule="exact"/>
              <w:ind w:left="38" w:firstLine="151"/>
              <w:jc w:val="both"/>
              <w:rPr>
                <w:rFonts w:ascii="Times New Roman" w:hAnsi="Times New Roman" w:cs="Times New Roman"/>
                <w:color w:val="000000"/>
                <w:sz w:val="20"/>
                <w:szCs w:val="20"/>
                <w:lang w:val="uk-UA"/>
              </w:rPr>
            </w:pPr>
          </w:p>
        </w:tc>
        <w:tc>
          <w:tcPr>
            <w:tcW w:w="739" w:type="dxa"/>
            <w:tcBorders>
              <w:top w:val="single" w:sz="8" w:space="0" w:color="000000"/>
              <w:left w:val="single" w:sz="8" w:space="0" w:color="000000"/>
              <w:bottom w:val="single" w:sz="8" w:space="0" w:color="000000"/>
              <w:right w:val="single" w:sz="8" w:space="0" w:color="000000"/>
            </w:tcBorders>
          </w:tcPr>
          <w:p w:rsidR="00B948BA" w:rsidRPr="00B948BA" w:rsidRDefault="00B948B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94" w:type="dxa"/>
            <w:tcBorders>
              <w:top w:val="single" w:sz="8" w:space="0" w:color="000000"/>
              <w:left w:val="single" w:sz="8" w:space="0" w:color="000000"/>
              <w:bottom w:val="single" w:sz="8" w:space="0" w:color="000000"/>
              <w:right w:val="single" w:sz="8" w:space="0" w:color="000000"/>
            </w:tcBorders>
          </w:tcPr>
          <w:p w:rsidR="00B948BA" w:rsidRPr="00B948BA" w:rsidRDefault="00B948B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029" w:type="dxa"/>
            <w:tcBorders>
              <w:top w:val="single" w:sz="8" w:space="0" w:color="000000"/>
              <w:left w:val="single" w:sz="8" w:space="0" w:color="000000"/>
              <w:bottom w:val="single" w:sz="8" w:space="0" w:color="000000"/>
              <w:right w:val="single" w:sz="8" w:space="0" w:color="000000"/>
            </w:tcBorders>
          </w:tcPr>
          <w:p w:rsidR="00B948BA" w:rsidRPr="00B948BA" w:rsidRDefault="00B948B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37" w:type="dxa"/>
            <w:tcBorders>
              <w:top w:val="single" w:sz="8" w:space="0" w:color="000000"/>
              <w:left w:val="single" w:sz="8" w:space="0" w:color="000000"/>
              <w:bottom w:val="single" w:sz="8" w:space="0" w:color="000000"/>
              <w:right w:val="single" w:sz="8" w:space="0" w:color="000000"/>
            </w:tcBorders>
          </w:tcPr>
          <w:p w:rsidR="00B948BA" w:rsidRPr="00B948BA" w:rsidRDefault="00B948B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37" w:type="dxa"/>
            <w:gridSpan w:val="3"/>
            <w:tcBorders>
              <w:top w:val="single" w:sz="8" w:space="0" w:color="000000"/>
              <w:left w:val="single" w:sz="8" w:space="0" w:color="000000"/>
              <w:bottom w:val="single" w:sz="8" w:space="0" w:color="000000"/>
              <w:right w:val="single" w:sz="8" w:space="0" w:color="000000"/>
            </w:tcBorders>
          </w:tcPr>
          <w:p w:rsidR="00B948BA" w:rsidRPr="00B948BA" w:rsidRDefault="00B948BA"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3643BF" w:rsidRPr="000C214A" w:rsidTr="00B948BA">
        <w:trPr>
          <w:trHeight w:hRule="exact" w:val="720"/>
        </w:trPr>
        <w:tc>
          <w:tcPr>
            <w:tcW w:w="533" w:type="dxa"/>
            <w:tcBorders>
              <w:top w:val="single" w:sz="8" w:space="0" w:color="000000"/>
              <w:left w:val="single" w:sz="8" w:space="0" w:color="000000"/>
              <w:bottom w:val="single" w:sz="8" w:space="0" w:color="000000"/>
              <w:right w:val="single" w:sz="8" w:space="0" w:color="000000"/>
            </w:tcBorders>
          </w:tcPr>
          <w:p w:rsidR="003643BF" w:rsidRPr="00566534" w:rsidRDefault="003643BF"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3643BF" w:rsidRPr="00566534" w:rsidRDefault="003643BF" w:rsidP="00EF5425">
            <w:pPr>
              <w:widowControl w:val="0"/>
              <w:autoSpaceDE w:val="0"/>
              <w:autoSpaceDN w:val="0"/>
              <w:adjustRightInd w:val="0"/>
              <w:spacing w:before="30" w:after="0" w:line="225" w:lineRule="exact"/>
              <w:ind w:left="38"/>
              <w:jc w:val="both"/>
              <w:rPr>
                <w:rFonts w:ascii="Times New Roman" w:hAnsi="Times New Roman" w:cs="Times New Roman"/>
                <w:color w:val="000000"/>
                <w:sz w:val="20"/>
                <w:szCs w:val="20"/>
                <w:lang w:val="uk-UA"/>
              </w:rPr>
            </w:pPr>
            <w:r w:rsidRPr="00566534">
              <w:rPr>
                <w:rFonts w:ascii="Times New Roman" w:hAnsi="Times New Roman" w:cs="Times New Roman"/>
                <w:color w:val="000000"/>
                <w:sz w:val="20"/>
                <w:szCs w:val="20"/>
                <w:lang w:val="uk-UA"/>
              </w:rPr>
              <w:t xml:space="preserve"> - ліквідація місць несанкціонованого скл</w:t>
            </w:r>
            <w:r w:rsidRPr="00566534">
              <w:rPr>
                <w:rFonts w:ascii="Times New Roman" w:hAnsi="Times New Roman" w:cs="Times New Roman"/>
                <w:color w:val="000000"/>
                <w:sz w:val="20"/>
                <w:szCs w:val="20"/>
                <w:lang w:val="uk-UA"/>
              </w:rPr>
              <w:t>а</w:t>
            </w:r>
            <w:r w:rsidRPr="00566534">
              <w:rPr>
                <w:rFonts w:ascii="Times New Roman" w:hAnsi="Times New Roman" w:cs="Times New Roman"/>
                <w:color w:val="000000"/>
                <w:sz w:val="20"/>
                <w:szCs w:val="20"/>
                <w:lang w:val="uk-UA"/>
              </w:rPr>
              <w:t>дання відходів, попередження їх утворювання</w:t>
            </w:r>
          </w:p>
        </w:tc>
        <w:tc>
          <w:tcPr>
            <w:tcW w:w="5023" w:type="dxa"/>
            <w:tcBorders>
              <w:top w:val="single" w:sz="8" w:space="0" w:color="000000"/>
              <w:left w:val="single" w:sz="8" w:space="0" w:color="000000"/>
              <w:bottom w:val="single" w:sz="8" w:space="0" w:color="000000"/>
              <w:right w:val="single" w:sz="8" w:space="0" w:color="000000"/>
            </w:tcBorders>
          </w:tcPr>
          <w:p w:rsidR="003643BF" w:rsidRPr="00566534" w:rsidRDefault="000F04C7" w:rsidP="00281598">
            <w:pPr>
              <w:tabs>
                <w:tab w:val="left" w:pos="1080"/>
                <w:tab w:val="left" w:pos="3686"/>
                <w:tab w:val="left" w:pos="4263"/>
              </w:tabs>
              <w:ind w:left="19" w:right="186" w:firstLine="165"/>
              <w:jc w:val="both"/>
              <w:rPr>
                <w:rFonts w:ascii="Times New Roman" w:hAnsi="Times New Roman" w:cs="Times New Roman"/>
                <w:color w:val="000000"/>
                <w:sz w:val="20"/>
                <w:szCs w:val="20"/>
                <w:lang w:val="uk-UA"/>
              </w:rPr>
            </w:pPr>
            <w:r w:rsidRPr="007E00DC">
              <w:rPr>
                <w:rFonts w:ascii="Times New Roman" w:eastAsia="Calibri" w:hAnsi="Times New Roman" w:cs="Times New Roman"/>
                <w:sz w:val="20"/>
                <w:szCs w:val="20"/>
                <w:lang w:val="uk-UA"/>
              </w:rPr>
              <w:t xml:space="preserve">З початку 2015 року </w:t>
            </w:r>
            <w:r w:rsidRPr="007E00DC">
              <w:rPr>
                <w:rFonts w:ascii="Times New Roman" w:hAnsi="Times New Roman" w:cs="Times New Roman"/>
                <w:sz w:val="20"/>
                <w:szCs w:val="20"/>
                <w:lang w:val="uk-UA"/>
              </w:rPr>
              <w:t xml:space="preserve">ліквідовано несанкціонованих сміттєзвалищ  загальним об’ємом  </w:t>
            </w:r>
            <w:r w:rsidR="00281598">
              <w:rPr>
                <w:rFonts w:ascii="Times New Roman" w:hAnsi="Times New Roman" w:cs="Times New Roman"/>
                <w:sz w:val="20"/>
                <w:szCs w:val="20"/>
                <w:lang w:val="uk-UA"/>
              </w:rPr>
              <w:t>13,2</w:t>
            </w:r>
            <w:r w:rsidR="00902E81" w:rsidRPr="00281598">
              <w:rPr>
                <w:rFonts w:ascii="Times New Roman" w:hAnsi="Times New Roman" w:cs="Times New Roman"/>
                <w:sz w:val="20"/>
                <w:szCs w:val="20"/>
                <w:lang w:val="uk-UA"/>
              </w:rPr>
              <w:t xml:space="preserve"> </w:t>
            </w:r>
            <w:r w:rsidR="00281598">
              <w:rPr>
                <w:rFonts w:ascii="Times New Roman" w:hAnsi="Times New Roman" w:cs="Times New Roman"/>
                <w:sz w:val="20"/>
                <w:szCs w:val="20"/>
                <w:lang w:val="uk-UA"/>
              </w:rPr>
              <w:t>тис.</w:t>
            </w:r>
            <w:r w:rsidRPr="00281598">
              <w:rPr>
                <w:rFonts w:ascii="Times New Roman" w:hAnsi="Times New Roman" w:cs="Times New Roman"/>
                <w:sz w:val="20"/>
                <w:szCs w:val="20"/>
                <w:lang w:val="uk-UA"/>
              </w:rPr>
              <w:t>метрів</w:t>
            </w:r>
            <w:r w:rsidRPr="00281598">
              <w:rPr>
                <w:rFonts w:ascii="Times New Roman" w:hAnsi="Times New Roman" w:cs="Times New Roman"/>
                <w:sz w:val="20"/>
                <w:szCs w:val="20"/>
                <w:vertAlign w:val="superscript"/>
                <w:lang w:val="uk-UA"/>
              </w:rPr>
              <w:t>3</w:t>
            </w:r>
          </w:p>
        </w:tc>
        <w:tc>
          <w:tcPr>
            <w:tcW w:w="769" w:type="dxa"/>
            <w:tcBorders>
              <w:top w:val="single" w:sz="8" w:space="0" w:color="000000"/>
              <w:left w:val="single" w:sz="8" w:space="0" w:color="000000"/>
              <w:bottom w:val="single" w:sz="8" w:space="0" w:color="000000"/>
              <w:right w:val="single" w:sz="8" w:space="0" w:color="000000"/>
            </w:tcBorders>
          </w:tcPr>
          <w:p w:rsidR="003643BF" w:rsidRPr="00566534" w:rsidRDefault="003643B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39" w:type="dxa"/>
            <w:tcBorders>
              <w:top w:val="single" w:sz="8" w:space="0" w:color="000000"/>
              <w:left w:val="single" w:sz="8" w:space="0" w:color="000000"/>
              <w:bottom w:val="single" w:sz="8" w:space="0" w:color="000000"/>
              <w:right w:val="single" w:sz="8" w:space="0" w:color="000000"/>
            </w:tcBorders>
          </w:tcPr>
          <w:p w:rsidR="003643BF" w:rsidRPr="00566534" w:rsidRDefault="003643B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794" w:type="dxa"/>
            <w:tcBorders>
              <w:top w:val="single" w:sz="8" w:space="0" w:color="000000"/>
              <w:left w:val="single" w:sz="8" w:space="0" w:color="000000"/>
              <w:bottom w:val="single" w:sz="8" w:space="0" w:color="000000"/>
              <w:right w:val="single" w:sz="8" w:space="0" w:color="000000"/>
            </w:tcBorders>
          </w:tcPr>
          <w:p w:rsidR="003643BF" w:rsidRPr="00566534" w:rsidRDefault="003643B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1029" w:type="dxa"/>
            <w:tcBorders>
              <w:top w:val="single" w:sz="8" w:space="0" w:color="000000"/>
              <w:left w:val="single" w:sz="8" w:space="0" w:color="000000"/>
              <w:bottom w:val="single" w:sz="8" w:space="0" w:color="000000"/>
              <w:right w:val="single" w:sz="8" w:space="0" w:color="000000"/>
            </w:tcBorders>
          </w:tcPr>
          <w:p w:rsidR="003643BF" w:rsidRPr="00566534" w:rsidRDefault="003643B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837" w:type="dxa"/>
            <w:tcBorders>
              <w:top w:val="single" w:sz="8" w:space="0" w:color="000000"/>
              <w:left w:val="single" w:sz="8" w:space="0" w:color="000000"/>
              <w:bottom w:val="single" w:sz="8" w:space="0" w:color="000000"/>
              <w:right w:val="single" w:sz="8" w:space="0" w:color="000000"/>
            </w:tcBorders>
          </w:tcPr>
          <w:p w:rsidR="003643BF" w:rsidRPr="00566534" w:rsidRDefault="003643B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c>
          <w:tcPr>
            <w:tcW w:w="2037" w:type="dxa"/>
            <w:gridSpan w:val="3"/>
            <w:tcBorders>
              <w:top w:val="single" w:sz="8" w:space="0" w:color="000000"/>
              <w:left w:val="single" w:sz="8" w:space="0" w:color="000000"/>
              <w:bottom w:val="single" w:sz="8" w:space="0" w:color="000000"/>
              <w:right w:val="single" w:sz="8" w:space="0" w:color="000000"/>
            </w:tcBorders>
          </w:tcPr>
          <w:p w:rsidR="003643BF" w:rsidRPr="00566534" w:rsidRDefault="003643BF" w:rsidP="00F8251B">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566534" w:rsidTr="00566534">
        <w:trPr>
          <w:trHeight w:hRule="exact" w:val="543"/>
        </w:trPr>
        <w:tc>
          <w:tcPr>
            <w:tcW w:w="533" w:type="dxa"/>
            <w:tcBorders>
              <w:top w:val="single" w:sz="8" w:space="0" w:color="000000"/>
              <w:left w:val="single" w:sz="8" w:space="0" w:color="000000"/>
              <w:bottom w:val="single" w:sz="8" w:space="0" w:color="000000"/>
              <w:right w:val="single" w:sz="8" w:space="0" w:color="000000"/>
            </w:tcBorders>
          </w:tcPr>
          <w:p w:rsidR="00566534" w:rsidRPr="00566534" w:rsidRDefault="00566534"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566534" w:rsidRPr="0064762A" w:rsidRDefault="00566534" w:rsidP="00F8251B">
            <w:pPr>
              <w:widowControl w:val="0"/>
              <w:autoSpaceDE w:val="0"/>
              <w:autoSpaceDN w:val="0"/>
              <w:adjustRightInd w:val="0"/>
              <w:spacing w:before="29" w:after="0" w:line="218" w:lineRule="exact"/>
              <w:ind w:left="38"/>
              <w:jc w:val="both"/>
              <w:rPr>
                <w:rFonts w:ascii="Times New Roman" w:hAnsi="Times New Roman" w:cs="Times New Roman"/>
                <w:i/>
                <w:sz w:val="20"/>
                <w:szCs w:val="20"/>
                <w:lang w:val="uk-UA"/>
              </w:rPr>
            </w:pPr>
            <w:r w:rsidRPr="0064762A">
              <w:rPr>
                <w:rFonts w:ascii="Times New Roman" w:hAnsi="Times New Roman" w:cs="Times New Roman"/>
                <w:i/>
                <w:sz w:val="20"/>
                <w:szCs w:val="20"/>
              </w:rPr>
              <w:t>Запобігання виникненню надзвичайних ситуацій:</w:t>
            </w:r>
          </w:p>
        </w:tc>
        <w:tc>
          <w:tcPr>
            <w:tcW w:w="5023" w:type="dxa"/>
            <w:tcBorders>
              <w:top w:val="single" w:sz="8" w:space="0" w:color="000000"/>
              <w:left w:val="single" w:sz="8" w:space="0" w:color="000000"/>
              <w:bottom w:val="single" w:sz="8" w:space="0" w:color="000000"/>
              <w:right w:val="single" w:sz="8" w:space="0" w:color="000000"/>
            </w:tcBorders>
          </w:tcPr>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39" w:type="dxa"/>
            <w:tcBorders>
              <w:top w:val="single" w:sz="8" w:space="0" w:color="000000"/>
              <w:left w:val="single" w:sz="8" w:space="0" w:color="000000"/>
              <w:bottom w:val="single" w:sz="8" w:space="0" w:color="000000"/>
              <w:right w:val="single" w:sz="8" w:space="0" w:color="000000"/>
            </w:tcBorders>
          </w:tcPr>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94" w:type="dxa"/>
            <w:tcBorders>
              <w:top w:val="single" w:sz="8" w:space="0" w:color="000000"/>
              <w:left w:val="single" w:sz="8" w:space="0" w:color="000000"/>
              <w:bottom w:val="single" w:sz="8" w:space="0" w:color="000000"/>
              <w:right w:val="single" w:sz="8" w:space="0" w:color="000000"/>
            </w:tcBorders>
          </w:tcPr>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1029" w:type="dxa"/>
            <w:tcBorders>
              <w:top w:val="single" w:sz="8" w:space="0" w:color="000000"/>
              <w:left w:val="single" w:sz="8" w:space="0" w:color="000000"/>
              <w:bottom w:val="single" w:sz="8" w:space="0" w:color="000000"/>
              <w:right w:val="single" w:sz="8" w:space="0" w:color="000000"/>
            </w:tcBorders>
          </w:tcPr>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2037" w:type="dxa"/>
            <w:gridSpan w:val="3"/>
            <w:tcBorders>
              <w:top w:val="single" w:sz="8" w:space="0" w:color="000000"/>
              <w:left w:val="single" w:sz="8" w:space="0" w:color="000000"/>
              <w:bottom w:val="single" w:sz="8" w:space="0" w:color="000000"/>
              <w:right w:val="single" w:sz="8" w:space="0" w:color="000000"/>
            </w:tcBorders>
          </w:tcPr>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r>
      <w:tr w:rsidR="00566534" w:rsidTr="003A14C1">
        <w:trPr>
          <w:trHeight w:hRule="exact" w:val="1713"/>
        </w:trPr>
        <w:tc>
          <w:tcPr>
            <w:tcW w:w="533" w:type="dxa"/>
            <w:tcBorders>
              <w:top w:val="single" w:sz="8" w:space="0" w:color="000000"/>
              <w:left w:val="single" w:sz="8" w:space="0" w:color="000000"/>
              <w:bottom w:val="single" w:sz="8" w:space="0" w:color="000000"/>
              <w:right w:val="single" w:sz="8" w:space="0" w:color="000000"/>
            </w:tcBorders>
          </w:tcPr>
          <w:p w:rsidR="00566534" w:rsidRPr="00566534" w:rsidRDefault="00566534"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gridSpan w:val="2"/>
            <w:tcBorders>
              <w:top w:val="single" w:sz="8" w:space="0" w:color="000000"/>
              <w:left w:val="single" w:sz="8" w:space="0" w:color="000000"/>
              <w:bottom w:val="single" w:sz="8" w:space="0" w:color="000000"/>
              <w:right w:val="single" w:sz="8" w:space="0" w:color="000000"/>
            </w:tcBorders>
          </w:tcPr>
          <w:p w:rsidR="00566534" w:rsidRPr="00566534" w:rsidRDefault="00566534" w:rsidP="00F8251B">
            <w:pPr>
              <w:widowControl w:val="0"/>
              <w:autoSpaceDE w:val="0"/>
              <w:autoSpaceDN w:val="0"/>
              <w:adjustRightInd w:val="0"/>
              <w:spacing w:before="29" w:after="0" w:line="218" w:lineRule="exact"/>
              <w:ind w:left="38"/>
              <w:jc w:val="both"/>
              <w:rPr>
                <w:rFonts w:ascii="Times New Roman" w:hAnsi="Times New Roman" w:cs="Times New Roman"/>
                <w:i/>
                <w:iCs/>
                <w:color w:val="000000"/>
                <w:sz w:val="20"/>
                <w:szCs w:val="20"/>
              </w:rPr>
            </w:pPr>
            <w:r>
              <w:rPr>
                <w:rFonts w:ascii="Times New Roman" w:hAnsi="Times New Roman" w:cs="Times New Roman"/>
                <w:sz w:val="20"/>
                <w:szCs w:val="20"/>
                <w:lang w:val="uk-UA"/>
              </w:rPr>
              <w:t>-</w:t>
            </w:r>
            <w:r w:rsidRPr="00566534">
              <w:rPr>
                <w:rFonts w:ascii="Times New Roman" w:hAnsi="Times New Roman" w:cs="Times New Roman"/>
                <w:sz w:val="20"/>
                <w:szCs w:val="20"/>
              </w:rPr>
              <w:t>ремонт, реконструкція та будівництво каналізаційних та водопостачальних мереж і споруд району</w:t>
            </w:r>
          </w:p>
        </w:tc>
        <w:tc>
          <w:tcPr>
            <w:tcW w:w="5023" w:type="dxa"/>
            <w:tcBorders>
              <w:top w:val="single" w:sz="8" w:space="0" w:color="000000"/>
              <w:left w:val="single" w:sz="8" w:space="0" w:color="000000"/>
              <w:bottom w:val="single" w:sz="8" w:space="0" w:color="000000"/>
              <w:right w:val="single" w:sz="8" w:space="0" w:color="000000"/>
            </w:tcBorders>
          </w:tcPr>
          <w:p w:rsidR="003A14C1" w:rsidRPr="003A14C1" w:rsidRDefault="003A14C1" w:rsidP="003A14C1">
            <w:pPr>
              <w:pStyle w:val="a4"/>
              <w:tabs>
                <w:tab w:val="left" w:pos="3686"/>
                <w:tab w:val="left" w:pos="4111"/>
              </w:tabs>
              <w:snapToGrid w:val="0"/>
              <w:spacing w:after="0" w:line="240" w:lineRule="auto"/>
              <w:ind w:right="43" w:firstLine="303"/>
              <w:jc w:val="both"/>
              <w:rPr>
                <w:rFonts w:ascii="Times New Roman" w:hAnsi="Times New Roman" w:cs="Times New Roman"/>
                <w:sz w:val="20"/>
                <w:szCs w:val="20"/>
              </w:rPr>
            </w:pPr>
            <w:r w:rsidRPr="003A14C1">
              <w:rPr>
                <w:rFonts w:ascii="Times New Roman" w:hAnsi="Times New Roman" w:cs="Times New Roman"/>
                <w:sz w:val="20"/>
                <w:szCs w:val="20"/>
              </w:rPr>
              <w:t>Для забезпечення розробки технічного завдання на програмно-технічний комплекс для забезпечення створення Єдиної системи оперативно-диспет</w:t>
            </w:r>
            <w:r w:rsidR="00955A51">
              <w:rPr>
                <w:rFonts w:ascii="Times New Roman" w:hAnsi="Times New Roman" w:cs="Times New Roman"/>
                <w:sz w:val="20"/>
                <w:szCs w:val="20"/>
              </w:rPr>
              <w:t>черського управління в  місті</w:t>
            </w:r>
            <w:r w:rsidRPr="003A14C1">
              <w:rPr>
                <w:rFonts w:ascii="Times New Roman" w:hAnsi="Times New Roman" w:cs="Times New Roman"/>
                <w:sz w:val="20"/>
                <w:szCs w:val="20"/>
              </w:rPr>
              <w:t xml:space="preserve"> Києві до Головного управління з питань надзвичайних ситуацій КМДА надані пропозиції згідно з запропонованою формою. В районі впроваджена система оповіщення «ОРЕХ»</w:t>
            </w:r>
            <w:r>
              <w:rPr>
                <w:rFonts w:ascii="Times New Roman" w:hAnsi="Times New Roman" w:cs="Times New Roman"/>
                <w:sz w:val="20"/>
                <w:szCs w:val="20"/>
              </w:rPr>
              <w:t>.</w:t>
            </w:r>
          </w:p>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39" w:type="dxa"/>
            <w:tcBorders>
              <w:top w:val="single" w:sz="8" w:space="0" w:color="000000"/>
              <w:left w:val="single" w:sz="8" w:space="0" w:color="000000"/>
              <w:bottom w:val="single" w:sz="8" w:space="0" w:color="000000"/>
              <w:right w:val="single" w:sz="8" w:space="0" w:color="000000"/>
            </w:tcBorders>
          </w:tcPr>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94" w:type="dxa"/>
            <w:tcBorders>
              <w:top w:val="single" w:sz="8" w:space="0" w:color="000000"/>
              <w:left w:val="single" w:sz="8" w:space="0" w:color="000000"/>
              <w:bottom w:val="single" w:sz="8" w:space="0" w:color="000000"/>
              <w:right w:val="single" w:sz="8" w:space="0" w:color="000000"/>
            </w:tcBorders>
          </w:tcPr>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1029" w:type="dxa"/>
            <w:tcBorders>
              <w:top w:val="single" w:sz="8" w:space="0" w:color="000000"/>
              <w:left w:val="single" w:sz="8" w:space="0" w:color="000000"/>
              <w:bottom w:val="single" w:sz="8" w:space="0" w:color="000000"/>
              <w:right w:val="single" w:sz="8" w:space="0" w:color="000000"/>
            </w:tcBorders>
          </w:tcPr>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2037" w:type="dxa"/>
            <w:gridSpan w:val="3"/>
            <w:tcBorders>
              <w:top w:val="single" w:sz="8" w:space="0" w:color="000000"/>
              <w:left w:val="single" w:sz="8" w:space="0" w:color="000000"/>
              <w:bottom w:val="single" w:sz="8" w:space="0" w:color="000000"/>
              <w:right w:val="single" w:sz="8" w:space="0" w:color="000000"/>
            </w:tcBorders>
          </w:tcPr>
          <w:p w:rsidR="00566534" w:rsidRDefault="0056653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r>
      <w:tr w:rsidR="003643BF" w:rsidTr="00B948BA">
        <w:trPr>
          <w:trHeight w:hRule="exact" w:val="696"/>
        </w:trPr>
        <w:tc>
          <w:tcPr>
            <w:tcW w:w="533"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Покращення стану та розвиток зеленого го</w:t>
            </w:r>
            <w:r>
              <w:rPr>
                <w:rFonts w:ascii="Times New Roman" w:hAnsi="Times New Roman" w:cs="Times New Roman"/>
                <w:i/>
                <w:iCs/>
                <w:color w:val="000000"/>
                <w:sz w:val="20"/>
                <w:szCs w:val="20"/>
              </w:rPr>
              <w:t>с</w:t>
            </w:r>
            <w:r>
              <w:rPr>
                <w:rFonts w:ascii="Times New Roman" w:hAnsi="Times New Roman" w:cs="Times New Roman"/>
                <w:i/>
                <w:iCs/>
                <w:color w:val="000000"/>
                <w:sz w:val="20"/>
                <w:szCs w:val="20"/>
              </w:rPr>
              <w:t>подарства, збереження природно-заповідного фонду</w:t>
            </w:r>
          </w:p>
        </w:tc>
        <w:tc>
          <w:tcPr>
            <w:tcW w:w="5023"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3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94"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102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2037" w:type="dxa"/>
            <w:gridSpan w:val="3"/>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r>
      <w:tr w:rsidR="003643BF" w:rsidTr="0003659B">
        <w:trPr>
          <w:trHeight w:hRule="exact" w:val="1185"/>
        </w:trPr>
        <w:tc>
          <w:tcPr>
            <w:tcW w:w="533"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виконання робіт із реконструкції парків, скверів та бульварів міста</w:t>
            </w:r>
          </w:p>
        </w:tc>
        <w:tc>
          <w:tcPr>
            <w:tcW w:w="5023" w:type="dxa"/>
            <w:tcBorders>
              <w:top w:val="single" w:sz="8" w:space="0" w:color="000000"/>
              <w:left w:val="single" w:sz="8" w:space="0" w:color="000000"/>
              <w:bottom w:val="single" w:sz="8" w:space="0" w:color="000000"/>
              <w:right w:val="single" w:sz="8" w:space="0" w:color="000000"/>
            </w:tcBorders>
          </w:tcPr>
          <w:p w:rsidR="00A710CA" w:rsidRPr="00A710CA" w:rsidRDefault="0003659B" w:rsidP="0003659B">
            <w:pPr>
              <w:widowControl w:val="0"/>
              <w:autoSpaceDE w:val="0"/>
              <w:autoSpaceDN w:val="0"/>
              <w:adjustRightInd w:val="0"/>
              <w:spacing w:before="29" w:after="0" w:line="218" w:lineRule="exact"/>
              <w:ind w:left="38"/>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Згідно розпорядження Київської міської адміністрації від 30.04.2015 №444 планується провести капітальний р</w:t>
            </w:r>
            <w:r>
              <w:rPr>
                <w:rFonts w:ascii="Times New Roman" w:hAnsi="Times New Roman" w:cs="Times New Roman"/>
                <w:color w:val="000000"/>
                <w:sz w:val="20"/>
                <w:szCs w:val="20"/>
                <w:lang w:val="uk-UA"/>
              </w:rPr>
              <w:t>е</w:t>
            </w:r>
            <w:r>
              <w:rPr>
                <w:rFonts w:ascii="Times New Roman" w:hAnsi="Times New Roman" w:cs="Times New Roman"/>
                <w:color w:val="000000"/>
                <w:sz w:val="20"/>
                <w:szCs w:val="20"/>
                <w:lang w:val="uk-UA"/>
              </w:rPr>
              <w:t>монт скверу ім.Т.Г.Шевченка; парку Таращанець; парку Воінів інтернаціоналістів; скверу по вул.Григоренка</w:t>
            </w:r>
            <w:r w:rsidR="002011E2">
              <w:rPr>
                <w:rFonts w:ascii="Times New Roman" w:hAnsi="Times New Roman" w:cs="Times New Roman"/>
                <w:color w:val="000000"/>
                <w:sz w:val="20"/>
                <w:szCs w:val="20"/>
                <w:lang w:val="uk-UA"/>
              </w:rPr>
              <w:t>,36-38</w:t>
            </w:r>
            <w:r>
              <w:rPr>
                <w:rFonts w:ascii="Times New Roman" w:hAnsi="Times New Roman" w:cs="Times New Roman"/>
                <w:color w:val="000000"/>
                <w:sz w:val="20"/>
                <w:szCs w:val="20"/>
                <w:lang w:val="uk-UA"/>
              </w:rPr>
              <w:t xml:space="preserve">; парку Привокзальний;скверу біля стадіону «Восход». </w:t>
            </w:r>
          </w:p>
        </w:tc>
        <w:tc>
          <w:tcPr>
            <w:tcW w:w="76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3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94"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102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2037" w:type="dxa"/>
            <w:gridSpan w:val="3"/>
            <w:tcBorders>
              <w:top w:val="single" w:sz="8" w:space="0" w:color="000000"/>
              <w:left w:val="single" w:sz="8" w:space="0" w:color="000000"/>
              <w:bottom w:val="single" w:sz="8" w:space="0" w:color="000000"/>
              <w:right w:val="single" w:sz="8" w:space="0" w:color="000000"/>
            </w:tcBorders>
          </w:tcPr>
          <w:p w:rsidR="003643BF" w:rsidRPr="00A710CA" w:rsidRDefault="002011E2" w:rsidP="00A710CA">
            <w:pPr>
              <w:widowControl w:val="0"/>
              <w:autoSpaceDE w:val="0"/>
              <w:autoSpaceDN w:val="0"/>
              <w:adjustRightInd w:val="0"/>
              <w:spacing w:before="29" w:after="0" w:line="218" w:lineRule="exact"/>
              <w:ind w:left="38"/>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Роботи заплановані на липень-жовтень</w:t>
            </w:r>
            <w:r w:rsidR="005236AC">
              <w:rPr>
                <w:rFonts w:ascii="Times New Roman" w:hAnsi="Times New Roman" w:cs="Times New Roman"/>
                <w:color w:val="000000"/>
                <w:sz w:val="20"/>
                <w:szCs w:val="20"/>
                <w:lang w:val="uk-UA"/>
              </w:rPr>
              <w:t xml:space="preserve"> 2015</w:t>
            </w:r>
          </w:p>
        </w:tc>
      </w:tr>
      <w:tr w:rsidR="003643BF" w:rsidTr="00A51F9E">
        <w:trPr>
          <w:trHeight w:hRule="exact" w:val="1114"/>
        </w:trPr>
        <w:tc>
          <w:tcPr>
            <w:tcW w:w="533"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проведення робіт з озеленення та благоус</w:t>
            </w:r>
            <w:r>
              <w:rPr>
                <w:rFonts w:ascii="Times New Roman" w:hAnsi="Times New Roman" w:cs="Times New Roman"/>
                <w:color w:val="000000"/>
                <w:sz w:val="20"/>
                <w:szCs w:val="20"/>
              </w:rPr>
              <w:t>т</w:t>
            </w:r>
            <w:r>
              <w:rPr>
                <w:rFonts w:ascii="Times New Roman" w:hAnsi="Times New Roman" w:cs="Times New Roman"/>
                <w:color w:val="000000"/>
                <w:sz w:val="20"/>
                <w:szCs w:val="20"/>
              </w:rPr>
              <w:t>рою територій, капітального ремонту зелених насаджень вулиць міста</w:t>
            </w:r>
          </w:p>
        </w:tc>
        <w:tc>
          <w:tcPr>
            <w:tcW w:w="5023" w:type="dxa"/>
            <w:tcBorders>
              <w:top w:val="single" w:sz="8" w:space="0" w:color="000000"/>
              <w:left w:val="single" w:sz="8" w:space="0" w:color="000000"/>
              <w:bottom w:val="single" w:sz="8" w:space="0" w:color="000000"/>
              <w:right w:val="single" w:sz="8" w:space="0" w:color="000000"/>
            </w:tcBorders>
          </w:tcPr>
          <w:p w:rsidR="003643BF" w:rsidRDefault="00C85DC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Посадка дерев</w:t>
            </w:r>
          </w:p>
          <w:p w:rsidR="00C85DC4" w:rsidRDefault="00C85DC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Посадка кущів</w:t>
            </w:r>
          </w:p>
          <w:p w:rsidR="00C85DC4" w:rsidRDefault="00C85DC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Відновлення газонів</w:t>
            </w:r>
          </w:p>
          <w:p w:rsidR="00A51F9E" w:rsidRPr="00C85DC4" w:rsidRDefault="00A51F9E"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Посадка квітів з розсади</w:t>
            </w:r>
          </w:p>
        </w:tc>
        <w:tc>
          <w:tcPr>
            <w:tcW w:w="769" w:type="dxa"/>
            <w:tcBorders>
              <w:top w:val="single" w:sz="8" w:space="0" w:color="000000"/>
              <w:left w:val="single" w:sz="8" w:space="0" w:color="000000"/>
              <w:bottom w:val="single" w:sz="8" w:space="0" w:color="000000"/>
              <w:right w:val="single" w:sz="8" w:space="0" w:color="000000"/>
            </w:tcBorders>
          </w:tcPr>
          <w:p w:rsidR="003643BF" w:rsidRDefault="00C85DC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шт</w:t>
            </w:r>
          </w:p>
          <w:p w:rsidR="00C85DC4" w:rsidRDefault="00C85DC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шт</w:t>
            </w:r>
          </w:p>
          <w:p w:rsidR="00C85DC4" w:rsidRDefault="00C85DC4"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га</w:t>
            </w:r>
          </w:p>
          <w:p w:rsidR="00A51F9E" w:rsidRPr="00C85DC4" w:rsidRDefault="00A51F9E"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тис.шт</w:t>
            </w:r>
          </w:p>
        </w:tc>
        <w:tc>
          <w:tcPr>
            <w:tcW w:w="739" w:type="dxa"/>
            <w:tcBorders>
              <w:top w:val="single" w:sz="8" w:space="0" w:color="000000"/>
              <w:left w:val="single" w:sz="8" w:space="0" w:color="000000"/>
              <w:bottom w:val="single" w:sz="8" w:space="0" w:color="000000"/>
              <w:right w:val="single" w:sz="8" w:space="0" w:color="000000"/>
            </w:tcBorders>
          </w:tcPr>
          <w:p w:rsidR="003643BF" w:rsidRPr="00C85DC4"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p>
        </w:tc>
        <w:tc>
          <w:tcPr>
            <w:tcW w:w="794" w:type="dxa"/>
            <w:tcBorders>
              <w:top w:val="single" w:sz="8" w:space="0" w:color="000000"/>
              <w:left w:val="single" w:sz="8" w:space="0" w:color="000000"/>
              <w:bottom w:val="single" w:sz="8" w:space="0" w:color="000000"/>
              <w:right w:val="single" w:sz="8" w:space="0" w:color="000000"/>
            </w:tcBorders>
          </w:tcPr>
          <w:p w:rsidR="00C85DC4" w:rsidRPr="00A51F9E" w:rsidRDefault="00A51F9E" w:rsidP="00C85DC4">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sidRPr="00A51F9E">
              <w:rPr>
                <w:rFonts w:ascii="Times New Roman" w:hAnsi="Times New Roman" w:cs="Times New Roman"/>
                <w:color w:val="000000"/>
                <w:sz w:val="20"/>
                <w:szCs w:val="20"/>
                <w:lang w:val="uk-UA"/>
              </w:rPr>
              <w:t>79</w:t>
            </w:r>
          </w:p>
          <w:p w:rsidR="00C85DC4" w:rsidRPr="00A51F9E" w:rsidRDefault="00A51F9E"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sidRPr="00A51F9E">
              <w:rPr>
                <w:rFonts w:ascii="Times New Roman" w:hAnsi="Times New Roman" w:cs="Times New Roman"/>
                <w:color w:val="000000"/>
                <w:sz w:val="20"/>
                <w:szCs w:val="20"/>
                <w:lang w:val="uk-UA"/>
              </w:rPr>
              <w:t>85</w:t>
            </w:r>
          </w:p>
          <w:p w:rsidR="00C85DC4" w:rsidRDefault="00A51F9E"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sidRPr="00A51F9E">
              <w:rPr>
                <w:rFonts w:ascii="Times New Roman" w:hAnsi="Times New Roman" w:cs="Times New Roman"/>
                <w:color w:val="000000"/>
                <w:sz w:val="20"/>
                <w:szCs w:val="20"/>
                <w:lang w:val="uk-UA"/>
              </w:rPr>
              <w:t>100</w:t>
            </w:r>
          </w:p>
          <w:p w:rsidR="00A51F9E" w:rsidRPr="00642C2A" w:rsidRDefault="00A51F9E"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highlight w:val="yellow"/>
                <w:lang w:val="uk-UA"/>
              </w:rPr>
            </w:pPr>
            <w:r>
              <w:rPr>
                <w:rFonts w:ascii="Times New Roman" w:hAnsi="Times New Roman" w:cs="Times New Roman"/>
                <w:color w:val="000000"/>
                <w:sz w:val="20"/>
                <w:szCs w:val="20"/>
                <w:lang w:val="uk-UA"/>
              </w:rPr>
              <w:t>63</w:t>
            </w:r>
          </w:p>
        </w:tc>
        <w:tc>
          <w:tcPr>
            <w:tcW w:w="102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2037" w:type="dxa"/>
            <w:gridSpan w:val="3"/>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r>
      <w:tr w:rsidR="003643BF" w:rsidTr="00B948BA">
        <w:trPr>
          <w:trHeight w:hRule="exact" w:val="478"/>
        </w:trPr>
        <w:tc>
          <w:tcPr>
            <w:tcW w:w="533"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влаштування поливо-зрошувальних мереж зелених насаджень м. Києва</w:t>
            </w:r>
          </w:p>
        </w:tc>
        <w:tc>
          <w:tcPr>
            <w:tcW w:w="5023" w:type="dxa"/>
            <w:tcBorders>
              <w:top w:val="single" w:sz="8" w:space="0" w:color="000000"/>
              <w:left w:val="single" w:sz="8" w:space="0" w:color="000000"/>
              <w:bottom w:val="single" w:sz="8" w:space="0" w:color="000000"/>
              <w:right w:val="single" w:sz="8" w:space="0" w:color="000000"/>
            </w:tcBorders>
          </w:tcPr>
          <w:p w:rsidR="003643BF" w:rsidRDefault="003643BF" w:rsidP="005502EC">
            <w:pPr>
              <w:widowControl w:val="0"/>
              <w:autoSpaceDE w:val="0"/>
              <w:autoSpaceDN w:val="0"/>
              <w:adjustRightInd w:val="0"/>
              <w:spacing w:before="29" w:after="0" w:line="218" w:lineRule="exact"/>
              <w:ind w:left="38"/>
              <w:jc w:val="both"/>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3643BF" w:rsidRPr="00557073" w:rsidRDefault="00557073"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w:t>
            </w:r>
          </w:p>
        </w:tc>
        <w:tc>
          <w:tcPr>
            <w:tcW w:w="73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94" w:type="dxa"/>
            <w:tcBorders>
              <w:top w:val="single" w:sz="8" w:space="0" w:color="000000"/>
              <w:left w:val="single" w:sz="8" w:space="0" w:color="000000"/>
              <w:bottom w:val="single" w:sz="8" w:space="0" w:color="000000"/>
              <w:right w:val="single" w:sz="8" w:space="0" w:color="000000"/>
            </w:tcBorders>
          </w:tcPr>
          <w:p w:rsidR="003643BF" w:rsidRPr="00642C2A"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highlight w:val="yellow"/>
              </w:rPr>
            </w:pPr>
          </w:p>
        </w:tc>
        <w:tc>
          <w:tcPr>
            <w:tcW w:w="102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2037" w:type="dxa"/>
            <w:gridSpan w:val="3"/>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r>
      <w:tr w:rsidR="003643BF" w:rsidTr="00B948BA">
        <w:trPr>
          <w:trHeight w:hRule="exact" w:val="478"/>
        </w:trPr>
        <w:tc>
          <w:tcPr>
            <w:tcW w:w="533"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3643BF" w:rsidRDefault="003A14C1" w:rsidP="003A14C1">
            <w:pPr>
              <w:widowControl w:val="0"/>
              <w:autoSpaceDE w:val="0"/>
              <w:autoSpaceDN w:val="0"/>
              <w:adjustRightInd w:val="0"/>
              <w:spacing w:before="29" w:after="0" w:line="218" w:lineRule="exact"/>
              <w:ind w:left="3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uk-UA"/>
              </w:rPr>
              <w:t>Участь у ф</w:t>
            </w:r>
            <w:r w:rsidR="003643BF">
              <w:rPr>
                <w:rFonts w:ascii="Times New Roman" w:hAnsi="Times New Roman" w:cs="Times New Roman"/>
                <w:i/>
                <w:iCs/>
                <w:color w:val="000000"/>
                <w:sz w:val="20"/>
                <w:szCs w:val="20"/>
              </w:rPr>
              <w:t>ормуванн</w:t>
            </w:r>
            <w:r>
              <w:rPr>
                <w:rFonts w:ascii="Times New Roman" w:hAnsi="Times New Roman" w:cs="Times New Roman"/>
                <w:i/>
                <w:iCs/>
                <w:color w:val="000000"/>
                <w:sz w:val="20"/>
                <w:szCs w:val="20"/>
                <w:lang w:val="uk-UA"/>
              </w:rPr>
              <w:t>і</w:t>
            </w:r>
            <w:r w:rsidR="003643BF">
              <w:rPr>
                <w:rFonts w:ascii="Times New Roman" w:hAnsi="Times New Roman" w:cs="Times New Roman"/>
                <w:i/>
                <w:iCs/>
                <w:color w:val="000000"/>
                <w:sz w:val="20"/>
                <w:szCs w:val="20"/>
              </w:rPr>
              <w:t xml:space="preserve"> екологічної культури населення. Екологічна освіта та просвітництво</w:t>
            </w:r>
          </w:p>
        </w:tc>
        <w:tc>
          <w:tcPr>
            <w:tcW w:w="5023"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3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94" w:type="dxa"/>
            <w:tcBorders>
              <w:top w:val="single" w:sz="8" w:space="0" w:color="000000"/>
              <w:left w:val="single" w:sz="8" w:space="0" w:color="000000"/>
              <w:bottom w:val="single" w:sz="8" w:space="0" w:color="000000"/>
              <w:right w:val="single" w:sz="8" w:space="0" w:color="000000"/>
            </w:tcBorders>
          </w:tcPr>
          <w:p w:rsidR="003643BF" w:rsidRPr="00642C2A"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highlight w:val="yellow"/>
              </w:rPr>
            </w:pPr>
          </w:p>
        </w:tc>
        <w:tc>
          <w:tcPr>
            <w:tcW w:w="102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2037" w:type="dxa"/>
            <w:gridSpan w:val="3"/>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r>
      <w:tr w:rsidR="003643BF" w:rsidTr="00B948BA">
        <w:trPr>
          <w:trHeight w:hRule="exact" w:val="928"/>
        </w:trPr>
        <w:tc>
          <w:tcPr>
            <w:tcW w:w="533"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розміщення на офіційному інтернет-порталі територіальної громади міста Києва інформації про діяльність у сфері охорони довкілля</w:t>
            </w:r>
          </w:p>
        </w:tc>
        <w:tc>
          <w:tcPr>
            <w:tcW w:w="5023" w:type="dxa"/>
            <w:tcBorders>
              <w:top w:val="single" w:sz="8" w:space="0" w:color="000000"/>
              <w:left w:val="single" w:sz="8" w:space="0" w:color="000000"/>
              <w:bottom w:val="single" w:sz="8" w:space="0" w:color="000000"/>
              <w:right w:val="single" w:sz="8" w:space="0" w:color="000000"/>
            </w:tcBorders>
          </w:tcPr>
          <w:p w:rsidR="003643BF" w:rsidRPr="00902E81" w:rsidRDefault="000030CF" w:rsidP="006B3C5A">
            <w:pPr>
              <w:widowControl w:val="0"/>
              <w:autoSpaceDE w:val="0"/>
              <w:autoSpaceDN w:val="0"/>
              <w:adjustRightInd w:val="0"/>
              <w:spacing w:before="29" w:after="0" w:line="218" w:lineRule="exact"/>
              <w:ind w:left="38" w:firstLine="151"/>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Постійно розміщуються та оновлюються інформаційні матеріали на сайті Дарницької райдержадміністрації</w:t>
            </w:r>
          </w:p>
        </w:tc>
        <w:tc>
          <w:tcPr>
            <w:tcW w:w="769" w:type="dxa"/>
            <w:tcBorders>
              <w:top w:val="single" w:sz="8" w:space="0" w:color="000000"/>
              <w:left w:val="single" w:sz="8" w:space="0" w:color="000000"/>
              <w:bottom w:val="single" w:sz="8" w:space="0" w:color="000000"/>
              <w:right w:val="single" w:sz="8" w:space="0" w:color="000000"/>
            </w:tcBorders>
          </w:tcPr>
          <w:p w:rsidR="003643BF" w:rsidRPr="00902E81" w:rsidRDefault="00902E81"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од</w:t>
            </w:r>
          </w:p>
        </w:tc>
        <w:tc>
          <w:tcPr>
            <w:tcW w:w="739" w:type="dxa"/>
            <w:tcBorders>
              <w:top w:val="single" w:sz="8" w:space="0" w:color="000000"/>
              <w:left w:val="single" w:sz="8" w:space="0" w:color="000000"/>
              <w:bottom w:val="single" w:sz="8" w:space="0" w:color="000000"/>
              <w:right w:val="single" w:sz="8" w:space="0" w:color="000000"/>
            </w:tcBorders>
          </w:tcPr>
          <w:p w:rsidR="003643BF" w:rsidRPr="00902E81" w:rsidRDefault="00902E81"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794" w:type="dxa"/>
            <w:tcBorders>
              <w:top w:val="single" w:sz="8" w:space="0" w:color="000000"/>
              <w:left w:val="single" w:sz="8" w:space="0" w:color="000000"/>
              <w:bottom w:val="single" w:sz="8" w:space="0" w:color="000000"/>
              <w:right w:val="single" w:sz="8" w:space="0" w:color="000000"/>
            </w:tcBorders>
          </w:tcPr>
          <w:p w:rsidR="003643BF" w:rsidRPr="006B3C5A" w:rsidRDefault="00D9548A" w:rsidP="006B3C5A">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30</w:t>
            </w:r>
          </w:p>
        </w:tc>
        <w:tc>
          <w:tcPr>
            <w:tcW w:w="102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2037" w:type="dxa"/>
            <w:gridSpan w:val="3"/>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r>
      <w:tr w:rsidR="003643BF" w:rsidTr="00902E81">
        <w:trPr>
          <w:trHeight w:hRule="exact" w:val="1639"/>
        </w:trPr>
        <w:tc>
          <w:tcPr>
            <w:tcW w:w="533"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p>
        </w:tc>
        <w:tc>
          <w:tcPr>
            <w:tcW w:w="4083" w:type="dxa"/>
            <w:gridSpan w:val="2"/>
            <w:tcBorders>
              <w:top w:val="single" w:sz="8" w:space="0" w:color="000000"/>
              <w:left w:val="single" w:sz="8" w:space="0" w:color="000000"/>
              <w:bottom w:val="single" w:sz="8" w:space="0" w:color="000000"/>
              <w:right w:val="single" w:sz="8" w:space="0" w:color="000000"/>
            </w:tcBorders>
          </w:tcPr>
          <w:p w:rsidR="003643BF" w:rsidRPr="0064762A" w:rsidRDefault="003643BF" w:rsidP="00F8251B">
            <w:pPr>
              <w:widowControl w:val="0"/>
              <w:autoSpaceDE w:val="0"/>
              <w:autoSpaceDN w:val="0"/>
              <w:adjustRightInd w:val="0"/>
              <w:spacing w:before="29" w:after="0" w:line="218" w:lineRule="exact"/>
              <w:ind w:left="38"/>
              <w:jc w:val="both"/>
              <w:rPr>
                <w:rFonts w:ascii="Times New Roman" w:hAnsi="Times New Roman" w:cs="Times New Roman"/>
                <w:color w:val="000000"/>
                <w:sz w:val="20"/>
                <w:szCs w:val="20"/>
                <w:lang w:val="uk-UA"/>
              </w:rPr>
            </w:pPr>
            <w:r>
              <w:rPr>
                <w:rFonts w:ascii="Times New Roman" w:hAnsi="Times New Roman" w:cs="Times New Roman"/>
                <w:color w:val="000000"/>
                <w:sz w:val="20"/>
                <w:szCs w:val="20"/>
              </w:rPr>
              <w:t xml:space="preserve"> - проведення заходів з організації екологічної освіти та здійснення навчально-консультативних занять з представниками суб'єктів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ідприємницької діяльност</w:t>
            </w:r>
            <w:r w:rsidR="0064762A">
              <w:rPr>
                <w:rFonts w:ascii="Times New Roman" w:hAnsi="Times New Roman" w:cs="Times New Roman"/>
                <w:color w:val="000000"/>
                <w:sz w:val="20"/>
                <w:szCs w:val="20"/>
                <w:lang w:val="uk-UA"/>
              </w:rPr>
              <w:t>і</w:t>
            </w:r>
          </w:p>
        </w:tc>
        <w:tc>
          <w:tcPr>
            <w:tcW w:w="5023" w:type="dxa"/>
            <w:tcBorders>
              <w:top w:val="single" w:sz="8" w:space="0" w:color="000000"/>
              <w:left w:val="single" w:sz="8" w:space="0" w:color="000000"/>
              <w:bottom w:val="single" w:sz="8" w:space="0" w:color="000000"/>
              <w:right w:val="single" w:sz="8" w:space="0" w:color="000000"/>
            </w:tcBorders>
          </w:tcPr>
          <w:p w:rsidR="00D124FA" w:rsidRPr="007B0E20" w:rsidRDefault="00902E81" w:rsidP="006B3C5A">
            <w:pPr>
              <w:spacing w:after="0" w:line="240" w:lineRule="auto"/>
              <w:ind w:firstLine="151"/>
              <w:jc w:val="both"/>
              <w:rPr>
                <w:rFonts w:ascii="Times New Roman" w:hAnsi="Times New Roman" w:cs="Times New Roman"/>
                <w:sz w:val="20"/>
                <w:szCs w:val="20"/>
              </w:rPr>
            </w:pPr>
            <w:r>
              <w:rPr>
                <w:rFonts w:ascii="Times New Roman" w:hAnsi="Times New Roman" w:cs="Times New Roman"/>
                <w:sz w:val="20"/>
                <w:szCs w:val="20"/>
                <w:lang w:val="uk-UA"/>
              </w:rPr>
              <w:t xml:space="preserve"> </w:t>
            </w:r>
            <w:proofErr w:type="gramStart"/>
            <w:r w:rsidR="00D124FA" w:rsidRPr="007B0E20">
              <w:rPr>
                <w:rFonts w:ascii="Times New Roman" w:hAnsi="Times New Roman" w:cs="Times New Roman"/>
                <w:sz w:val="20"/>
                <w:szCs w:val="20"/>
              </w:rPr>
              <w:t>З</w:t>
            </w:r>
            <w:proofErr w:type="gramEnd"/>
            <w:r w:rsidR="00D124FA" w:rsidRPr="007B0E20">
              <w:rPr>
                <w:rFonts w:ascii="Times New Roman" w:hAnsi="Times New Roman" w:cs="Times New Roman"/>
                <w:sz w:val="20"/>
                <w:szCs w:val="20"/>
              </w:rPr>
              <w:t xml:space="preserve"> метою інформування населення про стан навколи</w:t>
            </w:r>
            <w:r w:rsidR="00D124FA" w:rsidRPr="007B0E20">
              <w:rPr>
                <w:rFonts w:ascii="Times New Roman" w:hAnsi="Times New Roman" w:cs="Times New Roman"/>
                <w:sz w:val="20"/>
                <w:szCs w:val="20"/>
              </w:rPr>
              <w:t>ш</w:t>
            </w:r>
            <w:r w:rsidR="00D124FA" w:rsidRPr="007B0E20">
              <w:rPr>
                <w:rFonts w:ascii="Times New Roman" w:hAnsi="Times New Roman" w:cs="Times New Roman"/>
                <w:sz w:val="20"/>
                <w:szCs w:val="20"/>
              </w:rPr>
              <w:t>нього природного середовища  проводиться робота:з з</w:t>
            </w:r>
            <w:r w:rsidR="00D124FA" w:rsidRPr="007B0E20">
              <w:rPr>
                <w:rFonts w:ascii="Times New Roman" w:hAnsi="Times New Roman" w:cs="Times New Roman"/>
                <w:sz w:val="20"/>
                <w:szCs w:val="20"/>
              </w:rPr>
              <w:t>а</w:t>
            </w:r>
            <w:r w:rsidR="00D124FA" w:rsidRPr="007B0E20">
              <w:rPr>
                <w:rFonts w:ascii="Times New Roman" w:hAnsi="Times New Roman" w:cs="Times New Roman"/>
                <w:sz w:val="20"/>
                <w:szCs w:val="20"/>
              </w:rPr>
              <w:t>питами, скаргами, зауваженнями та пропозиціями гром</w:t>
            </w:r>
            <w:r w:rsidR="00D124FA" w:rsidRPr="007B0E20">
              <w:rPr>
                <w:rFonts w:ascii="Times New Roman" w:hAnsi="Times New Roman" w:cs="Times New Roman"/>
                <w:sz w:val="20"/>
                <w:szCs w:val="20"/>
              </w:rPr>
              <w:t>а</w:t>
            </w:r>
            <w:r w:rsidR="00D124FA" w:rsidRPr="007B0E20">
              <w:rPr>
                <w:rFonts w:ascii="Times New Roman" w:hAnsi="Times New Roman" w:cs="Times New Roman"/>
                <w:sz w:val="20"/>
                <w:szCs w:val="20"/>
              </w:rPr>
              <w:t>дян, які надійшли на адресу Дарницької районної в місті Києві державної адміністрації.</w:t>
            </w:r>
          </w:p>
          <w:p w:rsidR="00D124FA" w:rsidRPr="007B0E20" w:rsidRDefault="00902E81" w:rsidP="006B3C5A">
            <w:pPr>
              <w:spacing w:after="0" w:line="240" w:lineRule="auto"/>
              <w:ind w:firstLine="151"/>
              <w:jc w:val="both"/>
              <w:rPr>
                <w:rFonts w:ascii="Times New Roman" w:hAnsi="Times New Roman" w:cs="Times New Roman"/>
                <w:sz w:val="20"/>
                <w:szCs w:val="20"/>
              </w:rPr>
            </w:pPr>
            <w:r>
              <w:rPr>
                <w:rFonts w:ascii="Times New Roman" w:hAnsi="Times New Roman" w:cs="Times New Roman"/>
                <w:sz w:val="20"/>
                <w:szCs w:val="20"/>
                <w:lang w:val="uk-UA"/>
              </w:rPr>
              <w:t xml:space="preserve">                   </w:t>
            </w:r>
            <w:r w:rsidR="00D124FA" w:rsidRPr="007B0E20">
              <w:rPr>
                <w:rFonts w:ascii="Times New Roman" w:hAnsi="Times New Roman" w:cs="Times New Roman"/>
                <w:sz w:val="20"/>
                <w:szCs w:val="20"/>
              </w:rPr>
              <w:t>На особистому  прийомі</w:t>
            </w:r>
          </w:p>
          <w:p w:rsidR="003643BF" w:rsidRDefault="003643BF" w:rsidP="006B3C5A">
            <w:pPr>
              <w:widowControl w:val="0"/>
              <w:autoSpaceDE w:val="0"/>
              <w:autoSpaceDN w:val="0"/>
              <w:adjustRightInd w:val="0"/>
              <w:spacing w:before="29" w:after="0" w:line="218" w:lineRule="exact"/>
              <w:ind w:firstLine="151"/>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3643BF" w:rsidRPr="00902E81" w:rsidRDefault="00902E81"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зве</w:t>
            </w:r>
            <w:r>
              <w:rPr>
                <w:rFonts w:ascii="Times New Roman" w:hAnsi="Times New Roman" w:cs="Times New Roman"/>
                <w:color w:val="000000"/>
                <w:sz w:val="20"/>
                <w:szCs w:val="20"/>
                <w:lang w:val="uk-UA"/>
              </w:rPr>
              <w:t>р</w:t>
            </w:r>
            <w:r>
              <w:rPr>
                <w:rFonts w:ascii="Times New Roman" w:hAnsi="Times New Roman" w:cs="Times New Roman"/>
                <w:color w:val="000000"/>
                <w:sz w:val="20"/>
                <w:szCs w:val="20"/>
                <w:lang w:val="uk-UA"/>
              </w:rPr>
              <w:t>нень гром</w:t>
            </w:r>
            <w:r>
              <w:rPr>
                <w:rFonts w:ascii="Times New Roman" w:hAnsi="Times New Roman" w:cs="Times New Roman"/>
                <w:color w:val="000000"/>
                <w:sz w:val="20"/>
                <w:szCs w:val="20"/>
                <w:lang w:val="uk-UA"/>
              </w:rPr>
              <w:t>а</w:t>
            </w:r>
            <w:r>
              <w:rPr>
                <w:rFonts w:ascii="Times New Roman" w:hAnsi="Times New Roman" w:cs="Times New Roman"/>
                <w:color w:val="000000"/>
                <w:sz w:val="20"/>
                <w:szCs w:val="20"/>
                <w:lang w:val="uk-UA"/>
              </w:rPr>
              <w:t>дян</w:t>
            </w:r>
          </w:p>
        </w:tc>
        <w:tc>
          <w:tcPr>
            <w:tcW w:w="73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94" w:type="dxa"/>
            <w:tcBorders>
              <w:top w:val="single" w:sz="8" w:space="0" w:color="000000"/>
              <w:left w:val="single" w:sz="8" w:space="0" w:color="000000"/>
              <w:bottom w:val="single" w:sz="8" w:space="0" w:color="000000"/>
              <w:right w:val="single" w:sz="8" w:space="0" w:color="000000"/>
            </w:tcBorders>
          </w:tcPr>
          <w:p w:rsidR="00902E81" w:rsidRPr="006B3C5A" w:rsidRDefault="00902E81"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p>
          <w:p w:rsidR="00902E81" w:rsidRPr="006B3C5A" w:rsidRDefault="00902E81"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p>
          <w:p w:rsidR="00902E81" w:rsidRPr="006B3C5A" w:rsidRDefault="00902E81"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p>
          <w:p w:rsidR="00902E81" w:rsidRPr="006B3C5A" w:rsidRDefault="00902E81" w:rsidP="00902E81">
            <w:pPr>
              <w:widowControl w:val="0"/>
              <w:autoSpaceDE w:val="0"/>
              <w:autoSpaceDN w:val="0"/>
              <w:adjustRightInd w:val="0"/>
              <w:spacing w:before="29" w:after="0" w:line="218" w:lineRule="exact"/>
              <w:rPr>
                <w:rFonts w:ascii="Times New Roman" w:hAnsi="Times New Roman" w:cs="Times New Roman"/>
                <w:color w:val="000000"/>
                <w:sz w:val="20"/>
                <w:szCs w:val="20"/>
                <w:lang w:val="uk-UA"/>
              </w:rPr>
            </w:pPr>
          </w:p>
          <w:p w:rsidR="00902E81" w:rsidRPr="006B3C5A" w:rsidRDefault="00902E81" w:rsidP="00902E81">
            <w:pPr>
              <w:widowControl w:val="0"/>
              <w:autoSpaceDE w:val="0"/>
              <w:autoSpaceDN w:val="0"/>
              <w:adjustRightInd w:val="0"/>
              <w:spacing w:before="29" w:after="0" w:line="218" w:lineRule="exact"/>
              <w:rPr>
                <w:rFonts w:ascii="Times New Roman" w:hAnsi="Times New Roman" w:cs="Times New Roman"/>
                <w:color w:val="000000"/>
                <w:sz w:val="20"/>
                <w:szCs w:val="20"/>
                <w:lang w:val="uk-UA"/>
              </w:rPr>
            </w:pPr>
            <w:r w:rsidRPr="006B3C5A">
              <w:rPr>
                <w:rFonts w:ascii="Times New Roman" w:hAnsi="Times New Roman" w:cs="Times New Roman"/>
                <w:color w:val="000000"/>
                <w:sz w:val="20"/>
                <w:szCs w:val="20"/>
                <w:lang w:val="uk-UA"/>
              </w:rPr>
              <w:t xml:space="preserve">      15</w:t>
            </w:r>
          </w:p>
        </w:tc>
        <w:tc>
          <w:tcPr>
            <w:tcW w:w="1029"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2037" w:type="dxa"/>
            <w:gridSpan w:val="3"/>
            <w:tcBorders>
              <w:top w:val="single" w:sz="8" w:space="0" w:color="000000"/>
              <w:left w:val="single" w:sz="8" w:space="0" w:color="000000"/>
              <w:bottom w:val="single" w:sz="8" w:space="0" w:color="000000"/>
              <w:right w:val="single" w:sz="8" w:space="0" w:color="000000"/>
            </w:tcBorders>
          </w:tcPr>
          <w:p w:rsidR="003643BF" w:rsidRDefault="003643BF" w:rsidP="00F8251B">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r>
      <w:tr w:rsidR="003643BF" w:rsidTr="00B948BA">
        <w:trPr>
          <w:gridAfter w:val="1"/>
          <w:wAfter w:w="299" w:type="dxa"/>
          <w:trHeight w:hRule="exact" w:val="274"/>
        </w:trPr>
        <w:tc>
          <w:tcPr>
            <w:tcW w:w="1047" w:type="dxa"/>
            <w:gridSpan w:val="2"/>
            <w:tcBorders>
              <w:top w:val="nil"/>
              <w:left w:val="nil"/>
              <w:bottom w:val="nil"/>
              <w:right w:val="nil"/>
            </w:tcBorders>
          </w:tcPr>
          <w:p w:rsidR="003643BF" w:rsidRDefault="003643BF" w:rsidP="00F8251B">
            <w:pPr>
              <w:widowControl w:val="0"/>
              <w:autoSpaceDE w:val="0"/>
              <w:autoSpaceDN w:val="0"/>
              <w:adjustRightInd w:val="0"/>
              <w:spacing w:before="29" w:after="0" w:line="218" w:lineRule="exact"/>
              <w:ind w:left="38"/>
              <w:rPr>
                <w:rFonts w:ascii="Tahoma" w:hAnsi="Tahoma" w:cs="Tahoma"/>
                <w:color w:val="000000"/>
                <w:sz w:val="16"/>
                <w:szCs w:val="16"/>
              </w:rPr>
            </w:pPr>
          </w:p>
        </w:tc>
        <w:tc>
          <w:tcPr>
            <w:tcW w:w="12917" w:type="dxa"/>
            <w:gridSpan w:val="8"/>
            <w:tcBorders>
              <w:top w:val="nil"/>
              <w:left w:val="nil"/>
              <w:bottom w:val="nil"/>
              <w:right w:val="nil"/>
            </w:tcBorders>
          </w:tcPr>
          <w:p w:rsidR="003643BF" w:rsidRDefault="003643BF" w:rsidP="00F8251B">
            <w:pPr>
              <w:widowControl w:val="0"/>
              <w:autoSpaceDE w:val="0"/>
              <w:autoSpaceDN w:val="0"/>
              <w:adjustRightInd w:val="0"/>
              <w:spacing w:before="29" w:after="0" w:line="218" w:lineRule="exact"/>
              <w:ind w:left="38"/>
              <w:rPr>
                <w:rFonts w:ascii="Tahoma" w:hAnsi="Tahoma" w:cs="Tahoma"/>
                <w:color w:val="000000"/>
                <w:sz w:val="16"/>
                <w:szCs w:val="16"/>
              </w:rPr>
            </w:pPr>
          </w:p>
        </w:tc>
        <w:tc>
          <w:tcPr>
            <w:tcW w:w="1581" w:type="dxa"/>
            <w:tcBorders>
              <w:top w:val="nil"/>
              <w:left w:val="nil"/>
              <w:bottom w:val="nil"/>
              <w:right w:val="nil"/>
            </w:tcBorders>
          </w:tcPr>
          <w:p w:rsidR="003643BF" w:rsidRDefault="003643BF" w:rsidP="00F8251B">
            <w:pPr>
              <w:widowControl w:val="0"/>
              <w:autoSpaceDE w:val="0"/>
              <w:autoSpaceDN w:val="0"/>
              <w:adjustRightInd w:val="0"/>
              <w:spacing w:before="29" w:after="0" w:line="218" w:lineRule="exact"/>
              <w:ind w:left="15"/>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r>
    </w:tbl>
    <w:p w:rsidR="00A906FD" w:rsidRPr="007C63B0" w:rsidRDefault="007B62CB">
      <w:pPr>
        <w:rPr>
          <w:rFonts w:ascii="Times New Roman" w:hAnsi="Times New Roman" w:cs="Times New Roman"/>
          <w:b/>
          <w:i/>
          <w:sz w:val="20"/>
          <w:szCs w:val="20"/>
          <w:lang w:val="uk-UA"/>
        </w:rPr>
      </w:pPr>
      <w:r w:rsidRPr="007C63B0">
        <w:rPr>
          <w:rFonts w:ascii="Times New Roman" w:hAnsi="Times New Roman" w:cs="Times New Roman"/>
          <w:b/>
          <w:i/>
          <w:sz w:val="20"/>
          <w:szCs w:val="20"/>
          <w:lang w:val="uk-UA"/>
        </w:rPr>
        <w:t xml:space="preserve">20. </w:t>
      </w:r>
      <w:r w:rsidR="007C63B0" w:rsidRPr="007C63B0">
        <w:rPr>
          <w:rFonts w:ascii="Times New Roman" w:hAnsi="Times New Roman" w:cs="Times New Roman"/>
          <w:b/>
          <w:i/>
          <w:sz w:val="20"/>
          <w:szCs w:val="20"/>
          <w:lang w:val="uk-UA"/>
        </w:rPr>
        <w:t>М</w:t>
      </w:r>
      <w:r w:rsidR="007C63B0">
        <w:rPr>
          <w:rFonts w:ascii="Times New Roman" w:hAnsi="Times New Roman" w:cs="Times New Roman"/>
          <w:b/>
          <w:i/>
          <w:sz w:val="20"/>
          <w:szCs w:val="20"/>
          <w:lang w:val="uk-UA"/>
        </w:rPr>
        <w:t>і</w:t>
      </w:r>
      <w:r w:rsidR="007C63B0" w:rsidRPr="007C63B0">
        <w:rPr>
          <w:rFonts w:ascii="Times New Roman" w:hAnsi="Times New Roman" w:cs="Times New Roman"/>
          <w:b/>
          <w:i/>
          <w:sz w:val="20"/>
          <w:szCs w:val="20"/>
          <w:lang w:val="uk-UA"/>
        </w:rPr>
        <w:t>жнародне співробітництво,</w:t>
      </w:r>
      <w:r w:rsidR="007C63B0">
        <w:rPr>
          <w:rFonts w:ascii="Times New Roman" w:hAnsi="Times New Roman" w:cs="Times New Roman"/>
          <w:b/>
          <w:i/>
          <w:sz w:val="20"/>
          <w:szCs w:val="20"/>
          <w:lang w:val="uk-UA"/>
        </w:rPr>
        <w:t xml:space="preserve"> </w:t>
      </w:r>
      <w:r w:rsidR="007C63B0" w:rsidRPr="007C63B0">
        <w:rPr>
          <w:rFonts w:ascii="Times New Roman" w:hAnsi="Times New Roman" w:cs="Times New Roman"/>
          <w:b/>
          <w:i/>
          <w:sz w:val="20"/>
          <w:szCs w:val="20"/>
          <w:lang w:val="uk-UA"/>
        </w:rPr>
        <w:t>зовнішньоекономічна діяльність</w:t>
      </w:r>
    </w:p>
    <w:tbl>
      <w:tblPr>
        <w:tblW w:w="15844" w:type="dxa"/>
        <w:tblInd w:w="15" w:type="dxa"/>
        <w:tblLayout w:type="fixed"/>
        <w:tblCellMar>
          <w:left w:w="15" w:type="dxa"/>
          <w:right w:w="15" w:type="dxa"/>
        </w:tblCellMar>
        <w:tblLook w:val="0000"/>
      </w:tblPr>
      <w:tblGrid>
        <w:gridCol w:w="533"/>
        <w:gridCol w:w="4083"/>
        <w:gridCol w:w="5023"/>
        <w:gridCol w:w="769"/>
        <w:gridCol w:w="739"/>
        <w:gridCol w:w="794"/>
        <w:gridCol w:w="1029"/>
        <w:gridCol w:w="837"/>
        <w:gridCol w:w="2037"/>
      </w:tblGrid>
      <w:tr w:rsidR="00104631" w:rsidTr="006E5C49">
        <w:trPr>
          <w:trHeight w:hRule="exact" w:val="1410"/>
        </w:trPr>
        <w:tc>
          <w:tcPr>
            <w:tcW w:w="533"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Основні завдання та заходи</w:t>
            </w:r>
            <w:r>
              <w:rPr>
                <w:rFonts w:ascii="Times New Roman" w:hAnsi="Times New Roman"/>
                <w:color w:val="000000"/>
                <w:sz w:val="20"/>
                <w:szCs w:val="20"/>
              </w:rPr>
              <w:br/>
              <w:t>Програми на 201</w:t>
            </w:r>
            <w:r>
              <w:rPr>
                <w:rFonts w:ascii="Times New Roman" w:hAnsi="Times New Roman"/>
                <w:color w:val="000000"/>
                <w:sz w:val="20"/>
                <w:szCs w:val="20"/>
                <w:lang w:val="uk-UA"/>
              </w:rPr>
              <w:t>5</w:t>
            </w:r>
            <w:r>
              <w:rPr>
                <w:rFonts w:ascii="Times New Roman" w:hAnsi="Times New Roman"/>
                <w:color w:val="000000"/>
                <w:sz w:val="20"/>
                <w:szCs w:val="20"/>
              </w:rPr>
              <w:t xml:space="preserve"> </w:t>
            </w:r>
            <w:proofErr w:type="gramStart"/>
            <w:r>
              <w:rPr>
                <w:rFonts w:ascii="Times New Roman" w:hAnsi="Times New Roman"/>
                <w:color w:val="000000"/>
                <w:sz w:val="20"/>
                <w:szCs w:val="20"/>
              </w:rPr>
              <w:t>р</w:t>
            </w:r>
            <w:proofErr w:type="gramEnd"/>
            <w:r>
              <w:rPr>
                <w:rFonts w:ascii="Times New Roman" w:hAnsi="Times New Roman"/>
                <w:color w:val="000000"/>
                <w:sz w:val="20"/>
                <w:szCs w:val="20"/>
              </w:rPr>
              <w:t>ік</w:t>
            </w:r>
          </w:p>
        </w:tc>
        <w:tc>
          <w:tcPr>
            <w:tcW w:w="5023"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rPr>
              <w:t xml:space="preserve">Інформація про хід виконання завдань та заходів </w:t>
            </w:r>
          </w:p>
          <w:p w:rsidR="00104631" w:rsidRDefault="00104631" w:rsidP="006E5C49">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Програми</w:t>
            </w:r>
            <w:r>
              <w:rPr>
                <w:rFonts w:ascii="Times New Roman" w:hAnsi="Times New Roman"/>
                <w:color w:val="000000"/>
                <w:sz w:val="20"/>
                <w:szCs w:val="20"/>
              </w:rPr>
              <w:br/>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січень-</w:t>
            </w:r>
            <w:r w:rsidR="004E3C67">
              <w:rPr>
                <w:rFonts w:ascii="Times New Roman" w:hAnsi="Times New Roman"/>
                <w:color w:val="000000"/>
                <w:sz w:val="20"/>
                <w:szCs w:val="20"/>
              </w:rPr>
              <w:t>червень</w:t>
            </w:r>
            <w:r>
              <w:rPr>
                <w:rFonts w:ascii="Times New Roman" w:hAnsi="Times New Roman"/>
                <w:color w:val="000000"/>
                <w:sz w:val="20"/>
                <w:szCs w:val="20"/>
              </w:rPr>
              <w:t xml:space="preserve"> 201</w:t>
            </w:r>
            <w:r>
              <w:rPr>
                <w:rFonts w:ascii="Times New Roman" w:hAnsi="Times New Roman"/>
                <w:color w:val="000000"/>
                <w:sz w:val="20"/>
                <w:szCs w:val="20"/>
                <w:lang w:val="uk-UA"/>
              </w:rPr>
              <w:t>5</w:t>
            </w:r>
            <w:r>
              <w:rPr>
                <w:rFonts w:ascii="Times New Roman" w:hAnsi="Times New Roman"/>
                <w:color w:val="000000"/>
                <w:sz w:val="20"/>
                <w:szCs w:val="20"/>
              </w:rPr>
              <w:t xml:space="preserve"> року</w:t>
            </w:r>
          </w:p>
        </w:tc>
        <w:tc>
          <w:tcPr>
            <w:tcW w:w="769" w:type="dxa"/>
            <w:tcBorders>
              <w:top w:val="single" w:sz="8" w:space="0" w:color="000000"/>
              <w:left w:val="single" w:sz="8" w:space="0" w:color="000000"/>
              <w:bottom w:val="single" w:sz="8" w:space="0" w:color="000000"/>
              <w:right w:val="single" w:sz="8" w:space="0" w:color="000000"/>
            </w:tcBorders>
          </w:tcPr>
          <w:p w:rsidR="00104631" w:rsidRDefault="00104631" w:rsidP="00BF01C7">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Одиниці виміру</w:t>
            </w:r>
          </w:p>
        </w:tc>
        <w:tc>
          <w:tcPr>
            <w:tcW w:w="739" w:type="dxa"/>
            <w:tcBorders>
              <w:top w:val="single" w:sz="8" w:space="0" w:color="000000"/>
              <w:left w:val="single" w:sz="8" w:space="0" w:color="000000"/>
              <w:bottom w:val="single" w:sz="8" w:space="0" w:color="000000"/>
              <w:right w:val="single" w:sz="8" w:space="0" w:color="000000"/>
            </w:tcBorders>
          </w:tcPr>
          <w:p w:rsidR="00104631" w:rsidRPr="00104631" w:rsidRDefault="00104631" w:rsidP="006E5C49">
            <w:pPr>
              <w:widowControl w:val="0"/>
              <w:autoSpaceDE w:val="0"/>
              <w:autoSpaceDN w:val="0"/>
              <w:adjustRightInd w:val="0"/>
              <w:spacing w:before="30" w:after="0" w:line="225" w:lineRule="exact"/>
              <w:ind w:left="15"/>
              <w:jc w:val="center"/>
              <w:rPr>
                <w:rFonts w:ascii="Times New Roman" w:hAnsi="Times New Roman"/>
                <w:color w:val="000000"/>
                <w:sz w:val="20"/>
                <w:szCs w:val="20"/>
                <w:lang w:val="uk-UA"/>
              </w:rPr>
            </w:pPr>
            <w:r>
              <w:rPr>
                <w:rFonts w:ascii="Times New Roman" w:hAnsi="Times New Roman"/>
                <w:color w:val="000000"/>
                <w:sz w:val="20"/>
                <w:szCs w:val="20"/>
                <w:lang w:val="uk-UA"/>
              </w:rPr>
              <w:t>Запл</w:t>
            </w:r>
            <w:r>
              <w:rPr>
                <w:rFonts w:ascii="Times New Roman" w:hAnsi="Times New Roman"/>
                <w:color w:val="000000"/>
                <w:sz w:val="20"/>
                <w:szCs w:val="20"/>
                <w:lang w:val="uk-UA"/>
              </w:rPr>
              <w:t>а</w:t>
            </w:r>
            <w:r>
              <w:rPr>
                <w:rFonts w:ascii="Times New Roman" w:hAnsi="Times New Roman"/>
                <w:color w:val="000000"/>
                <w:sz w:val="20"/>
                <w:szCs w:val="20"/>
                <w:lang w:val="uk-UA"/>
              </w:rPr>
              <w:t>новано</w:t>
            </w:r>
          </w:p>
        </w:tc>
        <w:tc>
          <w:tcPr>
            <w:tcW w:w="794"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Пока</w:t>
            </w:r>
            <w:r>
              <w:rPr>
                <w:rFonts w:ascii="Times New Roman" w:hAnsi="Times New Roman"/>
                <w:color w:val="000000"/>
                <w:sz w:val="20"/>
                <w:szCs w:val="20"/>
              </w:rPr>
              <w:t>з</w:t>
            </w:r>
            <w:r>
              <w:rPr>
                <w:rFonts w:ascii="Times New Roman" w:hAnsi="Times New Roman"/>
                <w:color w:val="000000"/>
                <w:sz w:val="20"/>
                <w:szCs w:val="20"/>
              </w:rPr>
              <w:t>ники вик</w:t>
            </w:r>
            <w:r>
              <w:rPr>
                <w:rFonts w:ascii="Times New Roman" w:hAnsi="Times New Roman"/>
                <w:color w:val="000000"/>
                <w:sz w:val="20"/>
                <w:szCs w:val="20"/>
              </w:rPr>
              <w:t>о</w:t>
            </w:r>
            <w:r>
              <w:rPr>
                <w:rFonts w:ascii="Times New Roman" w:hAnsi="Times New Roman"/>
                <w:color w:val="000000"/>
                <w:sz w:val="20"/>
                <w:szCs w:val="20"/>
              </w:rPr>
              <w:t>нання</w:t>
            </w:r>
          </w:p>
        </w:tc>
        <w:tc>
          <w:tcPr>
            <w:tcW w:w="1029"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 вик</w:t>
            </w:r>
            <w:r>
              <w:rPr>
                <w:rFonts w:ascii="Times New Roman" w:hAnsi="Times New Roman"/>
                <w:color w:val="000000"/>
                <w:sz w:val="20"/>
                <w:szCs w:val="20"/>
              </w:rPr>
              <w:t>о</w:t>
            </w:r>
            <w:r>
              <w:rPr>
                <w:rFonts w:ascii="Times New Roman" w:hAnsi="Times New Roman"/>
                <w:color w:val="000000"/>
                <w:sz w:val="20"/>
                <w:szCs w:val="20"/>
              </w:rPr>
              <w:t>нання Пр</w:t>
            </w:r>
            <w:r>
              <w:rPr>
                <w:rFonts w:ascii="Times New Roman" w:hAnsi="Times New Roman"/>
                <w:color w:val="000000"/>
                <w:sz w:val="20"/>
                <w:szCs w:val="20"/>
              </w:rPr>
              <w:t>о</w:t>
            </w:r>
            <w:r>
              <w:rPr>
                <w:rFonts w:ascii="Times New Roman" w:hAnsi="Times New Roman"/>
                <w:color w:val="000000"/>
                <w:sz w:val="20"/>
                <w:szCs w:val="20"/>
              </w:rPr>
              <w:t>грами</w:t>
            </w:r>
          </w:p>
        </w:tc>
        <w:tc>
          <w:tcPr>
            <w:tcW w:w="837"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Темп росту/ зниже</w:t>
            </w:r>
            <w:r>
              <w:rPr>
                <w:rFonts w:ascii="Times New Roman" w:hAnsi="Times New Roman"/>
                <w:color w:val="000000"/>
                <w:sz w:val="20"/>
                <w:szCs w:val="20"/>
              </w:rPr>
              <w:t>н</w:t>
            </w:r>
            <w:r>
              <w:rPr>
                <w:rFonts w:ascii="Times New Roman" w:hAnsi="Times New Roman"/>
                <w:color w:val="000000"/>
                <w:sz w:val="20"/>
                <w:szCs w:val="20"/>
              </w:rPr>
              <w:t xml:space="preserve">ня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 до відповідного періоду 201</w:t>
            </w:r>
            <w:r>
              <w:rPr>
                <w:rFonts w:ascii="Times New Roman" w:hAnsi="Times New Roman"/>
                <w:color w:val="000000"/>
                <w:sz w:val="20"/>
                <w:szCs w:val="20"/>
                <w:lang w:val="uk-UA"/>
              </w:rPr>
              <w:t>4</w:t>
            </w:r>
            <w:r>
              <w:rPr>
                <w:rFonts w:ascii="Times New Roman" w:hAnsi="Times New Roman"/>
                <w:color w:val="000000"/>
                <w:sz w:val="20"/>
                <w:szCs w:val="20"/>
              </w:rPr>
              <w:t xml:space="preserve"> року</w:t>
            </w:r>
          </w:p>
        </w:tc>
        <w:tc>
          <w:tcPr>
            <w:tcW w:w="2037"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15"/>
              <w:jc w:val="center"/>
              <w:rPr>
                <w:rFonts w:ascii="Times New Roman" w:hAnsi="Times New Roman"/>
                <w:color w:val="000000"/>
                <w:sz w:val="20"/>
                <w:szCs w:val="20"/>
              </w:rPr>
            </w:pPr>
            <w:r>
              <w:rPr>
                <w:rFonts w:ascii="Times New Roman" w:hAnsi="Times New Roman"/>
                <w:color w:val="000000"/>
                <w:sz w:val="20"/>
                <w:szCs w:val="20"/>
              </w:rPr>
              <w:t>Причини невиконання та заходи, що будуть вживатись з метою забезпечення викона</w:t>
            </w:r>
            <w:r>
              <w:rPr>
                <w:rFonts w:ascii="Times New Roman" w:hAnsi="Times New Roman"/>
                <w:color w:val="000000"/>
                <w:sz w:val="20"/>
                <w:szCs w:val="20"/>
              </w:rPr>
              <w:t>н</w:t>
            </w:r>
            <w:r>
              <w:rPr>
                <w:rFonts w:ascii="Times New Roman" w:hAnsi="Times New Roman"/>
                <w:color w:val="000000"/>
                <w:sz w:val="20"/>
                <w:szCs w:val="20"/>
              </w:rPr>
              <w:t>ня завдань Програми</w:t>
            </w:r>
          </w:p>
        </w:tc>
      </w:tr>
      <w:tr w:rsidR="00104631" w:rsidTr="007B62CB">
        <w:trPr>
          <w:trHeight w:hRule="exact" w:val="305"/>
        </w:trPr>
        <w:tc>
          <w:tcPr>
            <w:tcW w:w="533"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tcBorders>
              <w:top w:val="single" w:sz="8" w:space="0" w:color="000000"/>
              <w:left w:val="single" w:sz="8" w:space="0" w:color="000000"/>
              <w:bottom w:val="single" w:sz="8" w:space="0" w:color="000000"/>
              <w:right w:val="single" w:sz="8" w:space="0" w:color="000000"/>
            </w:tcBorders>
          </w:tcPr>
          <w:p w:rsidR="00104631" w:rsidRPr="007B62CB" w:rsidRDefault="00104631" w:rsidP="006E5C49">
            <w:pPr>
              <w:widowControl w:val="0"/>
              <w:autoSpaceDE w:val="0"/>
              <w:autoSpaceDN w:val="0"/>
              <w:adjustRightInd w:val="0"/>
              <w:spacing w:before="30" w:after="0" w:line="225" w:lineRule="exact"/>
              <w:ind w:left="38"/>
              <w:jc w:val="both"/>
              <w:rPr>
                <w:rFonts w:ascii="Times New Roman" w:hAnsi="Times New Roman" w:cs="Times New Roman"/>
                <w:i/>
                <w:iCs/>
                <w:color w:val="000000"/>
                <w:sz w:val="20"/>
                <w:szCs w:val="20"/>
              </w:rPr>
            </w:pPr>
            <w:r w:rsidRPr="007B62CB">
              <w:rPr>
                <w:rFonts w:ascii="Times New Roman" w:hAnsi="Times New Roman" w:cs="Times New Roman"/>
                <w:sz w:val="20"/>
                <w:szCs w:val="20"/>
              </w:rPr>
              <w:t>Розширення міжнародного співробітництва:</w:t>
            </w:r>
          </w:p>
        </w:tc>
        <w:tc>
          <w:tcPr>
            <w:tcW w:w="5023"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104631" w:rsidRDefault="00104631" w:rsidP="00BF01C7">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39"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794"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1029"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c>
          <w:tcPr>
            <w:tcW w:w="2037"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rPr>
            </w:pPr>
          </w:p>
        </w:tc>
      </w:tr>
      <w:tr w:rsidR="00104631" w:rsidRPr="00B948BA" w:rsidTr="007B62CB">
        <w:trPr>
          <w:trHeight w:hRule="exact" w:val="1234"/>
        </w:trPr>
        <w:tc>
          <w:tcPr>
            <w:tcW w:w="533"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p>
        </w:tc>
        <w:tc>
          <w:tcPr>
            <w:tcW w:w="4083" w:type="dxa"/>
            <w:tcBorders>
              <w:top w:val="single" w:sz="8" w:space="0" w:color="000000"/>
              <w:left w:val="single" w:sz="8" w:space="0" w:color="000000"/>
              <w:bottom w:val="single" w:sz="8" w:space="0" w:color="000000"/>
              <w:right w:val="single" w:sz="8" w:space="0" w:color="000000"/>
            </w:tcBorders>
          </w:tcPr>
          <w:p w:rsidR="00104631" w:rsidRPr="009C7B25" w:rsidRDefault="00104631" w:rsidP="006E5C49">
            <w:pPr>
              <w:pStyle w:val="21"/>
              <w:widowControl/>
              <w:tabs>
                <w:tab w:val="left" w:pos="176"/>
                <w:tab w:val="left" w:pos="318"/>
                <w:tab w:val="left" w:pos="3686"/>
                <w:tab w:val="left" w:pos="4111"/>
              </w:tabs>
              <w:suppressAutoHyphens w:val="0"/>
              <w:ind w:firstLine="0"/>
              <w:rPr>
                <w:sz w:val="20"/>
                <w:szCs w:val="20"/>
              </w:rPr>
            </w:pPr>
            <w:r w:rsidRPr="009C7B25">
              <w:rPr>
                <w:sz w:val="20"/>
                <w:szCs w:val="20"/>
              </w:rPr>
              <w:t>- поглиблення співробітництва із зарубіжними містами та регіонами світу</w:t>
            </w:r>
          </w:p>
        </w:tc>
        <w:tc>
          <w:tcPr>
            <w:tcW w:w="5023" w:type="dxa"/>
            <w:tcBorders>
              <w:top w:val="single" w:sz="8" w:space="0" w:color="000000"/>
              <w:left w:val="single" w:sz="8" w:space="0" w:color="000000"/>
              <w:bottom w:val="single" w:sz="8" w:space="0" w:color="000000"/>
              <w:right w:val="single" w:sz="8" w:space="0" w:color="000000"/>
            </w:tcBorders>
          </w:tcPr>
          <w:p w:rsidR="00104631" w:rsidRPr="009C7B25" w:rsidRDefault="00104631" w:rsidP="006E5C49">
            <w:pPr>
              <w:pStyle w:val="2"/>
              <w:tabs>
                <w:tab w:val="left" w:pos="3686"/>
                <w:tab w:val="left" w:pos="4111"/>
              </w:tabs>
              <w:ind w:left="19" w:firstLine="284"/>
              <w:jc w:val="both"/>
              <w:rPr>
                <w:sz w:val="20"/>
                <w:szCs w:val="20"/>
              </w:rPr>
            </w:pPr>
            <w:r w:rsidRPr="009C7B25">
              <w:rPr>
                <w:sz w:val="20"/>
                <w:szCs w:val="20"/>
              </w:rPr>
              <w:t>Співпраця закладів освіти району із навчальними закладами зарубіжжя:</w:t>
            </w:r>
          </w:p>
          <w:p w:rsidR="00104631" w:rsidRPr="009C7B25" w:rsidRDefault="00104631" w:rsidP="006E5C49">
            <w:pPr>
              <w:pStyle w:val="2"/>
              <w:tabs>
                <w:tab w:val="left" w:pos="317"/>
                <w:tab w:val="left" w:pos="3686"/>
                <w:tab w:val="left" w:pos="4111"/>
              </w:tabs>
              <w:suppressAutoHyphens w:val="0"/>
              <w:ind w:left="19" w:firstLine="284"/>
              <w:jc w:val="both"/>
              <w:rPr>
                <w:sz w:val="20"/>
                <w:szCs w:val="20"/>
              </w:rPr>
            </w:pPr>
            <w:r w:rsidRPr="009C7B25">
              <w:rPr>
                <w:sz w:val="20"/>
                <w:szCs w:val="20"/>
              </w:rPr>
              <w:t>- кількість навчальних закладів,</w:t>
            </w:r>
          </w:p>
          <w:p w:rsidR="00104631" w:rsidRPr="009C7B25" w:rsidRDefault="00104631" w:rsidP="006E5C49">
            <w:pPr>
              <w:pStyle w:val="2"/>
              <w:tabs>
                <w:tab w:val="left" w:pos="317"/>
                <w:tab w:val="left" w:pos="3686"/>
                <w:tab w:val="left" w:pos="4111"/>
              </w:tabs>
              <w:suppressAutoHyphens w:val="0"/>
              <w:ind w:left="19" w:firstLine="284"/>
              <w:jc w:val="both"/>
              <w:rPr>
                <w:sz w:val="20"/>
                <w:szCs w:val="20"/>
              </w:rPr>
            </w:pPr>
            <w:r w:rsidRPr="009C7B25">
              <w:rPr>
                <w:sz w:val="20"/>
                <w:szCs w:val="20"/>
              </w:rPr>
              <w:t>- кількість укладених угод,</w:t>
            </w:r>
          </w:p>
          <w:p w:rsidR="00104631" w:rsidRPr="009C7B25" w:rsidRDefault="00104631" w:rsidP="006E5C49">
            <w:pPr>
              <w:pStyle w:val="2"/>
              <w:tabs>
                <w:tab w:val="left" w:pos="317"/>
                <w:tab w:val="left" w:pos="3686"/>
                <w:tab w:val="left" w:pos="4111"/>
              </w:tabs>
              <w:suppressAutoHyphens w:val="0"/>
              <w:ind w:left="19" w:firstLine="284"/>
              <w:jc w:val="both"/>
              <w:rPr>
                <w:sz w:val="20"/>
                <w:szCs w:val="20"/>
              </w:rPr>
            </w:pPr>
            <w:r w:rsidRPr="009C7B25">
              <w:rPr>
                <w:sz w:val="20"/>
                <w:szCs w:val="20"/>
              </w:rPr>
              <w:t>- кількість країн з якими укладені угоди.</w:t>
            </w:r>
          </w:p>
        </w:tc>
        <w:tc>
          <w:tcPr>
            <w:tcW w:w="769" w:type="dxa"/>
            <w:tcBorders>
              <w:top w:val="single" w:sz="8" w:space="0" w:color="000000"/>
              <w:left w:val="single" w:sz="8" w:space="0" w:color="000000"/>
              <w:bottom w:val="single" w:sz="8" w:space="0" w:color="000000"/>
              <w:right w:val="single" w:sz="8" w:space="0" w:color="000000"/>
            </w:tcBorders>
          </w:tcPr>
          <w:p w:rsidR="00104631" w:rsidRPr="009C7B25" w:rsidRDefault="00104631" w:rsidP="00BF01C7">
            <w:pPr>
              <w:tabs>
                <w:tab w:val="left" w:pos="3686"/>
                <w:tab w:val="left" w:pos="4111"/>
              </w:tabs>
              <w:snapToGrid w:val="0"/>
              <w:spacing w:after="0" w:line="240" w:lineRule="auto"/>
              <w:jc w:val="center"/>
              <w:rPr>
                <w:rFonts w:ascii="Times New Roman" w:hAnsi="Times New Roman" w:cs="Times New Roman"/>
                <w:sz w:val="20"/>
                <w:szCs w:val="20"/>
              </w:rPr>
            </w:pPr>
          </w:p>
          <w:p w:rsidR="00104631" w:rsidRPr="009C7B25" w:rsidRDefault="00104631" w:rsidP="00BF01C7">
            <w:pPr>
              <w:tabs>
                <w:tab w:val="left" w:pos="3686"/>
                <w:tab w:val="left" w:pos="4111"/>
              </w:tabs>
              <w:spacing w:after="0" w:line="240" w:lineRule="auto"/>
              <w:jc w:val="center"/>
              <w:rPr>
                <w:rFonts w:ascii="Times New Roman" w:hAnsi="Times New Roman" w:cs="Times New Roman"/>
                <w:sz w:val="20"/>
                <w:szCs w:val="20"/>
              </w:rPr>
            </w:pPr>
          </w:p>
          <w:p w:rsidR="00104631" w:rsidRPr="009C7B25" w:rsidRDefault="00104631" w:rsidP="00BF01C7">
            <w:pPr>
              <w:tabs>
                <w:tab w:val="left" w:pos="3686"/>
                <w:tab w:val="left" w:pos="4111"/>
              </w:tabs>
              <w:spacing w:after="0" w:line="240" w:lineRule="auto"/>
              <w:jc w:val="center"/>
              <w:rPr>
                <w:rFonts w:ascii="Times New Roman" w:hAnsi="Times New Roman" w:cs="Times New Roman"/>
                <w:sz w:val="20"/>
                <w:szCs w:val="20"/>
              </w:rPr>
            </w:pPr>
            <w:r w:rsidRPr="009C7B25">
              <w:rPr>
                <w:rFonts w:ascii="Times New Roman" w:hAnsi="Times New Roman" w:cs="Times New Roman"/>
                <w:sz w:val="20"/>
                <w:szCs w:val="20"/>
              </w:rPr>
              <w:t>од.</w:t>
            </w:r>
          </w:p>
          <w:p w:rsidR="00104631" w:rsidRPr="009C7B25" w:rsidRDefault="00104631" w:rsidP="00BF01C7">
            <w:pPr>
              <w:tabs>
                <w:tab w:val="left" w:pos="3686"/>
                <w:tab w:val="left" w:pos="4111"/>
              </w:tabs>
              <w:spacing w:after="0" w:line="240" w:lineRule="auto"/>
              <w:jc w:val="center"/>
              <w:rPr>
                <w:rFonts w:ascii="Times New Roman" w:hAnsi="Times New Roman" w:cs="Times New Roman"/>
                <w:sz w:val="20"/>
                <w:szCs w:val="20"/>
              </w:rPr>
            </w:pPr>
            <w:r w:rsidRPr="009C7B25">
              <w:rPr>
                <w:rFonts w:ascii="Times New Roman" w:hAnsi="Times New Roman" w:cs="Times New Roman"/>
                <w:sz w:val="20"/>
                <w:szCs w:val="20"/>
              </w:rPr>
              <w:t>од.</w:t>
            </w:r>
          </w:p>
          <w:p w:rsidR="00104631" w:rsidRPr="009C7B25" w:rsidRDefault="00104631" w:rsidP="00BF01C7">
            <w:pPr>
              <w:tabs>
                <w:tab w:val="left" w:pos="3686"/>
                <w:tab w:val="left" w:pos="4111"/>
              </w:tabs>
              <w:spacing w:after="0" w:line="240" w:lineRule="auto"/>
              <w:jc w:val="center"/>
              <w:rPr>
                <w:rFonts w:ascii="Times New Roman" w:hAnsi="Times New Roman" w:cs="Times New Roman"/>
                <w:sz w:val="20"/>
                <w:szCs w:val="20"/>
              </w:rPr>
            </w:pPr>
            <w:r w:rsidRPr="009C7B25">
              <w:rPr>
                <w:rFonts w:ascii="Times New Roman" w:hAnsi="Times New Roman" w:cs="Times New Roman"/>
                <w:sz w:val="20"/>
                <w:szCs w:val="20"/>
              </w:rPr>
              <w:t>од.</w:t>
            </w:r>
          </w:p>
        </w:tc>
        <w:tc>
          <w:tcPr>
            <w:tcW w:w="739" w:type="dxa"/>
            <w:tcBorders>
              <w:top w:val="single" w:sz="8" w:space="0" w:color="000000"/>
              <w:left w:val="single" w:sz="8" w:space="0" w:color="000000"/>
              <w:bottom w:val="single" w:sz="8" w:space="0" w:color="000000"/>
              <w:right w:val="single" w:sz="8" w:space="0" w:color="000000"/>
            </w:tcBorders>
          </w:tcPr>
          <w:p w:rsidR="00104631" w:rsidRPr="009C7B25" w:rsidRDefault="00104631" w:rsidP="006E5C49">
            <w:pPr>
              <w:tabs>
                <w:tab w:val="left" w:pos="3686"/>
                <w:tab w:val="left" w:pos="4111"/>
              </w:tabs>
              <w:spacing w:after="0" w:line="240" w:lineRule="auto"/>
              <w:jc w:val="center"/>
              <w:rPr>
                <w:rFonts w:ascii="Times New Roman" w:hAnsi="Times New Roman" w:cs="Times New Roman"/>
                <w:sz w:val="20"/>
                <w:szCs w:val="20"/>
              </w:rPr>
            </w:pPr>
          </w:p>
        </w:tc>
        <w:tc>
          <w:tcPr>
            <w:tcW w:w="794" w:type="dxa"/>
            <w:tcBorders>
              <w:top w:val="single" w:sz="8" w:space="0" w:color="000000"/>
              <w:left w:val="single" w:sz="8" w:space="0" w:color="000000"/>
              <w:bottom w:val="single" w:sz="8" w:space="0" w:color="000000"/>
              <w:right w:val="single" w:sz="8" w:space="0" w:color="000000"/>
            </w:tcBorders>
          </w:tcPr>
          <w:p w:rsidR="00104631" w:rsidRPr="009C7B25" w:rsidRDefault="00104631" w:rsidP="006E5C49">
            <w:pPr>
              <w:pStyle w:val="a4"/>
              <w:tabs>
                <w:tab w:val="left" w:pos="3686"/>
                <w:tab w:val="left" w:pos="4111"/>
              </w:tabs>
              <w:snapToGrid w:val="0"/>
              <w:spacing w:after="0" w:line="240" w:lineRule="auto"/>
              <w:jc w:val="center"/>
              <w:rPr>
                <w:rFonts w:ascii="Times New Roman" w:hAnsi="Times New Roman" w:cs="Times New Roman"/>
                <w:sz w:val="20"/>
                <w:szCs w:val="20"/>
              </w:rPr>
            </w:pPr>
          </w:p>
          <w:p w:rsidR="00104631" w:rsidRPr="009C7B25" w:rsidRDefault="00104631" w:rsidP="006E5C49">
            <w:pPr>
              <w:pStyle w:val="a4"/>
              <w:tabs>
                <w:tab w:val="left" w:pos="3686"/>
                <w:tab w:val="left" w:pos="4111"/>
              </w:tabs>
              <w:snapToGrid w:val="0"/>
              <w:spacing w:after="0" w:line="240" w:lineRule="auto"/>
              <w:jc w:val="center"/>
              <w:rPr>
                <w:rFonts w:ascii="Times New Roman" w:hAnsi="Times New Roman" w:cs="Times New Roman"/>
                <w:sz w:val="20"/>
                <w:szCs w:val="20"/>
              </w:rPr>
            </w:pPr>
          </w:p>
          <w:p w:rsidR="00104631" w:rsidRPr="009C7B25" w:rsidRDefault="00104631" w:rsidP="006E5C49">
            <w:pPr>
              <w:pStyle w:val="a4"/>
              <w:tabs>
                <w:tab w:val="left" w:pos="3686"/>
                <w:tab w:val="left" w:pos="4111"/>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p w:rsidR="00104631" w:rsidRPr="009C7B25" w:rsidRDefault="00104631" w:rsidP="006E5C49">
            <w:pPr>
              <w:pStyle w:val="a4"/>
              <w:tabs>
                <w:tab w:val="left" w:pos="3686"/>
                <w:tab w:val="left" w:pos="4111"/>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p w:rsidR="00104631" w:rsidRPr="009C7B25" w:rsidRDefault="00104631" w:rsidP="002968C1">
            <w:pPr>
              <w:pStyle w:val="a4"/>
              <w:tabs>
                <w:tab w:val="left" w:pos="3686"/>
                <w:tab w:val="left" w:pos="4111"/>
              </w:tabs>
              <w:snapToGrid w:val="0"/>
              <w:spacing w:after="0" w:line="240" w:lineRule="auto"/>
              <w:jc w:val="center"/>
              <w:rPr>
                <w:rFonts w:ascii="Times New Roman" w:hAnsi="Times New Roman" w:cs="Times New Roman"/>
                <w:sz w:val="20"/>
                <w:szCs w:val="20"/>
              </w:rPr>
            </w:pPr>
            <w:r w:rsidRPr="009C7B25">
              <w:rPr>
                <w:rFonts w:ascii="Times New Roman" w:hAnsi="Times New Roman" w:cs="Times New Roman"/>
                <w:sz w:val="20"/>
                <w:szCs w:val="20"/>
              </w:rPr>
              <w:t>2</w:t>
            </w:r>
            <w:r>
              <w:rPr>
                <w:rFonts w:ascii="Times New Roman" w:hAnsi="Times New Roman" w:cs="Times New Roman"/>
                <w:sz w:val="20"/>
                <w:szCs w:val="20"/>
              </w:rPr>
              <w:t>6</w:t>
            </w:r>
          </w:p>
        </w:tc>
        <w:tc>
          <w:tcPr>
            <w:tcW w:w="1029" w:type="dxa"/>
            <w:tcBorders>
              <w:top w:val="single" w:sz="8" w:space="0" w:color="000000"/>
              <w:left w:val="single" w:sz="8" w:space="0" w:color="000000"/>
              <w:bottom w:val="single" w:sz="8" w:space="0" w:color="000000"/>
              <w:right w:val="single" w:sz="8" w:space="0" w:color="000000"/>
            </w:tcBorders>
          </w:tcPr>
          <w:p w:rsidR="00104631" w:rsidRPr="009C7B25" w:rsidRDefault="00104631" w:rsidP="006E5C49">
            <w:pPr>
              <w:pStyle w:val="a4"/>
              <w:tabs>
                <w:tab w:val="left" w:pos="3686"/>
                <w:tab w:val="left" w:pos="4111"/>
              </w:tabs>
              <w:snapToGrid w:val="0"/>
              <w:spacing w:after="0" w:line="240" w:lineRule="auto"/>
              <w:jc w:val="center"/>
              <w:rPr>
                <w:rFonts w:ascii="Times New Roman" w:hAnsi="Times New Roman" w:cs="Times New Roman"/>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104631" w:rsidRPr="009C7B25" w:rsidRDefault="00104631" w:rsidP="006E5C49">
            <w:pPr>
              <w:pStyle w:val="a4"/>
              <w:tabs>
                <w:tab w:val="left" w:pos="3686"/>
                <w:tab w:val="left" w:pos="4111"/>
              </w:tabs>
              <w:snapToGrid w:val="0"/>
              <w:spacing w:after="0" w:line="240" w:lineRule="auto"/>
              <w:jc w:val="center"/>
              <w:rPr>
                <w:rFonts w:ascii="Times New Roman" w:hAnsi="Times New Roman" w:cs="Times New Roman"/>
                <w:sz w:val="20"/>
                <w:szCs w:val="20"/>
                <w:lang w:val="ru-RU"/>
              </w:rPr>
            </w:pPr>
          </w:p>
        </w:tc>
        <w:tc>
          <w:tcPr>
            <w:tcW w:w="2037" w:type="dxa"/>
            <w:tcBorders>
              <w:top w:val="single" w:sz="8" w:space="0" w:color="000000"/>
              <w:left w:val="single" w:sz="8" w:space="0" w:color="000000"/>
              <w:bottom w:val="single" w:sz="8" w:space="0" w:color="000000"/>
              <w:right w:val="single" w:sz="8" w:space="0" w:color="000000"/>
            </w:tcBorders>
          </w:tcPr>
          <w:p w:rsidR="00104631" w:rsidRPr="00B948BA" w:rsidRDefault="00104631" w:rsidP="006E5C49">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104631" w:rsidRPr="00566534" w:rsidTr="007B62CB">
        <w:trPr>
          <w:trHeight w:hRule="exact" w:val="1138"/>
        </w:trPr>
        <w:tc>
          <w:tcPr>
            <w:tcW w:w="533" w:type="dxa"/>
            <w:tcBorders>
              <w:top w:val="single" w:sz="8" w:space="0" w:color="000000"/>
              <w:left w:val="single" w:sz="8" w:space="0" w:color="000000"/>
              <w:bottom w:val="single" w:sz="8" w:space="0" w:color="000000"/>
              <w:right w:val="single" w:sz="8" w:space="0" w:color="000000"/>
            </w:tcBorders>
          </w:tcPr>
          <w:p w:rsidR="00104631" w:rsidRPr="00566534" w:rsidRDefault="00104631" w:rsidP="006E5C49">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tcBorders>
              <w:top w:val="single" w:sz="8" w:space="0" w:color="000000"/>
              <w:left w:val="single" w:sz="8" w:space="0" w:color="000000"/>
              <w:bottom w:val="single" w:sz="8" w:space="0" w:color="000000"/>
              <w:right w:val="single" w:sz="8" w:space="0" w:color="000000"/>
            </w:tcBorders>
          </w:tcPr>
          <w:p w:rsidR="00104631" w:rsidRPr="009C7B25" w:rsidRDefault="00104631" w:rsidP="006E5C49">
            <w:pPr>
              <w:pStyle w:val="21"/>
              <w:widowControl/>
              <w:tabs>
                <w:tab w:val="left" w:pos="318"/>
                <w:tab w:val="left" w:pos="3686"/>
                <w:tab w:val="left" w:pos="4111"/>
              </w:tabs>
              <w:suppressAutoHyphens w:val="0"/>
              <w:ind w:firstLine="0"/>
              <w:rPr>
                <w:sz w:val="20"/>
                <w:szCs w:val="20"/>
              </w:rPr>
            </w:pPr>
            <w:r w:rsidRPr="009C7B25">
              <w:rPr>
                <w:sz w:val="20"/>
                <w:szCs w:val="20"/>
              </w:rPr>
              <w:t>- розширення участі у міжнародних освітніх та наукових програмах, розвиток культурно-мистецької співпраці, співробітництво у сфері фізичної культури і спорту</w:t>
            </w:r>
          </w:p>
        </w:tc>
        <w:tc>
          <w:tcPr>
            <w:tcW w:w="5023" w:type="dxa"/>
            <w:tcBorders>
              <w:top w:val="single" w:sz="8" w:space="0" w:color="000000"/>
              <w:left w:val="single" w:sz="8" w:space="0" w:color="000000"/>
              <w:bottom w:val="single" w:sz="8" w:space="0" w:color="000000"/>
              <w:right w:val="single" w:sz="8" w:space="0" w:color="000000"/>
            </w:tcBorders>
          </w:tcPr>
          <w:p w:rsidR="00104631" w:rsidRPr="009C7B25" w:rsidRDefault="00104631" w:rsidP="006B3C5A">
            <w:pPr>
              <w:pStyle w:val="2"/>
              <w:tabs>
                <w:tab w:val="left" w:pos="3686"/>
                <w:tab w:val="left" w:pos="4111"/>
              </w:tabs>
              <w:ind w:left="19" w:firstLine="170"/>
              <w:jc w:val="both"/>
              <w:rPr>
                <w:sz w:val="20"/>
                <w:szCs w:val="20"/>
              </w:rPr>
            </w:pPr>
            <w:r w:rsidRPr="009C7B25">
              <w:rPr>
                <w:sz w:val="20"/>
                <w:szCs w:val="20"/>
              </w:rPr>
              <w:t>Участь у міжнародних культурно-освітн</w:t>
            </w:r>
            <w:r>
              <w:rPr>
                <w:sz w:val="20"/>
                <w:szCs w:val="20"/>
              </w:rPr>
              <w:t>іх</w:t>
            </w:r>
            <w:r w:rsidRPr="009C7B25">
              <w:rPr>
                <w:sz w:val="20"/>
                <w:szCs w:val="20"/>
              </w:rPr>
              <w:t xml:space="preserve">  проектах та програмах:</w:t>
            </w:r>
          </w:p>
          <w:p w:rsidR="00104631" w:rsidRPr="009C7B25" w:rsidRDefault="00104631" w:rsidP="006B3C5A">
            <w:pPr>
              <w:pStyle w:val="2"/>
              <w:tabs>
                <w:tab w:val="left" w:pos="317"/>
                <w:tab w:val="left" w:pos="3686"/>
                <w:tab w:val="left" w:pos="4111"/>
              </w:tabs>
              <w:suppressAutoHyphens w:val="0"/>
              <w:ind w:left="19" w:firstLine="170"/>
              <w:jc w:val="both"/>
              <w:rPr>
                <w:sz w:val="20"/>
                <w:szCs w:val="20"/>
              </w:rPr>
            </w:pPr>
            <w:r w:rsidRPr="009C7B25">
              <w:rPr>
                <w:sz w:val="20"/>
                <w:szCs w:val="20"/>
              </w:rPr>
              <w:t>- кількість навчальних закладів,</w:t>
            </w:r>
          </w:p>
          <w:p w:rsidR="00104631" w:rsidRPr="009C7B25" w:rsidRDefault="00104631" w:rsidP="006B3C5A">
            <w:pPr>
              <w:pStyle w:val="2"/>
              <w:tabs>
                <w:tab w:val="left" w:pos="317"/>
                <w:tab w:val="left" w:pos="3686"/>
                <w:tab w:val="left" w:pos="4111"/>
              </w:tabs>
              <w:suppressAutoHyphens w:val="0"/>
              <w:ind w:left="19" w:firstLine="170"/>
              <w:jc w:val="both"/>
              <w:rPr>
                <w:sz w:val="20"/>
                <w:szCs w:val="20"/>
              </w:rPr>
            </w:pPr>
            <w:r w:rsidRPr="009C7B25">
              <w:rPr>
                <w:sz w:val="20"/>
                <w:szCs w:val="20"/>
              </w:rPr>
              <w:t>- кількість проектів та програм,</w:t>
            </w:r>
          </w:p>
          <w:p w:rsidR="00104631" w:rsidRPr="009C7B25" w:rsidRDefault="00104631" w:rsidP="006B3C5A">
            <w:pPr>
              <w:pStyle w:val="2"/>
              <w:tabs>
                <w:tab w:val="left" w:pos="317"/>
                <w:tab w:val="left" w:pos="3686"/>
                <w:tab w:val="left" w:pos="4111"/>
              </w:tabs>
              <w:suppressAutoHyphens w:val="0"/>
              <w:ind w:left="19" w:firstLine="170"/>
              <w:jc w:val="both"/>
              <w:rPr>
                <w:sz w:val="20"/>
                <w:szCs w:val="20"/>
              </w:rPr>
            </w:pPr>
            <w:r w:rsidRPr="009C7B25">
              <w:rPr>
                <w:sz w:val="20"/>
                <w:szCs w:val="20"/>
              </w:rPr>
              <w:t>- кількість охоплених учнів</w:t>
            </w:r>
          </w:p>
        </w:tc>
        <w:tc>
          <w:tcPr>
            <w:tcW w:w="769" w:type="dxa"/>
            <w:tcBorders>
              <w:top w:val="single" w:sz="8" w:space="0" w:color="000000"/>
              <w:left w:val="single" w:sz="8" w:space="0" w:color="000000"/>
              <w:bottom w:val="single" w:sz="8" w:space="0" w:color="000000"/>
              <w:right w:val="single" w:sz="8" w:space="0" w:color="000000"/>
            </w:tcBorders>
          </w:tcPr>
          <w:p w:rsidR="00104631" w:rsidRPr="009C7B25" w:rsidRDefault="00104631" w:rsidP="00BF01C7">
            <w:pPr>
              <w:tabs>
                <w:tab w:val="left" w:pos="3686"/>
                <w:tab w:val="left" w:pos="4111"/>
              </w:tabs>
              <w:snapToGrid w:val="0"/>
              <w:spacing w:after="0" w:line="240" w:lineRule="auto"/>
              <w:rPr>
                <w:rFonts w:ascii="Times New Roman" w:hAnsi="Times New Roman" w:cs="Times New Roman"/>
                <w:sz w:val="20"/>
                <w:szCs w:val="20"/>
              </w:rPr>
            </w:pPr>
          </w:p>
          <w:p w:rsidR="00104631" w:rsidRPr="009C7B25" w:rsidRDefault="00104631" w:rsidP="00BF01C7">
            <w:pPr>
              <w:tabs>
                <w:tab w:val="left" w:pos="3686"/>
                <w:tab w:val="left" w:pos="4111"/>
              </w:tabs>
              <w:snapToGrid w:val="0"/>
              <w:spacing w:after="0" w:line="240" w:lineRule="auto"/>
              <w:rPr>
                <w:rFonts w:ascii="Times New Roman" w:hAnsi="Times New Roman" w:cs="Times New Roman"/>
                <w:sz w:val="20"/>
                <w:szCs w:val="20"/>
              </w:rPr>
            </w:pPr>
          </w:p>
          <w:p w:rsidR="00104631" w:rsidRPr="009C7B25" w:rsidRDefault="00104631" w:rsidP="00BF01C7">
            <w:pPr>
              <w:tabs>
                <w:tab w:val="left" w:pos="3686"/>
                <w:tab w:val="left" w:pos="4111"/>
              </w:tabs>
              <w:spacing w:after="0" w:line="240" w:lineRule="auto"/>
              <w:jc w:val="center"/>
              <w:rPr>
                <w:rFonts w:ascii="Times New Roman" w:hAnsi="Times New Roman" w:cs="Times New Roman"/>
                <w:sz w:val="20"/>
                <w:szCs w:val="20"/>
              </w:rPr>
            </w:pPr>
            <w:r w:rsidRPr="009C7B25">
              <w:rPr>
                <w:rFonts w:ascii="Times New Roman" w:hAnsi="Times New Roman" w:cs="Times New Roman"/>
                <w:sz w:val="20"/>
                <w:szCs w:val="20"/>
              </w:rPr>
              <w:t>од.</w:t>
            </w:r>
          </w:p>
          <w:p w:rsidR="00104631" w:rsidRPr="009C7B25" w:rsidRDefault="00104631" w:rsidP="00BF01C7">
            <w:pPr>
              <w:tabs>
                <w:tab w:val="left" w:pos="3686"/>
                <w:tab w:val="left" w:pos="4111"/>
              </w:tabs>
              <w:spacing w:after="0" w:line="240" w:lineRule="auto"/>
              <w:jc w:val="center"/>
              <w:rPr>
                <w:rFonts w:ascii="Times New Roman" w:hAnsi="Times New Roman" w:cs="Times New Roman"/>
                <w:sz w:val="20"/>
                <w:szCs w:val="20"/>
              </w:rPr>
            </w:pPr>
            <w:r w:rsidRPr="009C7B25">
              <w:rPr>
                <w:rFonts w:ascii="Times New Roman" w:hAnsi="Times New Roman" w:cs="Times New Roman"/>
                <w:sz w:val="20"/>
                <w:szCs w:val="20"/>
              </w:rPr>
              <w:t>од.</w:t>
            </w:r>
          </w:p>
          <w:p w:rsidR="00104631" w:rsidRPr="009C7B25" w:rsidRDefault="00104631" w:rsidP="00BF01C7">
            <w:pPr>
              <w:pStyle w:val="a4"/>
              <w:tabs>
                <w:tab w:val="left" w:pos="3686"/>
                <w:tab w:val="left" w:pos="4111"/>
              </w:tabs>
              <w:snapToGrid w:val="0"/>
              <w:spacing w:after="0" w:line="240" w:lineRule="auto"/>
              <w:jc w:val="center"/>
              <w:rPr>
                <w:rFonts w:ascii="Times New Roman" w:hAnsi="Times New Roman" w:cs="Times New Roman"/>
                <w:sz w:val="20"/>
                <w:szCs w:val="20"/>
              </w:rPr>
            </w:pPr>
            <w:r w:rsidRPr="009C7B25">
              <w:rPr>
                <w:rFonts w:ascii="Times New Roman" w:hAnsi="Times New Roman" w:cs="Times New Roman"/>
                <w:sz w:val="20"/>
                <w:szCs w:val="20"/>
              </w:rPr>
              <w:t>осіб</w:t>
            </w:r>
          </w:p>
        </w:tc>
        <w:tc>
          <w:tcPr>
            <w:tcW w:w="739" w:type="dxa"/>
            <w:tcBorders>
              <w:top w:val="single" w:sz="8" w:space="0" w:color="000000"/>
              <w:left w:val="single" w:sz="8" w:space="0" w:color="000000"/>
              <w:bottom w:val="single" w:sz="8" w:space="0" w:color="000000"/>
              <w:right w:val="single" w:sz="8" w:space="0" w:color="000000"/>
            </w:tcBorders>
          </w:tcPr>
          <w:p w:rsidR="00104631" w:rsidRPr="009C7B25" w:rsidRDefault="00104631" w:rsidP="006E5C49">
            <w:pPr>
              <w:pStyle w:val="a4"/>
              <w:tabs>
                <w:tab w:val="left" w:pos="3686"/>
                <w:tab w:val="left" w:pos="4111"/>
              </w:tabs>
              <w:snapToGrid w:val="0"/>
              <w:spacing w:after="0" w:line="240" w:lineRule="auto"/>
              <w:jc w:val="center"/>
              <w:rPr>
                <w:rFonts w:ascii="Times New Roman" w:hAnsi="Times New Roman" w:cs="Times New Roman"/>
                <w:sz w:val="20"/>
                <w:szCs w:val="20"/>
              </w:rPr>
            </w:pPr>
          </w:p>
        </w:tc>
        <w:tc>
          <w:tcPr>
            <w:tcW w:w="794" w:type="dxa"/>
            <w:tcBorders>
              <w:top w:val="single" w:sz="8" w:space="0" w:color="000000"/>
              <w:left w:val="single" w:sz="8" w:space="0" w:color="000000"/>
              <w:bottom w:val="single" w:sz="8" w:space="0" w:color="000000"/>
              <w:right w:val="single" w:sz="8" w:space="0" w:color="000000"/>
            </w:tcBorders>
          </w:tcPr>
          <w:p w:rsidR="00104631" w:rsidRPr="009C7B25" w:rsidRDefault="00104631" w:rsidP="006E5C49">
            <w:pPr>
              <w:pStyle w:val="a4"/>
              <w:tabs>
                <w:tab w:val="left" w:pos="3686"/>
                <w:tab w:val="left" w:pos="4111"/>
              </w:tabs>
              <w:snapToGrid w:val="0"/>
              <w:spacing w:after="0" w:line="240" w:lineRule="auto"/>
              <w:jc w:val="center"/>
              <w:rPr>
                <w:rFonts w:ascii="Times New Roman" w:hAnsi="Times New Roman" w:cs="Times New Roman"/>
                <w:sz w:val="20"/>
                <w:szCs w:val="20"/>
              </w:rPr>
            </w:pPr>
          </w:p>
          <w:p w:rsidR="00104631" w:rsidRPr="009C7B25" w:rsidRDefault="00104631" w:rsidP="006E5C49">
            <w:pPr>
              <w:pStyle w:val="a4"/>
              <w:tabs>
                <w:tab w:val="left" w:pos="3686"/>
                <w:tab w:val="left" w:pos="4111"/>
              </w:tabs>
              <w:snapToGrid w:val="0"/>
              <w:spacing w:after="0" w:line="240" w:lineRule="auto"/>
              <w:jc w:val="center"/>
              <w:rPr>
                <w:rFonts w:ascii="Times New Roman" w:hAnsi="Times New Roman" w:cs="Times New Roman"/>
                <w:sz w:val="20"/>
                <w:szCs w:val="20"/>
              </w:rPr>
            </w:pPr>
          </w:p>
          <w:p w:rsidR="00104631" w:rsidRPr="009C7B25" w:rsidRDefault="00104631" w:rsidP="006E5C49">
            <w:pPr>
              <w:pStyle w:val="a4"/>
              <w:tabs>
                <w:tab w:val="left" w:pos="3686"/>
                <w:tab w:val="left" w:pos="4111"/>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p w:rsidR="00104631" w:rsidRPr="009C7B25" w:rsidRDefault="00104631" w:rsidP="006E5C49">
            <w:pPr>
              <w:pStyle w:val="a4"/>
              <w:tabs>
                <w:tab w:val="left" w:pos="3686"/>
                <w:tab w:val="left" w:pos="4111"/>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p w:rsidR="00104631" w:rsidRPr="009C7B25" w:rsidRDefault="005D1FAF" w:rsidP="002968C1">
            <w:pPr>
              <w:pStyle w:val="a4"/>
              <w:tabs>
                <w:tab w:val="left" w:pos="3686"/>
                <w:tab w:val="left" w:pos="4111"/>
              </w:tabs>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3228</w:t>
            </w:r>
          </w:p>
        </w:tc>
        <w:tc>
          <w:tcPr>
            <w:tcW w:w="1029" w:type="dxa"/>
            <w:tcBorders>
              <w:top w:val="single" w:sz="8" w:space="0" w:color="000000"/>
              <w:left w:val="single" w:sz="8" w:space="0" w:color="000000"/>
              <w:bottom w:val="single" w:sz="8" w:space="0" w:color="000000"/>
              <w:right w:val="single" w:sz="8" w:space="0" w:color="000000"/>
            </w:tcBorders>
          </w:tcPr>
          <w:p w:rsidR="00104631" w:rsidRPr="009C7B25" w:rsidRDefault="00104631" w:rsidP="006E5C49">
            <w:pPr>
              <w:pStyle w:val="a4"/>
              <w:tabs>
                <w:tab w:val="left" w:pos="3686"/>
                <w:tab w:val="left" w:pos="4111"/>
              </w:tabs>
              <w:snapToGrid w:val="0"/>
              <w:spacing w:after="0" w:line="240" w:lineRule="auto"/>
              <w:jc w:val="center"/>
              <w:rPr>
                <w:rFonts w:ascii="Times New Roman" w:hAnsi="Times New Roman" w:cs="Times New Roman"/>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104631" w:rsidRPr="009C7B25" w:rsidRDefault="00104631" w:rsidP="006E5C49">
            <w:pPr>
              <w:pStyle w:val="a4"/>
              <w:tabs>
                <w:tab w:val="left" w:pos="3686"/>
                <w:tab w:val="left" w:pos="4111"/>
              </w:tabs>
              <w:snapToGrid w:val="0"/>
              <w:spacing w:after="0" w:line="240" w:lineRule="auto"/>
              <w:jc w:val="center"/>
              <w:rPr>
                <w:rFonts w:ascii="Times New Roman" w:hAnsi="Times New Roman" w:cs="Times New Roman"/>
                <w:sz w:val="20"/>
                <w:szCs w:val="20"/>
                <w:lang w:val="ru-RU"/>
              </w:rPr>
            </w:pPr>
          </w:p>
        </w:tc>
        <w:tc>
          <w:tcPr>
            <w:tcW w:w="2037" w:type="dxa"/>
            <w:tcBorders>
              <w:top w:val="single" w:sz="8" w:space="0" w:color="000000"/>
              <w:left w:val="single" w:sz="8" w:space="0" w:color="000000"/>
              <w:bottom w:val="single" w:sz="8" w:space="0" w:color="000000"/>
              <w:right w:val="single" w:sz="8" w:space="0" w:color="000000"/>
            </w:tcBorders>
          </w:tcPr>
          <w:p w:rsidR="00104631" w:rsidRPr="00566534" w:rsidRDefault="00104631" w:rsidP="006E5C49">
            <w:pPr>
              <w:widowControl w:val="0"/>
              <w:autoSpaceDE w:val="0"/>
              <w:autoSpaceDN w:val="0"/>
              <w:adjustRightInd w:val="0"/>
              <w:spacing w:before="30" w:after="0" w:line="225" w:lineRule="exact"/>
              <w:ind w:left="38"/>
              <w:jc w:val="center"/>
              <w:rPr>
                <w:rFonts w:ascii="Times New Roman" w:hAnsi="Times New Roman" w:cs="Times New Roman"/>
                <w:color w:val="000000"/>
                <w:sz w:val="20"/>
                <w:szCs w:val="20"/>
                <w:lang w:val="uk-UA"/>
              </w:rPr>
            </w:pPr>
          </w:p>
        </w:tc>
      </w:tr>
      <w:tr w:rsidR="00104631" w:rsidTr="007B62CB">
        <w:trPr>
          <w:trHeight w:hRule="exact" w:val="740"/>
        </w:trPr>
        <w:tc>
          <w:tcPr>
            <w:tcW w:w="533" w:type="dxa"/>
            <w:tcBorders>
              <w:top w:val="single" w:sz="8" w:space="0" w:color="000000"/>
              <w:left w:val="single" w:sz="8" w:space="0" w:color="000000"/>
              <w:bottom w:val="single" w:sz="8" w:space="0" w:color="000000"/>
              <w:right w:val="single" w:sz="8" w:space="0" w:color="000000"/>
            </w:tcBorders>
          </w:tcPr>
          <w:p w:rsidR="00104631" w:rsidRPr="00566534" w:rsidRDefault="00104631" w:rsidP="006E5C49">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tcBorders>
              <w:top w:val="single" w:sz="8" w:space="0" w:color="000000"/>
              <w:left w:val="single" w:sz="8" w:space="0" w:color="000000"/>
              <w:bottom w:val="single" w:sz="8" w:space="0" w:color="000000"/>
              <w:right w:val="single" w:sz="8" w:space="0" w:color="000000"/>
            </w:tcBorders>
          </w:tcPr>
          <w:p w:rsidR="00104631" w:rsidRPr="0026026E" w:rsidRDefault="00104631" w:rsidP="006E5C49">
            <w:pPr>
              <w:widowControl w:val="0"/>
              <w:autoSpaceDE w:val="0"/>
              <w:autoSpaceDN w:val="0"/>
              <w:adjustRightInd w:val="0"/>
              <w:spacing w:before="29" w:after="0" w:line="218" w:lineRule="exact"/>
              <w:ind w:left="38"/>
              <w:jc w:val="both"/>
              <w:rPr>
                <w:rFonts w:ascii="Times New Roman" w:hAnsi="Times New Roman" w:cs="Times New Roman"/>
                <w:i/>
                <w:sz w:val="20"/>
                <w:szCs w:val="20"/>
                <w:lang w:val="uk-UA"/>
              </w:rPr>
            </w:pPr>
            <w:r w:rsidRPr="0026026E">
              <w:rPr>
                <w:rFonts w:ascii="Times New Roman" w:hAnsi="Times New Roman" w:cs="Times New Roman"/>
                <w:i/>
                <w:sz w:val="20"/>
                <w:szCs w:val="20"/>
              </w:rPr>
              <w:t>Запровадження механізмів щодо зростання експортоорієнтованого високотехнологічного</w:t>
            </w:r>
            <w:r w:rsidRPr="0026026E">
              <w:rPr>
                <w:i/>
                <w:sz w:val="20"/>
                <w:szCs w:val="20"/>
              </w:rPr>
              <w:t xml:space="preserve"> </w:t>
            </w:r>
            <w:r w:rsidRPr="0026026E">
              <w:rPr>
                <w:rFonts w:ascii="Times New Roman" w:hAnsi="Times New Roman" w:cs="Times New Roman"/>
                <w:i/>
                <w:sz w:val="20"/>
                <w:szCs w:val="20"/>
              </w:rPr>
              <w:t>виробництва:</w:t>
            </w:r>
          </w:p>
        </w:tc>
        <w:tc>
          <w:tcPr>
            <w:tcW w:w="5023"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69"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39"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794"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1029"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837"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c>
          <w:tcPr>
            <w:tcW w:w="2037" w:type="dxa"/>
            <w:tcBorders>
              <w:top w:val="single" w:sz="8" w:space="0" w:color="000000"/>
              <w:left w:val="single" w:sz="8" w:space="0" w:color="000000"/>
              <w:bottom w:val="single" w:sz="8" w:space="0" w:color="000000"/>
              <w:right w:val="single" w:sz="8" w:space="0" w:color="000000"/>
            </w:tcBorders>
          </w:tcPr>
          <w:p w:rsidR="00104631" w:rsidRDefault="00104631" w:rsidP="006E5C49">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rPr>
            </w:pPr>
          </w:p>
        </w:tc>
      </w:tr>
      <w:tr w:rsidR="00104631" w:rsidRPr="00AE5ACD" w:rsidTr="008375A1">
        <w:trPr>
          <w:trHeight w:hRule="exact" w:val="2718"/>
        </w:trPr>
        <w:tc>
          <w:tcPr>
            <w:tcW w:w="533" w:type="dxa"/>
            <w:tcBorders>
              <w:top w:val="single" w:sz="8" w:space="0" w:color="000000"/>
              <w:left w:val="single" w:sz="8" w:space="0" w:color="000000"/>
              <w:bottom w:val="single" w:sz="8" w:space="0" w:color="000000"/>
              <w:right w:val="single" w:sz="8" w:space="0" w:color="000000"/>
            </w:tcBorders>
          </w:tcPr>
          <w:p w:rsidR="00104631" w:rsidRPr="00566534" w:rsidRDefault="00104631" w:rsidP="006E5C49">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lang w:val="uk-UA"/>
              </w:rPr>
            </w:pPr>
          </w:p>
        </w:tc>
        <w:tc>
          <w:tcPr>
            <w:tcW w:w="4083" w:type="dxa"/>
            <w:tcBorders>
              <w:top w:val="single" w:sz="8" w:space="0" w:color="000000"/>
              <w:left w:val="single" w:sz="8" w:space="0" w:color="000000"/>
              <w:bottom w:val="single" w:sz="8" w:space="0" w:color="000000"/>
              <w:right w:val="single" w:sz="8" w:space="0" w:color="000000"/>
            </w:tcBorders>
          </w:tcPr>
          <w:p w:rsidR="00104631" w:rsidRPr="00CA093A" w:rsidRDefault="00104631" w:rsidP="001A60E2">
            <w:pPr>
              <w:pStyle w:val="21"/>
              <w:widowControl/>
              <w:numPr>
                <w:ilvl w:val="0"/>
                <w:numId w:val="2"/>
              </w:numPr>
              <w:tabs>
                <w:tab w:val="clear" w:pos="0"/>
                <w:tab w:val="left" w:pos="19"/>
                <w:tab w:val="left" w:pos="161"/>
              </w:tabs>
              <w:suppressAutoHyphens w:val="0"/>
              <w:ind w:left="0" w:firstLine="0"/>
              <w:rPr>
                <w:rFonts w:eastAsia="Times New Roman"/>
                <w:spacing w:val="-6"/>
                <w:sz w:val="20"/>
                <w:szCs w:val="20"/>
              </w:rPr>
            </w:pPr>
            <w:r w:rsidRPr="00CA093A">
              <w:rPr>
                <w:sz w:val="20"/>
                <w:szCs w:val="20"/>
              </w:rPr>
              <w:t xml:space="preserve">сприяння залученню науково-технічного потенціалу до випуску експортоорієнтованої конкуренто-спроможної продукції </w:t>
            </w:r>
          </w:p>
        </w:tc>
        <w:tc>
          <w:tcPr>
            <w:tcW w:w="5023" w:type="dxa"/>
            <w:tcBorders>
              <w:top w:val="single" w:sz="8" w:space="0" w:color="000000"/>
              <w:left w:val="single" w:sz="8" w:space="0" w:color="000000"/>
              <w:bottom w:val="single" w:sz="8" w:space="0" w:color="000000"/>
              <w:right w:val="single" w:sz="8" w:space="0" w:color="000000"/>
            </w:tcBorders>
          </w:tcPr>
          <w:p w:rsidR="008375A1" w:rsidRPr="008375A1" w:rsidRDefault="008375A1" w:rsidP="006B3C5A">
            <w:pPr>
              <w:ind w:firstLine="189"/>
              <w:jc w:val="both"/>
              <w:rPr>
                <w:rFonts w:ascii="Times New Roman" w:eastAsia="Times New Roman" w:hAnsi="Times New Roman" w:cs="Times New Roman"/>
                <w:color w:val="000000"/>
                <w:spacing w:val="-6"/>
                <w:sz w:val="20"/>
                <w:szCs w:val="20"/>
                <w:lang w:val="uk-UA" w:eastAsia="ar-SA"/>
              </w:rPr>
            </w:pPr>
            <w:r w:rsidRPr="008375A1">
              <w:rPr>
                <w:rFonts w:ascii="Times New Roman" w:hAnsi="Times New Roman" w:cs="Times New Roman"/>
                <w:color w:val="000000"/>
                <w:spacing w:val="-6"/>
                <w:sz w:val="20"/>
                <w:szCs w:val="20"/>
                <w:lang w:val="uk-UA" w:eastAsia="ar-SA"/>
              </w:rPr>
              <w:t>З</w:t>
            </w:r>
            <w:r w:rsidRPr="008375A1">
              <w:rPr>
                <w:rFonts w:ascii="Times New Roman" w:hAnsi="Times New Roman" w:cs="Times New Roman"/>
                <w:sz w:val="20"/>
                <w:szCs w:val="20"/>
                <w:lang w:val="uk-UA" w:eastAsia="ar-SA"/>
              </w:rPr>
              <w:t xml:space="preserve">а статистичними  даними </w:t>
            </w:r>
            <w:r w:rsidRPr="008375A1">
              <w:rPr>
                <w:rFonts w:ascii="Times New Roman" w:eastAsia="Times New Roman" w:hAnsi="Times New Roman" w:cs="Times New Roman"/>
                <w:color w:val="000000"/>
                <w:sz w:val="20"/>
                <w:szCs w:val="20"/>
                <w:lang w:val="uk-UA" w:eastAsia="ar-SA"/>
              </w:rPr>
              <w:t xml:space="preserve"> за січень-травень 2015 року промисловими підприємствами Дарницького району ре</w:t>
            </w:r>
            <w:r w:rsidRPr="008375A1">
              <w:rPr>
                <w:rFonts w:ascii="Times New Roman" w:eastAsia="Times New Roman" w:hAnsi="Times New Roman" w:cs="Times New Roman"/>
                <w:color w:val="000000"/>
                <w:sz w:val="20"/>
                <w:szCs w:val="20"/>
                <w:lang w:val="uk-UA" w:eastAsia="ar-SA"/>
              </w:rPr>
              <w:t>а</w:t>
            </w:r>
            <w:r w:rsidRPr="008375A1">
              <w:rPr>
                <w:rFonts w:ascii="Times New Roman" w:eastAsia="Times New Roman" w:hAnsi="Times New Roman" w:cs="Times New Roman"/>
                <w:color w:val="000000"/>
                <w:sz w:val="20"/>
                <w:szCs w:val="20"/>
                <w:lang w:val="uk-UA" w:eastAsia="ar-SA"/>
              </w:rPr>
              <w:t xml:space="preserve">лізовано  продукції за межі України на суму  311,1 млн. грн., що становить 15,4 % від загально районних обсягів реалізації промислової продукції.  </w:t>
            </w:r>
            <w:r w:rsidRPr="008375A1">
              <w:rPr>
                <w:rFonts w:ascii="Times New Roman" w:eastAsia="Times New Roman" w:hAnsi="Times New Roman" w:cs="Times New Roman"/>
                <w:color w:val="000000"/>
                <w:spacing w:val="-6"/>
                <w:sz w:val="20"/>
                <w:szCs w:val="20"/>
                <w:lang w:val="uk-UA" w:eastAsia="ar-SA"/>
              </w:rPr>
              <w:t>П</w:t>
            </w:r>
            <w:r w:rsidRPr="008375A1">
              <w:rPr>
                <w:rFonts w:ascii="Times New Roman" w:hAnsi="Times New Roman" w:cs="Times New Roman"/>
                <w:color w:val="000000"/>
                <w:spacing w:val="-6"/>
                <w:sz w:val="20"/>
                <w:szCs w:val="20"/>
                <w:lang w:val="uk-UA" w:eastAsia="ar-SA"/>
              </w:rPr>
              <w:t>ровідними підприєм</w:t>
            </w:r>
            <w:r w:rsidRPr="008375A1">
              <w:rPr>
                <w:rFonts w:ascii="Times New Roman" w:hAnsi="Times New Roman" w:cs="Times New Roman"/>
                <w:color w:val="000000"/>
                <w:spacing w:val="-6"/>
                <w:sz w:val="20"/>
                <w:szCs w:val="20"/>
                <w:lang w:val="uk-UA" w:eastAsia="ar-SA"/>
              </w:rPr>
              <w:t>с</w:t>
            </w:r>
            <w:r w:rsidRPr="008375A1">
              <w:rPr>
                <w:rFonts w:ascii="Times New Roman" w:hAnsi="Times New Roman" w:cs="Times New Roman"/>
                <w:color w:val="000000"/>
                <w:spacing w:val="-6"/>
                <w:sz w:val="20"/>
                <w:szCs w:val="20"/>
                <w:lang w:val="uk-UA" w:eastAsia="ar-SA"/>
              </w:rPr>
              <w:t>твами-експортерами   району  залишаються  ТОВ   “Олбрізс</w:t>
            </w:r>
            <w:r w:rsidRPr="008375A1">
              <w:rPr>
                <w:rFonts w:ascii="Times New Roman" w:hAnsi="Times New Roman" w:cs="Times New Roman"/>
                <w:color w:val="000000"/>
                <w:spacing w:val="-6"/>
                <w:sz w:val="20"/>
                <w:szCs w:val="20"/>
                <w:lang w:val="uk-UA" w:eastAsia="ar-SA"/>
              </w:rPr>
              <w:t>е</w:t>
            </w:r>
            <w:r w:rsidRPr="008375A1">
              <w:rPr>
                <w:rFonts w:ascii="Times New Roman" w:hAnsi="Times New Roman" w:cs="Times New Roman"/>
                <w:color w:val="000000"/>
                <w:spacing w:val="-6"/>
                <w:sz w:val="20"/>
                <w:szCs w:val="20"/>
                <w:lang w:val="uk-UA" w:eastAsia="ar-SA"/>
              </w:rPr>
              <w:t xml:space="preserve">рвіс”,   ПрАТ  “Фармацевтична   фірма  “Дарниця”,  </w:t>
            </w:r>
            <w:r w:rsidRPr="008375A1">
              <w:rPr>
                <w:rFonts w:ascii="Times New Roman" w:eastAsia="Times New Roman" w:hAnsi="Times New Roman" w:cs="Times New Roman"/>
                <w:color w:val="000000"/>
                <w:spacing w:val="-6"/>
                <w:sz w:val="20"/>
                <w:szCs w:val="20"/>
                <w:lang w:val="uk-UA" w:eastAsia="ar-SA"/>
              </w:rPr>
              <w:t>ТОВ “Ітак”, ТОВ  “Українські   джерела”,  ДП “Київський брон</w:t>
            </w:r>
            <w:r w:rsidRPr="008375A1">
              <w:rPr>
                <w:rFonts w:ascii="Times New Roman" w:eastAsia="Times New Roman" w:hAnsi="Times New Roman" w:cs="Times New Roman"/>
                <w:color w:val="000000"/>
                <w:spacing w:val="-6"/>
                <w:sz w:val="20"/>
                <w:szCs w:val="20"/>
                <w:lang w:val="uk-UA" w:eastAsia="ar-SA"/>
              </w:rPr>
              <w:t>е</w:t>
            </w:r>
            <w:r w:rsidRPr="008375A1">
              <w:rPr>
                <w:rFonts w:ascii="Times New Roman" w:eastAsia="Times New Roman" w:hAnsi="Times New Roman" w:cs="Times New Roman"/>
                <w:color w:val="000000"/>
                <w:spacing w:val="-6"/>
                <w:sz w:val="20"/>
                <w:szCs w:val="20"/>
                <w:lang w:val="uk-UA" w:eastAsia="ar-SA"/>
              </w:rPr>
              <w:t>танковий завод”, ПрАТ «Кордон Авіа Сервіс»,</w:t>
            </w:r>
            <w:r w:rsidRPr="008375A1">
              <w:rPr>
                <w:rFonts w:ascii="Times New Roman" w:hAnsi="Times New Roman" w:cs="Times New Roman"/>
                <w:color w:val="000000"/>
                <w:spacing w:val="-6"/>
                <w:sz w:val="20"/>
                <w:szCs w:val="20"/>
                <w:lang w:val="uk-UA" w:eastAsia="ar-SA"/>
              </w:rPr>
              <w:t xml:space="preserve"> ТОВ «Раді</w:t>
            </w:r>
            <w:r w:rsidRPr="008375A1">
              <w:rPr>
                <w:rFonts w:ascii="Times New Roman" w:hAnsi="Times New Roman" w:cs="Times New Roman"/>
                <w:color w:val="000000"/>
                <w:spacing w:val="-6"/>
                <w:sz w:val="20"/>
                <w:szCs w:val="20"/>
                <w:lang w:val="uk-UA" w:eastAsia="ar-SA"/>
              </w:rPr>
              <w:t>о</w:t>
            </w:r>
            <w:r w:rsidRPr="008375A1">
              <w:rPr>
                <w:rFonts w:ascii="Times New Roman" w:hAnsi="Times New Roman" w:cs="Times New Roman"/>
                <w:color w:val="000000"/>
                <w:spacing w:val="-6"/>
                <w:sz w:val="20"/>
                <w:szCs w:val="20"/>
                <w:lang w:val="uk-UA" w:eastAsia="ar-SA"/>
              </w:rPr>
              <w:t>нікс»</w:t>
            </w:r>
            <w:r w:rsidRPr="008375A1">
              <w:rPr>
                <w:rFonts w:ascii="Times New Roman" w:eastAsia="Times New Roman" w:hAnsi="Times New Roman" w:cs="Times New Roman"/>
                <w:color w:val="000000"/>
                <w:spacing w:val="-6"/>
                <w:sz w:val="20"/>
                <w:szCs w:val="20"/>
                <w:lang w:val="uk-UA" w:eastAsia="ar-SA"/>
              </w:rPr>
              <w:t>.</w:t>
            </w:r>
          </w:p>
          <w:p w:rsidR="00104631" w:rsidRPr="00257ED3" w:rsidRDefault="00104631" w:rsidP="00257ED3">
            <w:pPr>
              <w:spacing w:after="0"/>
              <w:ind w:firstLine="706"/>
              <w:jc w:val="both"/>
              <w:rPr>
                <w:rFonts w:ascii="Times New Roman" w:hAnsi="Times New Roman" w:cs="Times New Roman"/>
                <w:sz w:val="20"/>
                <w:szCs w:val="20"/>
                <w:lang w:val="uk-UA"/>
              </w:rPr>
            </w:pPr>
          </w:p>
        </w:tc>
        <w:tc>
          <w:tcPr>
            <w:tcW w:w="769" w:type="dxa"/>
            <w:tcBorders>
              <w:top w:val="single" w:sz="8" w:space="0" w:color="000000"/>
              <w:left w:val="single" w:sz="8" w:space="0" w:color="000000"/>
              <w:bottom w:val="single" w:sz="8" w:space="0" w:color="000000"/>
              <w:right w:val="single" w:sz="8" w:space="0" w:color="000000"/>
            </w:tcBorders>
          </w:tcPr>
          <w:p w:rsidR="00104631" w:rsidRPr="00635E89" w:rsidRDefault="00104631" w:rsidP="006E5C49">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p>
        </w:tc>
        <w:tc>
          <w:tcPr>
            <w:tcW w:w="739" w:type="dxa"/>
            <w:tcBorders>
              <w:top w:val="single" w:sz="8" w:space="0" w:color="000000"/>
              <w:left w:val="single" w:sz="8" w:space="0" w:color="000000"/>
              <w:bottom w:val="single" w:sz="8" w:space="0" w:color="000000"/>
              <w:right w:val="single" w:sz="8" w:space="0" w:color="000000"/>
            </w:tcBorders>
          </w:tcPr>
          <w:p w:rsidR="00104631" w:rsidRPr="00635E89" w:rsidRDefault="00104631" w:rsidP="006E5C49">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p>
        </w:tc>
        <w:tc>
          <w:tcPr>
            <w:tcW w:w="794" w:type="dxa"/>
            <w:tcBorders>
              <w:top w:val="single" w:sz="8" w:space="0" w:color="000000"/>
              <w:left w:val="single" w:sz="8" w:space="0" w:color="000000"/>
              <w:bottom w:val="single" w:sz="8" w:space="0" w:color="000000"/>
              <w:right w:val="single" w:sz="8" w:space="0" w:color="000000"/>
            </w:tcBorders>
          </w:tcPr>
          <w:p w:rsidR="00104631" w:rsidRPr="00635E89" w:rsidRDefault="00104631" w:rsidP="006E5C49">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p>
        </w:tc>
        <w:tc>
          <w:tcPr>
            <w:tcW w:w="1029" w:type="dxa"/>
            <w:tcBorders>
              <w:top w:val="single" w:sz="8" w:space="0" w:color="000000"/>
              <w:left w:val="single" w:sz="8" w:space="0" w:color="000000"/>
              <w:bottom w:val="single" w:sz="8" w:space="0" w:color="000000"/>
              <w:right w:val="single" w:sz="8" w:space="0" w:color="000000"/>
            </w:tcBorders>
          </w:tcPr>
          <w:p w:rsidR="00104631" w:rsidRPr="00635E89" w:rsidRDefault="00104631" w:rsidP="006E5C49">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p>
        </w:tc>
        <w:tc>
          <w:tcPr>
            <w:tcW w:w="837" w:type="dxa"/>
            <w:tcBorders>
              <w:top w:val="single" w:sz="8" w:space="0" w:color="000000"/>
              <w:left w:val="single" w:sz="8" w:space="0" w:color="000000"/>
              <w:bottom w:val="single" w:sz="8" w:space="0" w:color="000000"/>
              <w:right w:val="single" w:sz="8" w:space="0" w:color="000000"/>
            </w:tcBorders>
          </w:tcPr>
          <w:p w:rsidR="00104631" w:rsidRPr="00635E89" w:rsidRDefault="00104631" w:rsidP="006E5C49">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p>
        </w:tc>
        <w:tc>
          <w:tcPr>
            <w:tcW w:w="2037" w:type="dxa"/>
            <w:tcBorders>
              <w:top w:val="single" w:sz="8" w:space="0" w:color="000000"/>
              <w:left w:val="single" w:sz="8" w:space="0" w:color="000000"/>
              <w:bottom w:val="single" w:sz="8" w:space="0" w:color="000000"/>
              <w:right w:val="single" w:sz="8" w:space="0" w:color="000000"/>
            </w:tcBorders>
          </w:tcPr>
          <w:p w:rsidR="00104631" w:rsidRPr="00635E89" w:rsidRDefault="00104631" w:rsidP="006E5C49">
            <w:pPr>
              <w:widowControl w:val="0"/>
              <w:autoSpaceDE w:val="0"/>
              <w:autoSpaceDN w:val="0"/>
              <w:adjustRightInd w:val="0"/>
              <w:spacing w:before="29" w:after="0" w:line="218" w:lineRule="exact"/>
              <w:ind w:left="38"/>
              <w:jc w:val="center"/>
              <w:rPr>
                <w:rFonts w:ascii="Times New Roman" w:hAnsi="Times New Roman" w:cs="Times New Roman"/>
                <w:color w:val="000000"/>
                <w:sz w:val="20"/>
                <w:szCs w:val="20"/>
                <w:lang w:val="uk-UA"/>
              </w:rPr>
            </w:pPr>
          </w:p>
        </w:tc>
      </w:tr>
    </w:tbl>
    <w:p w:rsidR="007B62CB" w:rsidRDefault="007B62CB">
      <w:pPr>
        <w:rPr>
          <w:rFonts w:ascii="Times New Roman" w:hAnsi="Times New Roman" w:cs="Times New Roman"/>
          <w:sz w:val="20"/>
          <w:szCs w:val="20"/>
          <w:lang w:val="uk-UA"/>
        </w:rPr>
      </w:pPr>
    </w:p>
    <w:p w:rsidR="007229BB" w:rsidRDefault="007229BB">
      <w:pPr>
        <w:rPr>
          <w:rFonts w:ascii="Times New Roman" w:hAnsi="Times New Roman" w:cs="Times New Roman"/>
          <w:sz w:val="20"/>
          <w:szCs w:val="20"/>
          <w:lang w:val="uk-UA"/>
        </w:rPr>
      </w:pPr>
    </w:p>
    <w:p w:rsidR="007229BB" w:rsidRDefault="007229BB">
      <w:pPr>
        <w:rPr>
          <w:rFonts w:ascii="Times New Roman" w:hAnsi="Times New Roman" w:cs="Times New Roman"/>
          <w:lang w:val="uk-UA"/>
        </w:rPr>
      </w:pPr>
      <w:r>
        <w:rPr>
          <w:rFonts w:ascii="Times New Roman" w:hAnsi="Times New Roman" w:cs="Times New Roman"/>
          <w:lang w:val="uk-UA"/>
        </w:rPr>
        <w:t>Н</w:t>
      </w:r>
      <w:r w:rsidRPr="00E17145">
        <w:rPr>
          <w:rFonts w:ascii="Times New Roman" w:hAnsi="Times New Roman" w:cs="Times New Roman"/>
          <w:lang w:val="uk-UA"/>
        </w:rPr>
        <w:t>ачальник відділу економіки та промислової політики</w:t>
      </w:r>
      <w:r w:rsidRPr="00E17145">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Цісарук Т.І.</w:t>
      </w:r>
    </w:p>
    <w:p w:rsidR="007229BB" w:rsidRDefault="007229BB">
      <w:pPr>
        <w:rPr>
          <w:rFonts w:ascii="Times New Roman" w:hAnsi="Times New Roman" w:cs="Times New Roman"/>
          <w:lang w:val="uk-UA"/>
        </w:rPr>
      </w:pPr>
    </w:p>
    <w:p w:rsidR="007229BB" w:rsidRDefault="007229BB">
      <w:pPr>
        <w:rPr>
          <w:rFonts w:ascii="Times New Roman" w:hAnsi="Times New Roman" w:cs="Times New Roman"/>
          <w:lang w:val="uk-UA"/>
        </w:rPr>
      </w:pPr>
    </w:p>
    <w:p w:rsidR="007229BB" w:rsidRPr="007229BB" w:rsidRDefault="007229BB" w:rsidP="007229BB">
      <w:pPr>
        <w:spacing w:after="0" w:line="240" w:lineRule="auto"/>
        <w:rPr>
          <w:rFonts w:ascii="Times New Roman" w:hAnsi="Times New Roman" w:cs="Times New Roman"/>
          <w:sz w:val="16"/>
          <w:szCs w:val="16"/>
          <w:lang w:val="uk-UA"/>
        </w:rPr>
      </w:pPr>
      <w:r w:rsidRPr="007229BB">
        <w:rPr>
          <w:rFonts w:ascii="Times New Roman" w:hAnsi="Times New Roman" w:cs="Times New Roman"/>
          <w:sz w:val="16"/>
          <w:szCs w:val="16"/>
          <w:lang w:val="uk-UA"/>
        </w:rPr>
        <w:t>Семененко</w:t>
      </w:r>
    </w:p>
    <w:p w:rsidR="007229BB" w:rsidRPr="007229BB" w:rsidRDefault="007229BB" w:rsidP="007229BB">
      <w:pPr>
        <w:spacing w:after="0" w:line="240" w:lineRule="auto"/>
        <w:rPr>
          <w:rFonts w:ascii="Times New Roman" w:hAnsi="Times New Roman" w:cs="Times New Roman"/>
          <w:sz w:val="16"/>
          <w:szCs w:val="16"/>
          <w:lang w:val="uk-UA"/>
        </w:rPr>
      </w:pPr>
      <w:r w:rsidRPr="007229BB">
        <w:rPr>
          <w:rFonts w:ascii="Times New Roman" w:hAnsi="Times New Roman" w:cs="Times New Roman"/>
          <w:sz w:val="16"/>
          <w:szCs w:val="16"/>
          <w:lang w:val="uk-UA"/>
        </w:rPr>
        <w:t>5649198</w:t>
      </w:r>
    </w:p>
    <w:sectPr w:rsidR="007229BB" w:rsidRPr="007229BB" w:rsidSect="00AD4767">
      <w:footerReference w:type="default" r:id="rId9"/>
      <w:pgSz w:w="16867" w:h="11926" w:orient="landscape"/>
      <w:pgMar w:top="709" w:right="565" w:bottom="142" w:left="565"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860" w:rsidRDefault="002A7860" w:rsidP="00AD4767">
      <w:pPr>
        <w:spacing w:after="0" w:line="240" w:lineRule="auto"/>
      </w:pPr>
      <w:r>
        <w:separator/>
      </w:r>
    </w:p>
  </w:endnote>
  <w:endnote w:type="continuationSeparator" w:id="1">
    <w:p w:rsidR="002A7860" w:rsidRDefault="002A7860" w:rsidP="00AD4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6479"/>
      <w:docPartObj>
        <w:docPartGallery w:val="Page Numbers (Bottom of Page)"/>
        <w:docPartUnique/>
      </w:docPartObj>
    </w:sdtPr>
    <w:sdtContent>
      <w:p w:rsidR="00E031F7" w:rsidRDefault="00F65B66">
        <w:pPr>
          <w:pStyle w:val="ac"/>
          <w:jc w:val="right"/>
        </w:pPr>
        <w:fldSimple w:instr=" PAGE   \* MERGEFORMAT ">
          <w:r w:rsidR="005236AC">
            <w:rPr>
              <w:noProof/>
            </w:rPr>
            <w:t>35</w:t>
          </w:r>
        </w:fldSimple>
      </w:p>
    </w:sdtContent>
  </w:sdt>
  <w:p w:rsidR="00E031F7" w:rsidRDefault="00E031F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860" w:rsidRDefault="002A7860" w:rsidP="00AD4767">
      <w:pPr>
        <w:spacing w:after="0" w:line="240" w:lineRule="auto"/>
      </w:pPr>
      <w:r>
        <w:separator/>
      </w:r>
    </w:p>
  </w:footnote>
  <w:footnote w:type="continuationSeparator" w:id="1">
    <w:p w:rsidR="002A7860" w:rsidRDefault="002A7860" w:rsidP="00AD4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bullet"/>
      <w:lvlText w:val="-"/>
      <w:lvlJc w:val="left"/>
      <w:pPr>
        <w:tabs>
          <w:tab w:val="num" w:pos="0"/>
        </w:tabs>
        <w:ind w:left="360" w:hanging="360"/>
      </w:pPr>
      <w:rPr>
        <w:rFonts w:ascii="Times New Roman" w:hAnsi="Times New Roman" w:cs="Times New Roman"/>
      </w:rPr>
    </w:lvl>
  </w:abstractNum>
  <w:abstractNum w:abstractNumId="1">
    <w:nsid w:val="00000006"/>
    <w:multiLevelType w:val="singleLevel"/>
    <w:tmpl w:val="29FE7F8E"/>
    <w:name w:val="WW8Num7"/>
    <w:lvl w:ilvl="0">
      <w:start w:val="9"/>
      <w:numFmt w:val="bullet"/>
      <w:lvlText w:val="-"/>
      <w:lvlJc w:val="left"/>
      <w:pPr>
        <w:tabs>
          <w:tab w:val="num" w:pos="0"/>
        </w:tabs>
        <w:ind w:left="360" w:hanging="360"/>
      </w:pPr>
      <w:rPr>
        <w:rFonts w:ascii="Times New Roman" w:hAnsi="Times New Roman" w:cs="Times New Roman"/>
        <w:color w:val="auto"/>
      </w:rPr>
    </w:lvl>
  </w:abstractNum>
  <w:abstractNum w:abstractNumId="2">
    <w:nsid w:val="181D5739"/>
    <w:multiLevelType w:val="hybridMultilevel"/>
    <w:tmpl w:val="F4E22C58"/>
    <w:lvl w:ilvl="0" w:tplc="7624A0B4">
      <w:numFmt w:val="bullet"/>
      <w:lvlText w:val="-"/>
      <w:lvlJc w:val="left"/>
      <w:pPr>
        <w:ind w:left="360" w:hanging="360"/>
      </w:pPr>
      <w:rPr>
        <w:rFonts w:ascii="Times New Roman" w:eastAsia="Times New Roman" w:hAnsi="Times New Roman" w:cs="Times New Roman"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3B5D10B9"/>
    <w:multiLevelType w:val="hybridMultilevel"/>
    <w:tmpl w:val="EFC0410A"/>
    <w:lvl w:ilvl="0" w:tplc="AD345778">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BD07EF6"/>
    <w:multiLevelType w:val="hybridMultilevel"/>
    <w:tmpl w:val="FDE27DA6"/>
    <w:lvl w:ilvl="0" w:tplc="AD345778">
      <w:start w:val="7"/>
      <w:numFmt w:val="bullet"/>
      <w:lvlText w:val="-"/>
      <w:lvlJc w:val="left"/>
      <w:pPr>
        <w:ind w:left="758" w:hanging="360"/>
      </w:pPr>
      <w:rPr>
        <w:rFonts w:ascii="Times New Roman" w:eastAsia="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
    <w:nsid w:val="67283A30"/>
    <w:multiLevelType w:val="hybridMultilevel"/>
    <w:tmpl w:val="197AAC38"/>
    <w:lvl w:ilvl="0" w:tplc="AD345778">
      <w:start w:val="7"/>
      <w:numFmt w:val="bullet"/>
      <w:lvlText w:val="-"/>
      <w:lvlJc w:val="left"/>
      <w:pPr>
        <w:ind w:left="758" w:hanging="360"/>
      </w:pPr>
      <w:rPr>
        <w:rFonts w:ascii="Times New Roman" w:eastAsia="Times New Roman" w:hAnsi="Times New Roman"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6">
    <w:nsid w:val="6B2B2F09"/>
    <w:multiLevelType w:val="hybridMultilevel"/>
    <w:tmpl w:val="8DD0D7B0"/>
    <w:lvl w:ilvl="0" w:tplc="1B247498">
      <w:start w:val="1"/>
      <w:numFmt w:val="bullet"/>
      <w:lvlText w:val="-"/>
      <w:lvlJc w:val="left"/>
      <w:pPr>
        <w:ind w:left="497" w:hanging="360"/>
      </w:pPr>
      <w:rPr>
        <w:rFonts w:ascii="Times New Roman" w:eastAsia="Times New Roman" w:hAnsi="Times New Roman" w:cs="Times New Roman" w:hint="default"/>
        <w:i w:val="0"/>
      </w:rPr>
    </w:lvl>
    <w:lvl w:ilvl="1" w:tplc="04190003" w:tentative="1">
      <w:start w:val="1"/>
      <w:numFmt w:val="bullet"/>
      <w:lvlText w:val="o"/>
      <w:lvlJc w:val="left"/>
      <w:pPr>
        <w:ind w:left="1217" w:hanging="360"/>
      </w:pPr>
      <w:rPr>
        <w:rFonts w:ascii="Courier New" w:hAnsi="Courier New" w:cs="Courier New" w:hint="default"/>
      </w:rPr>
    </w:lvl>
    <w:lvl w:ilvl="2" w:tplc="04190005" w:tentative="1">
      <w:start w:val="1"/>
      <w:numFmt w:val="bullet"/>
      <w:lvlText w:val=""/>
      <w:lvlJc w:val="left"/>
      <w:pPr>
        <w:ind w:left="1937" w:hanging="360"/>
      </w:pPr>
      <w:rPr>
        <w:rFonts w:ascii="Wingdings" w:hAnsi="Wingdings" w:hint="default"/>
      </w:rPr>
    </w:lvl>
    <w:lvl w:ilvl="3" w:tplc="04190001" w:tentative="1">
      <w:start w:val="1"/>
      <w:numFmt w:val="bullet"/>
      <w:lvlText w:val=""/>
      <w:lvlJc w:val="left"/>
      <w:pPr>
        <w:ind w:left="2657" w:hanging="360"/>
      </w:pPr>
      <w:rPr>
        <w:rFonts w:ascii="Symbol" w:hAnsi="Symbol" w:hint="default"/>
      </w:rPr>
    </w:lvl>
    <w:lvl w:ilvl="4" w:tplc="04190003" w:tentative="1">
      <w:start w:val="1"/>
      <w:numFmt w:val="bullet"/>
      <w:lvlText w:val="o"/>
      <w:lvlJc w:val="left"/>
      <w:pPr>
        <w:ind w:left="3377" w:hanging="360"/>
      </w:pPr>
      <w:rPr>
        <w:rFonts w:ascii="Courier New" w:hAnsi="Courier New" w:cs="Courier New" w:hint="default"/>
      </w:rPr>
    </w:lvl>
    <w:lvl w:ilvl="5" w:tplc="04190005" w:tentative="1">
      <w:start w:val="1"/>
      <w:numFmt w:val="bullet"/>
      <w:lvlText w:val=""/>
      <w:lvlJc w:val="left"/>
      <w:pPr>
        <w:ind w:left="4097" w:hanging="360"/>
      </w:pPr>
      <w:rPr>
        <w:rFonts w:ascii="Wingdings" w:hAnsi="Wingdings" w:hint="default"/>
      </w:rPr>
    </w:lvl>
    <w:lvl w:ilvl="6" w:tplc="04190001" w:tentative="1">
      <w:start w:val="1"/>
      <w:numFmt w:val="bullet"/>
      <w:lvlText w:val=""/>
      <w:lvlJc w:val="left"/>
      <w:pPr>
        <w:ind w:left="4817" w:hanging="360"/>
      </w:pPr>
      <w:rPr>
        <w:rFonts w:ascii="Symbol" w:hAnsi="Symbol" w:hint="default"/>
      </w:rPr>
    </w:lvl>
    <w:lvl w:ilvl="7" w:tplc="04190003" w:tentative="1">
      <w:start w:val="1"/>
      <w:numFmt w:val="bullet"/>
      <w:lvlText w:val="o"/>
      <w:lvlJc w:val="left"/>
      <w:pPr>
        <w:ind w:left="5537" w:hanging="360"/>
      </w:pPr>
      <w:rPr>
        <w:rFonts w:ascii="Courier New" w:hAnsi="Courier New" w:cs="Courier New" w:hint="default"/>
      </w:rPr>
    </w:lvl>
    <w:lvl w:ilvl="8" w:tplc="04190005" w:tentative="1">
      <w:start w:val="1"/>
      <w:numFmt w:val="bullet"/>
      <w:lvlText w:val=""/>
      <w:lvlJc w:val="left"/>
      <w:pPr>
        <w:ind w:left="6257" w:hanging="360"/>
      </w:pPr>
      <w:rPr>
        <w:rFonts w:ascii="Wingdings" w:hAnsi="Wingdings" w:hint="default"/>
      </w:rPr>
    </w:lvl>
  </w:abstractNum>
  <w:abstractNum w:abstractNumId="7">
    <w:nsid w:val="7B45509B"/>
    <w:multiLevelType w:val="hybridMultilevel"/>
    <w:tmpl w:val="90C090EE"/>
    <w:lvl w:ilvl="0" w:tplc="6262AC90">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9E77F3"/>
    <w:rsid w:val="000001FA"/>
    <w:rsid w:val="000003F5"/>
    <w:rsid w:val="00001DD4"/>
    <w:rsid w:val="000030CF"/>
    <w:rsid w:val="00005144"/>
    <w:rsid w:val="0000595C"/>
    <w:rsid w:val="0001103C"/>
    <w:rsid w:val="0001438C"/>
    <w:rsid w:val="00015E21"/>
    <w:rsid w:val="00021D1C"/>
    <w:rsid w:val="00022E74"/>
    <w:rsid w:val="00035A68"/>
    <w:rsid w:val="0003659B"/>
    <w:rsid w:val="00037957"/>
    <w:rsid w:val="0004001D"/>
    <w:rsid w:val="000408B7"/>
    <w:rsid w:val="000417F2"/>
    <w:rsid w:val="000444FD"/>
    <w:rsid w:val="00045D69"/>
    <w:rsid w:val="00051632"/>
    <w:rsid w:val="00054349"/>
    <w:rsid w:val="00054F2A"/>
    <w:rsid w:val="00055B5D"/>
    <w:rsid w:val="00066E3A"/>
    <w:rsid w:val="00067AFA"/>
    <w:rsid w:val="000726EC"/>
    <w:rsid w:val="000753F5"/>
    <w:rsid w:val="0008388C"/>
    <w:rsid w:val="00086F19"/>
    <w:rsid w:val="00093981"/>
    <w:rsid w:val="00096D90"/>
    <w:rsid w:val="000A3A3A"/>
    <w:rsid w:val="000A40DA"/>
    <w:rsid w:val="000B0FE7"/>
    <w:rsid w:val="000B257E"/>
    <w:rsid w:val="000B6F90"/>
    <w:rsid w:val="000C04E3"/>
    <w:rsid w:val="000C214A"/>
    <w:rsid w:val="000C72B6"/>
    <w:rsid w:val="000D643A"/>
    <w:rsid w:val="000D709F"/>
    <w:rsid w:val="000E5A5B"/>
    <w:rsid w:val="000F03CE"/>
    <w:rsid w:val="000F04C7"/>
    <w:rsid w:val="000F2F49"/>
    <w:rsid w:val="000F3FE2"/>
    <w:rsid w:val="000F4B4D"/>
    <w:rsid w:val="00100B56"/>
    <w:rsid w:val="00101B25"/>
    <w:rsid w:val="00104631"/>
    <w:rsid w:val="001055A4"/>
    <w:rsid w:val="00110E4A"/>
    <w:rsid w:val="00111BF6"/>
    <w:rsid w:val="001145F4"/>
    <w:rsid w:val="0011754A"/>
    <w:rsid w:val="001251DA"/>
    <w:rsid w:val="00125A5A"/>
    <w:rsid w:val="00136DCE"/>
    <w:rsid w:val="00140034"/>
    <w:rsid w:val="00140875"/>
    <w:rsid w:val="00147BDA"/>
    <w:rsid w:val="00150DC3"/>
    <w:rsid w:val="00156DBE"/>
    <w:rsid w:val="001633DA"/>
    <w:rsid w:val="0016350D"/>
    <w:rsid w:val="00180C40"/>
    <w:rsid w:val="00181BF6"/>
    <w:rsid w:val="00183F85"/>
    <w:rsid w:val="00184E71"/>
    <w:rsid w:val="0019367D"/>
    <w:rsid w:val="00194FC8"/>
    <w:rsid w:val="001A60E2"/>
    <w:rsid w:val="001A656F"/>
    <w:rsid w:val="001B6BCE"/>
    <w:rsid w:val="001C59C9"/>
    <w:rsid w:val="001E0951"/>
    <w:rsid w:val="001E5599"/>
    <w:rsid w:val="001F1474"/>
    <w:rsid w:val="001F222A"/>
    <w:rsid w:val="002011E2"/>
    <w:rsid w:val="0020444C"/>
    <w:rsid w:val="00205A93"/>
    <w:rsid w:val="00210CEC"/>
    <w:rsid w:val="002227F7"/>
    <w:rsid w:val="00223D14"/>
    <w:rsid w:val="00234DC3"/>
    <w:rsid w:val="00236B88"/>
    <w:rsid w:val="002402C4"/>
    <w:rsid w:val="002440AE"/>
    <w:rsid w:val="00254CFC"/>
    <w:rsid w:val="00257207"/>
    <w:rsid w:val="00257ED3"/>
    <w:rsid w:val="0026026E"/>
    <w:rsid w:val="00261E5A"/>
    <w:rsid w:val="00262580"/>
    <w:rsid w:val="002630EC"/>
    <w:rsid w:val="00273A66"/>
    <w:rsid w:val="00276276"/>
    <w:rsid w:val="00281598"/>
    <w:rsid w:val="002878D2"/>
    <w:rsid w:val="00296398"/>
    <w:rsid w:val="002968C1"/>
    <w:rsid w:val="00296C92"/>
    <w:rsid w:val="002A0B33"/>
    <w:rsid w:val="002A527D"/>
    <w:rsid w:val="002A7860"/>
    <w:rsid w:val="002B213C"/>
    <w:rsid w:val="002B2A75"/>
    <w:rsid w:val="002B603F"/>
    <w:rsid w:val="002C6D9A"/>
    <w:rsid w:val="002D407F"/>
    <w:rsid w:val="003018AB"/>
    <w:rsid w:val="0033090E"/>
    <w:rsid w:val="00330A6F"/>
    <w:rsid w:val="003317FC"/>
    <w:rsid w:val="00335568"/>
    <w:rsid w:val="003425EC"/>
    <w:rsid w:val="00343CFC"/>
    <w:rsid w:val="00353955"/>
    <w:rsid w:val="00357A6B"/>
    <w:rsid w:val="00360CFA"/>
    <w:rsid w:val="00362292"/>
    <w:rsid w:val="003643BF"/>
    <w:rsid w:val="00364DF3"/>
    <w:rsid w:val="0036541A"/>
    <w:rsid w:val="00366D45"/>
    <w:rsid w:val="00387D9A"/>
    <w:rsid w:val="003A14C1"/>
    <w:rsid w:val="003A4ECC"/>
    <w:rsid w:val="003B5282"/>
    <w:rsid w:val="003B7949"/>
    <w:rsid w:val="003C1A99"/>
    <w:rsid w:val="003E5AE9"/>
    <w:rsid w:val="003F3D28"/>
    <w:rsid w:val="00402542"/>
    <w:rsid w:val="00404262"/>
    <w:rsid w:val="004107A1"/>
    <w:rsid w:val="0043024F"/>
    <w:rsid w:val="004302B9"/>
    <w:rsid w:val="0043694D"/>
    <w:rsid w:val="0044009E"/>
    <w:rsid w:val="00444801"/>
    <w:rsid w:val="0044485F"/>
    <w:rsid w:val="004527FE"/>
    <w:rsid w:val="0045504E"/>
    <w:rsid w:val="00455E24"/>
    <w:rsid w:val="00483F2B"/>
    <w:rsid w:val="00485318"/>
    <w:rsid w:val="00487F4F"/>
    <w:rsid w:val="00491093"/>
    <w:rsid w:val="00494E6E"/>
    <w:rsid w:val="00497409"/>
    <w:rsid w:val="004A051A"/>
    <w:rsid w:val="004A35C3"/>
    <w:rsid w:val="004A3B67"/>
    <w:rsid w:val="004A4B69"/>
    <w:rsid w:val="004B1667"/>
    <w:rsid w:val="004C1536"/>
    <w:rsid w:val="004E007B"/>
    <w:rsid w:val="004E3C67"/>
    <w:rsid w:val="004E3F28"/>
    <w:rsid w:val="004F07D2"/>
    <w:rsid w:val="004F6706"/>
    <w:rsid w:val="005005CD"/>
    <w:rsid w:val="00500FC7"/>
    <w:rsid w:val="00507843"/>
    <w:rsid w:val="005236AC"/>
    <w:rsid w:val="00534481"/>
    <w:rsid w:val="005427AB"/>
    <w:rsid w:val="00545FBC"/>
    <w:rsid w:val="00547BEF"/>
    <w:rsid w:val="005502EC"/>
    <w:rsid w:val="00553C53"/>
    <w:rsid w:val="00557073"/>
    <w:rsid w:val="00561B47"/>
    <w:rsid w:val="00566534"/>
    <w:rsid w:val="00571E6D"/>
    <w:rsid w:val="00582BF7"/>
    <w:rsid w:val="0058769E"/>
    <w:rsid w:val="005A2944"/>
    <w:rsid w:val="005A4B56"/>
    <w:rsid w:val="005A5BA0"/>
    <w:rsid w:val="005B166D"/>
    <w:rsid w:val="005C6DBE"/>
    <w:rsid w:val="005D07EC"/>
    <w:rsid w:val="005D1FAF"/>
    <w:rsid w:val="005D65E6"/>
    <w:rsid w:val="005E65FD"/>
    <w:rsid w:val="005F479C"/>
    <w:rsid w:val="00603AEB"/>
    <w:rsid w:val="0060490D"/>
    <w:rsid w:val="006272B3"/>
    <w:rsid w:val="00632BDC"/>
    <w:rsid w:val="00635E89"/>
    <w:rsid w:val="006372CC"/>
    <w:rsid w:val="00642C2A"/>
    <w:rsid w:val="00644A2B"/>
    <w:rsid w:val="00645F98"/>
    <w:rsid w:val="0064762A"/>
    <w:rsid w:val="00651299"/>
    <w:rsid w:val="00651B8C"/>
    <w:rsid w:val="00666580"/>
    <w:rsid w:val="006705A0"/>
    <w:rsid w:val="00671FA6"/>
    <w:rsid w:val="00680C59"/>
    <w:rsid w:val="0068225D"/>
    <w:rsid w:val="00687AEA"/>
    <w:rsid w:val="006B3C5A"/>
    <w:rsid w:val="006B77E3"/>
    <w:rsid w:val="006C511D"/>
    <w:rsid w:val="006C7D3E"/>
    <w:rsid w:val="006E0100"/>
    <w:rsid w:val="006E32C0"/>
    <w:rsid w:val="006E5C49"/>
    <w:rsid w:val="006E78D9"/>
    <w:rsid w:val="00701C56"/>
    <w:rsid w:val="007178C4"/>
    <w:rsid w:val="007229BB"/>
    <w:rsid w:val="00740AA7"/>
    <w:rsid w:val="00746CFD"/>
    <w:rsid w:val="00747947"/>
    <w:rsid w:val="007506FA"/>
    <w:rsid w:val="00754FEF"/>
    <w:rsid w:val="00757284"/>
    <w:rsid w:val="00774158"/>
    <w:rsid w:val="00784324"/>
    <w:rsid w:val="007877C1"/>
    <w:rsid w:val="00790507"/>
    <w:rsid w:val="00793183"/>
    <w:rsid w:val="007958E7"/>
    <w:rsid w:val="007962E8"/>
    <w:rsid w:val="007A3EF0"/>
    <w:rsid w:val="007B1446"/>
    <w:rsid w:val="007B62CB"/>
    <w:rsid w:val="007C2A4F"/>
    <w:rsid w:val="007C63B0"/>
    <w:rsid w:val="007C7E7A"/>
    <w:rsid w:val="007E0885"/>
    <w:rsid w:val="007E6C5C"/>
    <w:rsid w:val="007F07FE"/>
    <w:rsid w:val="007F5237"/>
    <w:rsid w:val="00800CBF"/>
    <w:rsid w:val="00802D8D"/>
    <w:rsid w:val="00804928"/>
    <w:rsid w:val="00812710"/>
    <w:rsid w:val="00814A94"/>
    <w:rsid w:val="008230E3"/>
    <w:rsid w:val="0082420F"/>
    <w:rsid w:val="00836C0C"/>
    <w:rsid w:val="008375A1"/>
    <w:rsid w:val="00845A7E"/>
    <w:rsid w:val="0084695C"/>
    <w:rsid w:val="00846F31"/>
    <w:rsid w:val="00847744"/>
    <w:rsid w:val="00852817"/>
    <w:rsid w:val="00857910"/>
    <w:rsid w:val="00860AC8"/>
    <w:rsid w:val="00865591"/>
    <w:rsid w:val="008778C1"/>
    <w:rsid w:val="008825A6"/>
    <w:rsid w:val="00882831"/>
    <w:rsid w:val="00885ECD"/>
    <w:rsid w:val="008908FC"/>
    <w:rsid w:val="00894689"/>
    <w:rsid w:val="008A0754"/>
    <w:rsid w:val="008B503B"/>
    <w:rsid w:val="008C1BED"/>
    <w:rsid w:val="008D3A23"/>
    <w:rsid w:val="008E7FD7"/>
    <w:rsid w:val="008F3D14"/>
    <w:rsid w:val="008F6F3E"/>
    <w:rsid w:val="00902E81"/>
    <w:rsid w:val="009157F1"/>
    <w:rsid w:val="0091766E"/>
    <w:rsid w:val="00922C69"/>
    <w:rsid w:val="009255AA"/>
    <w:rsid w:val="009335A5"/>
    <w:rsid w:val="009437CF"/>
    <w:rsid w:val="00946270"/>
    <w:rsid w:val="00952BDC"/>
    <w:rsid w:val="00955A51"/>
    <w:rsid w:val="00962A8E"/>
    <w:rsid w:val="009655A2"/>
    <w:rsid w:val="0097018D"/>
    <w:rsid w:val="0097663A"/>
    <w:rsid w:val="0098059C"/>
    <w:rsid w:val="00981B53"/>
    <w:rsid w:val="00981E21"/>
    <w:rsid w:val="0098630A"/>
    <w:rsid w:val="00991487"/>
    <w:rsid w:val="0099267D"/>
    <w:rsid w:val="009A4537"/>
    <w:rsid w:val="009B305B"/>
    <w:rsid w:val="009B6A20"/>
    <w:rsid w:val="009C1E27"/>
    <w:rsid w:val="009C7D92"/>
    <w:rsid w:val="009D7102"/>
    <w:rsid w:val="009E501C"/>
    <w:rsid w:val="009E6332"/>
    <w:rsid w:val="009E6A1E"/>
    <w:rsid w:val="009E77F3"/>
    <w:rsid w:val="009F2D82"/>
    <w:rsid w:val="00A02A6C"/>
    <w:rsid w:val="00A04E1F"/>
    <w:rsid w:val="00A11B7D"/>
    <w:rsid w:val="00A211AF"/>
    <w:rsid w:val="00A2650F"/>
    <w:rsid w:val="00A3112F"/>
    <w:rsid w:val="00A37729"/>
    <w:rsid w:val="00A41CF7"/>
    <w:rsid w:val="00A46CBE"/>
    <w:rsid w:val="00A50DBC"/>
    <w:rsid w:val="00A51F9E"/>
    <w:rsid w:val="00A665FF"/>
    <w:rsid w:val="00A710CA"/>
    <w:rsid w:val="00A77295"/>
    <w:rsid w:val="00A80C76"/>
    <w:rsid w:val="00A849B2"/>
    <w:rsid w:val="00A90250"/>
    <w:rsid w:val="00A906FD"/>
    <w:rsid w:val="00A9399B"/>
    <w:rsid w:val="00AA0006"/>
    <w:rsid w:val="00AA655D"/>
    <w:rsid w:val="00AB20A0"/>
    <w:rsid w:val="00AC1083"/>
    <w:rsid w:val="00AC2301"/>
    <w:rsid w:val="00AD01B9"/>
    <w:rsid w:val="00AD1C08"/>
    <w:rsid w:val="00AD2C1D"/>
    <w:rsid w:val="00AD4767"/>
    <w:rsid w:val="00AE49AA"/>
    <w:rsid w:val="00AE5ACD"/>
    <w:rsid w:val="00B00179"/>
    <w:rsid w:val="00B16DFF"/>
    <w:rsid w:val="00B21FD2"/>
    <w:rsid w:val="00B27C01"/>
    <w:rsid w:val="00B35E64"/>
    <w:rsid w:val="00B3707F"/>
    <w:rsid w:val="00B41DFE"/>
    <w:rsid w:val="00B431FA"/>
    <w:rsid w:val="00B4666F"/>
    <w:rsid w:val="00B52CC5"/>
    <w:rsid w:val="00B60A45"/>
    <w:rsid w:val="00B630A2"/>
    <w:rsid w:val="00B71DD7"/>
    <w:rsid w:val="00B76676"/>
    <w:rsid w:val="00B81D30"/>
    <w:rsid w:val="00B90EED"/>
    <w:rsid w:val="00B948BA"/>
    <w:rsid w:val="00B97FD8"/>
    <w:rsid w:val="00BA6FC2"/>
    <w:rsid w:val="00BB6CA2"/>
    <w:rsid w:val="00BB74D5"/>
    <w:rsid w:val="00BD4371"/>
    <w:rsid w:val="00BD7828"/>
    <w:rsid w:val="00BD7CC4"/>
    <w:rsid w:val="00BE1638"/>
    <w:rsid w:val="00BE5AAB"/>
    <w:rsid w:val="00BF01C7"/>
    <w:rsid w:val="00BF3844"/>
    <w:rsid w:val="00BF4FCF"/>
    <w:rsid w:val="00BF599C"/>
    <w:rsid w:val="00C1285E"/>
    <w:rsid w:val="00C12F7A"/>
    <w:rsid w:val="00C14378"/>
    <w:rsid w:val="00C17967"/>
    <w:rsid w:val="00C2148B"/>
    <w:rsid w:val="00C22235"/>
    <w:rsid w:val="00C30BF8"/>
    <w:rsid w:val="00C347BD"/>
    <w:rsid w:val="00C56022"/>
    <w:rsid w:val="00C56601"/>
    <w:rsid w:val="00C57902"/>
    <w:rsid w:val="00C63BC3"/>
    <w:rsid w:val="00C65B6D"/>
    <w:rsid w:val="00C707F1"/>
    <w:rsid w:val="00C71576"/>
    <w:rsid w:val="00C7234A"/>
    <w:rsid w:val="00C85DC4"/>
    <w:rsid w:val="00C868B2"/>
    <w:rsid w:val="00CA75AB"/>
    <w:rsid w:val="00CA7BBF"/>
    <w:rsid w:val="00CB377D"/>
    <w:rsid w:val="00CB3E58"/>
    <w:rsid w:val="00CC0404"/>
    <w:rsid w:val="00CC3348"/>
    <w:rsid w:val="00CD2737"/>
    <w:rsid w:val="00CE3B18"/>
    <w:rsid w:val="00CE3BCB"/>
    <w:rsid w:val="00D01495"/>
    <w:rsid w:val="00D124FA"/>
    <w:rsid w:val="00D13AE9"/>
    <w:rsid w:val="00D154A8"/>
    <w:rsid w:val="00D2158C"/>
    <w:rsid w:val="00D325EC"/>
    <w:rsid w:val="00D415EB"/>
    <w:rsid w:val="00D441AA"/>
    <w:rsid w:val="00D442C2"/>
    <w:rsid w:val="00D520CC"/>
    <w:rsid w:val="00D532C6"/>
    <w:rsid w:val="00D6528D"/>
    <w:rsid w:val="00D8174F"/>
    <w:rsid w:val="00D81793"/>
    <w:rsid w:val="00D854C0"/>
    <w:rsid w:val="00D904D8"/>
    <w:rsid w:val="00D9548A"/>
    <w:rsid w:val="00D95B13"/>
    <w:rsid w:val="00DA3756"/>
    <w:rsid w:val="00DB3309"/>
    <w:rsid w:val="00DB4DEE"/>
    <w:rsid w:val="00DB52D0"/>
    <w:rsid w:val="00DB639C"/>
    <w:rsid w:val="00DC56A1"/>
    <w:rsid w:val="00DD2DCF"/>
    <w:rsid w:val="00DD329A"/>
    <w:rsid w:val="00DD3616"/>
    <w:rsid w:val="00DD543A"/>
    <w:rsid w:val="00DD7BDA"/>
    <w:rsid w:val="00DD7C2C"/>
    <w:rsid w:val="00DE1051"/>
    <w:rsid w:val="00DE26E5"/>
    <w:rsid w:val="00DE4E32"/>
    <w:rsid w:val="00DE67C1"/>
    <w:rsid w:val="00DE71EB"/>
    <w:rsid w:val="00DF20F4"/>
    <w:rsid w:val="00DF3B20"/>
    <w:rsid w:val="00E031F7"/>
    <w:rsid w:val="00E06174"/>
    <w:rsid w:val="00E0775C"/>
    <w:rsid w:val="00E10B46"/>
    <w:rsid w:val="00E12005"/>
    <w:rsid w:val="00E13B62"/>
    <w:rsid w:val="00E30513"/>
    <w:rsid w:val="00E30D3E"/>
    <w:rsid w:val="00E31D9D"/>
    <w:rsid w:val="00E34BAB"/>
    <w:rsid w:val="00E412C8"/>
    <w:rsid w:val="00E45BF6"/>
    <w:rsid w:val="00E64347"/>
    <w:rsid w:val="00E76FFF"/>
    <w:rsid w:val="00E81C08"/>
    <w:rsid w:val="00E87D5E"/>
    <w:rsid w:val="00EA1BC3"/>
    <w:rsid w:val="00EA4202"/>
    <w:rsid w:val="00EA61CE"/>
    <w:rsid w:val="00EB4BC5"/>
    <w:rsid w:val="00EC65D2"/>
    <w:rsid w:val="00EC6AF1"/>
    <w:rsid w:val="00EC7219"/>
    <w:rsid w:val="00ED0EF9"/>
    <w:rsid w:val="00EE721D"/>
    <w:rsid w:val="00EF1558"/>
    <w:rsid w:val="00EF5425"/>
    <w:rsid w:val="00F032AF"/>
    <w:rsid w:val="00F040BC"/>
    <w:rsid w:val="00F166D4"/>
    <w:rsid w:val="00F20877"/>
    <w:rsid w:val="00F20944"/>
    <w:rsid w:val="00F20A79"/>
    <w:rsid w:val="00F22B03"/>
    <w:rsid w:val="00F2588C"/>
    <w:rsid w:val="00F264BA"/>
    <w:rsid w:val="00F33173"/>
    <w:rsid w:val="00F46CD6"/>
    <w:rsid w:val="00F524F8"/>
    <w:rsid w:val="00F56388"/>
    <w:rsid w:val="00F650C5"/>
    <w:rsid w:val="00F65B66"/>
    <w:rsid w:val="00F66E34"/>
    <w:rsid w:val="00F806E0"/>
    <w:rsid w:val="00F811FA"/>
    <w:rsid w:val="00F8251B"/>
    <w:rsid w:val="00F85391"/>
    <w:rsid w:val="00F861D9"/>
    <w:rsid w:val="00F916A1"/>
    <w:rsid w:val="00FC1954"/>
    <w:rsid w:val="00FD6DE0"/>
    <w:rsid w:val="00FE2491"/>
    <w:rsid w:val="00FF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F3"/>
    <w:pPr>
      <w:spacing w:after="160" w:line="259" w:lineRule="auto"/>
    </w:pPr>
    <w:rPr>
      <w:rFonts w:eastAsiaTheme="minorEastAsia"/>
      <w:lang w:eastAsia="ru-RU"/>
    </w:rPr>
  </w:style>
  <w:style w:type="paragraph" w:styleId="1">
    <w:name w:val="heading 1"/>
    <w:basedOn w:val="a"/>
    <w:next w:val="a"/>
    <w:link w:val="10"/>
    <w:qFormat/>
    <w:rsid w:val="00671FA6"/>
    <w:pPr>
      <w:keepNext/>
      <w:spacing w:after="0" w:line="240" w:lineRule="auto"/>
      <w:jc w:val="center"/>
      <w:outlineLvl w:val="0"/>
    </w:pPr>
    <w:rPr>
      <w:rFonts w:ascii="Times New Roman" w:eastAsia="Arial Unicode MS"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77F3"/>
    <w:rPr>
      <w:color w:val="0000FF"/>
      <w:u w:val="single"/>
    </w:rPr>
  </w:style>
  <w:style w:type="paragraph" w:styleId="a4">
    <w:name w:val="Body Text"/>
    <w:basedOn w:val="a"/>
    <w:link w:val="a5"/>
    <w:rsid w:val="009E77F3"/>
    <w:pPr>
      <w:suppressAutoHyphens/>
      <w:spacing w:after="120" w:line="276" w:lineRule="auto"/>
    </w:pPr>
    <w:rPr>
      <w:rFonts w:ascii="Calibri" w:eastAsia="Calibri" w:hAnsi="Calibri" w:cs="Calibri"/>
      <w:lang w:val="uk-UA" w:eastAsia="ar-SA"/>
    </w:rPr>
  </w:style>
  <w:style w:type="character" w:customStyle="1" w:styleId="a5">
    <w:name w:val="Основний текст Знак"/>
    <w:basedOn w:val="a0"/>
    <w:link w:val="a4"/>
    <w:rsid w:val="009E77F3"/>
    <w:rPr>
      <w:rFonts w:ascii="Calibri" w:eastAsia="Calibri" w:hAnsi="Calibri" w:cs="Calibri"/>
      <w:lang w:val="uk-UA" w:eastAsia="ar-SA"/>
    </w:rPr>
  </w:style>
  <w:style w:type="paragraph" w:styleId="a6">
    <w:name w:val="List Paragraph"/>
    <w:basedOn w:val="a"/>
    <w:qFormat/>
    <w:rsid w:val="009E77F3"/>
    <w:pPr>
      <w:suppressAutoHyphens/>
      <w:spacing w:after="200" w:line="276" w:lineRule="auto"/>
      <w:ind w:left="720"/>
    </w:pPr>
    <w:rPr>
      <w:rFonts w:ascii="Calibri" w:eastAsia="Times New Roman" w:hAnsi="Calibri" w:cs="Calibri"/>
      <w:lang w:val="uk-UA" w:eastAsia="ar-SA"/>
    </w:rPr>
  </w:style>
  <w:style w:type="paragraph" w:customStyle="1" w:styleId="21">
    <w:name w:val="Основной текст 21"/>
    <w:basedOn w:val="a"/>
    <w:rsid w:val="00055B5D"/>
    <w:pPr>
      <w:widowControl w:val="0"/>
      <w:suppressAutoHyphens/>
      <w:spacing w:after="0" w:line="240" w:lineRule="auto"/>
      <w:ind w:firstLine="567"/>
      <w:jc w:val="both"/>
    </w:pPr>
    <w:rPr>
      <w:rFonts w:ascii="Times New Roman" w:eastAsia="Calibri" w:hAnsi="Times New Roman" w:cs="Times New Roman"/>
      <w:sz w:val="24"/>
      <w:szCs w:val="24"/>
      <w:lang w:val="uk-UA" w:eastAsia="ar-SA"/>
    </w:rPr>
  </w:style>
  <w:style w:type="paragraph" w:customStyle="1" w:styleId="11">
    <w:name w:val="Абзац списку1"/>
    <w:basedOn w:val="a"/>
    <w:rsid w:val="00C347BD"/>
    <w:pPr>
      <w:suppressAutoHyphens/>
      <w:spacing w:after="200" w:line="276" w:lineRule="auto"/>
      <w:ind w:left="720"/>
    </w:pPr>
    <w:rPr>
      <w:rFonts w:ascii="Calibri" w:eastAsia="Times New Roman" w:hAnsi="Calibri" w:cs="Calibri"/>
      <w:lang w:val="uk-UA" w:eastAsia="ar-SA"/>
    </w:rPr>
  </w:style>
  <w:style w:type="character" w:customStyle="1" w:styleId="FontStyle11">
    <w:name w:val="Font Style11"/>
    <w:basedOn w:val="a0"/>
    <w:rsid w:val="00357A6B"/>
    <w:rPr>
      <w:rFonts w:ascii="Times New Roman" w:hAnsi="Times New Roman" w:cs="Times New Roman"/>
      <w:sz w:val="26"/>
      <w:szCs w:val="26"/>
    </w:rPr>
  </w:style>
  <w:style w:type="paragraph" w:styleId="a7">
    <w:name w:val="No Spacing"/>
    <w:uiPriority w:val="1"/>
    <w:qFormat/>
    <w:rsid w:val="00140034"/>
    <w:pPr>
      <w:suppressAutoHyphens/>
      <w:spacing w:after="0" w:line="240" w:lineRule="auto"/>
    </w:pPr>
    <w:rPr>
      <w:rFonts w:ascii="Calibri" w:eastAsia="Times New Roman" w:hAnsi="Calibri" w:cs="Calibri"/>
      <w:lang w:eastAsia="ar-SA"/>
    </w:rPr>
  </w:style>
  <w:style w:type="paragraph" w:customStyle="1" w:styleId="2">
    <w:name w:val="Абзац списку2"/>
    <w:basedOn w:val="a"/>
    <w:rsid w:val="00645F98"/>
    <w:pPr>
      <w:suppressAutoHyphens/>
      <w:spacing w:after="0" w:line="240" w:lineRule="auto"/>
      <w:ind w:left="720"/>
    </w:pPr>
    <w:rPr>
      <w:rFonts w:ascii="Times New Roman" w:eastAsia="Calibri" w:hAnsi="Times New Roman" w:cs="Times New Roman"/>
      <w:sz w:val="24"/>
      <w:szCs w:val="24"/>
      <w:lang w:val="uk-UA" w:eastAsia="ar-SA"/>
    </w:rPr>
  </w:style>
  <w:style w:type="paragraph" w:customStyle="1" w:styleId="3">
    <w:name w:val="Абзац списку3"/>
    <w:basedOn w:val="a"/>
    <w:rsid w:val="00645F98"/>
    <w:pPr>
      <w:suppressAutoHyphens/>
      <w:spacing w:after="200" w:line="276" w:lineRule="auto"/>
      <w:ind w:left="720"/>
    </w:pPr>
    <w:rPr>
      <w:rFonts w:ascii="Calibri" w:eastAsia="Times New Roman" w:hAnsi="Calibri" w:cs="Calibri"/>
      <w:lang w:eastAsia="ar-SA"/>
    </w:rPr>
  </w:style>
  <w:style w:type="character" w:customStyle="1" w:styleId="ff4fc3fs10">
    <w:name w:val="ff4 fc3 fs10"/>
    <w:basedOn w:val="a0"/>
    <w:rsid w:val="003E5AE9"/>
  </w:style>
  <w:style w:type="table" w:styleId="a8">
    <w:name w:val="Table Grid"/>
    <w:basedOn w:val="a1"/>
    <w:rsid w:val="000C72B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rsid w:val="00687AEA"/>
    <w:pPr>
      <w:spacing w:before="100" w:beforeAutospacing="1" w:after="100" w:afterAutospacing="1" w:line="240" w:lineRule="auto"/>
    </w:pPr>
    <w:rPr>
      <w:rFonts w:ascii="Calibri" w:eastAsia="Calibri" w:hAnsi="Calibri" w:cs="Calibri"/>
      <w:sz w:val="24"/>
      <w:szCs w:val="24"/>
    </w:rPr>
  </w:style>
  <w:style w:type="paragraph" w:customStyle="1" w:styleId="CharCharChar">
    <w:name w:val="Çíàê Çíàê Char Char Çíàê Çíàê Char Çíàê Çíàê Знак"/>
    <w:basedOn w:val="a"/>
    <w:rsid w:val="00086F19"/>
    <w:pPr>
      <w:spacing w:line="240" w:lineRule="exact"/>
    </w:pPr>
    <w:rPr>
      <w:rFonts w:ascii="Arial" w:eastAsia="PMingLiU" w:hAnsi="Arial" w:cs="Arial"/>
      <w:sz w:val="20"/>
      <w:szCs w:val="20"/>
      <w:lang w:val="en-US" w:eastAsia="en-US"/>
    </w:rPr>
  </w:style>
  <w:style w:type="character" w:customStyle="1" w:styleId="10">
    <w:name w:val="Заголовок 1 Знак"/>
    <w:basedOn w:val="a0"/>
    <w:link w:val="1"/>
    <w:rsid w:val="00671FA6"/>
    <w:rPr>
      <w:rFonts w:ascii="Times New Roman" w:eastAsia="Arial Unicode MS" w:hAnsi="Times New Roman" w:cs="Times New Roman"/>
      <w:b/>
      <w:bCs/>
      <w:sz w:val="24"/>
      <w:szCs w:val="24"/>
      <w:lang w:val="uk-UA" w:eastAsia="ru-RU"/>
    </w:rPr>
  </w:style>
  <w:style w:type="paragraph" w:styleId="aa">
    <w:name w:val="header"/>
    <w:basedOn w:val="a"/>
    <w:link w:val="ab"/>
    <w:uiPriority w:val="99"/>
    <w:semiHidden/>
    <w:unhideWhenUsed/>
    <w:rsid w:val="00AD4767"/>
    <w:pPr>
      <w:tabs>
        <w:tab w:val="center" w:pos="4677"/>
        <w:tab w:val="right" w:pos="9355"/>
      </w:tabs>
      <w:spacing w:after="0" w:line="240" w:lineRule="auto"/>
    </w:pPr>
  </w:style>
  <w:style w:type="character" w:customStyle="1" w:styleId="ab">
    <w:name w:val="Верхній колонтитул Знак"/>
    <w:basedOn w:val="a0"/>
    <w:link w:val="aa"/>
    <w:uiPriority w:val="99"/>
    <w:semiHidden/>
    <w:rsid w:val="00AD4767"/>
    <w:rPr>
      <w:rFonts w:eastAsiaTheme="minorEastAsia"/>
      <w:lang w:eastAsia="ru-RU"/>
    </w:rPr>
  </w:style>
  <w:style w:type="paragraph" w:styleId="ac">
    <w:name w:val="footer"/>
    <w:basedOn w:val="a"/>
    <w:link w:val="ad"/>
    <w:uiPriority w:val="99"/>
    <w:unhideWhenUsed/>
    <w:rsid w:val="00AD4767"/>
    <w:pPr>
      <w:tabs>
        <w:tab w:val="center" w:pos="4677"/>
        <w:tab w:val="right" w:pos="9355"/>
      </w:tabs>
      <w:spacing w:after="0" w:line="240" w:lineRule="auto"/>
    </w:pPr>
  </w:style>
  <w:style w:type="character" w:customStyle="1" w:styleId="ad">
    <w:name w:val="Нижній колонтитул Знак"/>
    <w:basedOn w:val="a0"/>
    <w:link w:val="ac"/>
    <w:uiPriority w:val="99"/>
    <w:rsid w:val="00AD4767"/>
    <w:rPr>
      <w:rFonts w:eastAsiaTheme="minorEastAsia"/>
      <w:lang w:eastAsia="ru-RU"/>
    </w:rPr>
  </w:style>
  <w:style w:type="character" w:customStyle="1" w:styleId="Absatz-Standardschriftart">
    <w:name w:val="Absatz-Standardschriftart"/>
    <w:rsid w:val="00045D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dtkt.ua/doc/1214.12.0" TargetMode="External"/><Relationship Id="rId3" Type="http://schemas.openxmlformats.org/officeDocument/2006/relationships/settings" Target="settings.xml"/><Relationship Id="rId7" Type="http://schemas.openxmlformats.org/officeDocument/2006/relationships/hyperlink" Target="http://www.tender.m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35</Pages>
  <Words>11795</Words>
  <Characters>67237</Characters>
  <Application>Microsoft Office Word</Application>
  <DocSecurity>0</DocSecurity>
  <Lines>560</Lines>
  <Paragraphs>157</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78875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semenenko</dc:creator>
  <cp:keywords/>
  <dc:description/>
  <cp:lastModifiedBy>semenenko</cp:lastModifiedBy>
  <cp:revision>114</cp:revision>
  <cp:lastPrinted>2015-07-03T08:45:00Z</cp:lastPrinted>
  <dcterms:created xsi:type="dcterms:W3CDTF">2015-07-03T08:29:00Z</dcterms:created>
  <dcterms:modified xsi:type="dcterms:W3CDTF">2015-07-16T10:31:00Z</dcterms:modified>
</cp:coreProperties>
</file>